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C85648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B18AF">
        <w:rPr>
          <w:b/>
          <w:sz w:val="28"/>
        </w:rPr>
        <w:t xml:space="preserve"> </w:t>
      </w:r>
      <w:r w:rsidR="00065DB0"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D61552" w:rsidP="00D61552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F45022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Default="00E245FF" w:rsidP="00065DB0">
      <w:pPr>
        <w:keepNext/>
        <w:tabs>
          <w:tab w:val="left" w:pos="8100"/>
        </w:tabs>
      </w:pPr>
      <w:r>
        <w:rPr>
          <w:sz w:val="28"/>
        </w:rPr>
        <w:t xml:space="preserve">от __________________  </w:t>
      </w:r>
      <w:r w:rsidR="00065DB0">
        <w:rPr>
          <w:sz w:val="28"/>
        </w:rPr>
        <w:t xml:space="preserve"> № ________ </w:t>
      </w:r>
      <w:r w:rsidR="009B261C">
        <w:rPr>
          <w:sz w:val="28"/>
        </w:rPr>
        <w:t xml:space="preserve">     </w:t>
      </w:r>
      <w:r w:rsidR="00065DB0">
        <w:rPr>
          <w:sz w:val="28"/>
        </w:rPr>
        <w:t xml:space="preserve">   </w:t>
      </w:r>
      <w:r w:rsidR="00065DB0">
        <w:t xml:space="preserve">                     </w:t>
      </w:r>
      <w:r w:rsidR="00065DB0">
        <w:rPr>
          <w:sz w:val="28"/>
        </w:rPr>
        <w:t xml:space="preserve">                          </w:t>
      </w:r>
      <w:r w:rsidR="00065DB0">
        <w:t>с.</w:t>
      </w:r>
      <w:r w:rsidR="00043585">
        <w:t xml:space="preserve"> </w:t>
      </w:r>
      <w:r w:rsidR="00065DB0">
        <w:t xml:space="preserve">Шатрово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065DB0" w:rsidRDefault="00065DB0" w:rsidP="00065DB0">
      <w:pPr>
        <w:keepNext/>
        <w:rPr>
          <w:bCs/>
          <w:sz w:val="28"/>
          <w:szCs w:val="28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4960"/>
        <w:gridCol w:w="4961"/>
      </w:tblGrid>
      <w:tr w:rsidR="00065DB0" w:rsidRPr="00DF5E64" w:rsidTr="00D0330B">
        <w:tc>
          <w:tcPr>
            <w:tcW w:w="4960" w:type="dxa"/>
            <w:shd w:val="clear" w:color="auto" w:fill="auto"/>
          </w:tcPr>
          <w:p w:rsidR="00C56445" w:rsidRPr="00DF5E64" w:rsidRDefault="00C56445" w:rsidP="00DC29EC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0330B" w:rsidRPr="00D0330B" w:rsidRDefault="00F45022" w:rsidP="00E245FF">
      <w:pPr>
        <w:widowControl w:val="0"/>
        <w:autoSpaceDE w:val="0"/>
        <w:autoSpaceDN w:val="0"/>
        <w:adjustRightInd w:val="0"/>
        <w:ind w:right="5004"/>
        <w:jc w:val="both"/>
        <w:rPr>
          <w:rFonts w:eastAsiaTheme="minorEastAsia"/>
          <w:sz w:val="28"/>
          <w:szCs w:val="28"/>
        </w:rPr>
      </w:pPr>
      <w:r w:rsidRPr="00F45022">
        <w:rPr>
          <w:rFonts w:eastAsiaTheme="minorEastAsia"/>
          <w:sz w:val="28"/>
          <w:szCs w:val="28"/>
        </w:rPr>
        <w:t xml:space="preserve">«Об утверждении Положения </w:t>
      </w:r>
      <w:r>
        <w:rPr>
          <w:rFonts w:eastAsiaTheme="minorEastAsia"/>
          <w:sz w:val="28"/>
          <w:szCs w:val="28"/>
        </w:rPr>
        <w:t>п</w:t>
      </w:r>
      <w:r w:rsidRPr="00F45022">
        <w:rPr>
          <w:rFonts w:eastAsiaTheme="minorEastAsia"/>
          <w:sz w:val="28"/>
          <w:szCs w:val="28"/>
        </w:rPr>
        <w:t xml:space="preserve">о </w:t>
      </w:r>
      <w:r>
        <w:rPr>
          <w:rFonts w:eastAsiaTheme="minorEastAsia"/>
          <w:sz w:val="28"/>
          <w:szCs w:val="28"/>
        </w:rPr>
        <w:t>внедрению системы</w:t>
      </w:r>
      <w:r w:rsidRPr="00F45022">
        <w:rPr>
          <w:rFonts w:eastAsiaTheme="minorEastAsia"/>
          <w:sz w:val="28"/>
          <w:szCs w:val="28"/>
        </w:rPr>
        <w:t xml:space="preserve"> бережливого управления в </w:t>
      </w:r>
      <w:r w:rsidR="007024A1">
        <w:rPr>
          <w:rFonts w:eastAsiaTheme="minorEastAsia"/>
          <w:sz w:val="28"/>
          <w:szCs w:val="28"/>
        </w:rPr>
        <w:t>А</w:t>
      </w:r>
      <w:r w:rsidRPr="00F45022">
        <w:rPr>
          <w:rFonts w:eastAsiaTheme="minorEastAsia"/>
          <w:sz w:val="28"/>
          <w:szCs w:val="28"/>
        </w:rPr>
        <w:t xml:space="preserve">дминистрации </w:t>
      </w:r>
      <w:r>
        <w:rPr>
          <w:rFonts w:eastAsiaTheme="minorEastAsia"/>
          <w:sz w:val="28"/>
          <w:szCs w:val="28"/>
        </w:rPr>
        <w:t>Шатровского муниципального</w:t>
      </w:r>
      <w:r w:rsidRPr="00F45022">
        <w:rPr>
          <w:rFonts w:eastAsiaTheme="minorEastAsia"/>
          <w:sz w:val="28"/>
          <w:szCs w:val="28"/>
        </w:rPr>
        <w:t xml:space="preserve"> округа</w:t>
      </w:r>
      <w:r w:rsidR="007024A1">
        <w:rPr>
          <w:rFonts w:eastAsiaTheme="minorEastAsia"/>
          <w:sz w:val="28"/>
          <w:szCs w:val="28"/>
        </w:rPr>
        <w:t xml:space="preserve"> Курганской области </w:t>
      </w:r>
      <w:r w:rsidRPr="00F45022">
        <w:rPr>
          <w:rFonts w:eastAsiaTheme="minorEastAsia"/>
          <w:sz w:val="28"/>
          <w:szCs w:val="28"/>
        </w:rPr>
        <w:t xml:space="preserve"> и </w:t>
      </w:r>
      <w:r w:rsidR="007024A1">
        <w:rPr>
          <w:rFonts w:eastAsiaTheme="minorEastAsia"/>
          <w:sz w:val="28"/>
          <w:szCs w:val="28"/>
        </w:rPr>
        <w:t>муниципальных учреждениях Шатровского муниципального округа Курганской области</w:t>
      </w:r>
      <w:r w:rsidRPr="00F45022">
        <w:rPr>
          <w:rFonts w:eastAsiaTheme="minorEastAsia"/>
          <w:sz w:val="28"/>
          <w:szCs w:val="28"/>
        </w:rPr>
        <w:t>»</w:t>
      </w:r>
    </w:p>
    <w:p w:rsidR="00D0330B" w:rsidRDefault="00D0330B" w:rsidP="00E245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E245FF" w:rsidRPr="00D0330B" w:rsidRDefault="00E245FF" w:rsidP="00E245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426032" w:rsidRDefault="00426032" w:rsidP="004260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0330B">
        <w:rPr>
          <w:rFonts w:eastAsiaTheme="minorEastAsia"/>
          <w:sz w:val="28"/>
          <w:szCs w:val="28"/>
        </w:rPr>
        <w:t xml:space="preserve">В целях </w:t>
      </w:r>
      <w:r w:rsidR="007024A1">
        <w:rPr>
          <w:rFonts w:eastAsiaTheme="minorEastAsia"/>
          <w:sz w:val="28"/>
          <w:szCs w:val="28"/>
        </w:rPr>
        <w:t>повышения результативности и эффективности деятельности</w:t>
      </w:r>
      <w:r w:rsidRPr="00D0330B">
        <w:rPr>
          <w:rFonts w:eastAsiaTheme="minorEastAsia"/>
          <w:sz w:val="28"/>
          <w:szCs w:val="28"/>
        </w:rPr>
        <w:t xml:space="preserve"> </w:t>
      </w:r>
      <w:r w:rsidR="007024A1">
        <w:rPr>
          <w:rFonts w:eastAsiaTheme="minorEastAsia"/>
          <w:sz w:val="28"/>
          <w:szCs w:val="28"/>
        </w:rPr>
        <w:t>Администрации</w:t>
      </w:r>
      <w:r w:rsidRPr="00D0330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Шатровского муниципального округа Курганской области</w:t>
      </w:r>
      <w:r w:rsidRPr="00D0330B">
        <w:rPr>
          <w:rFonts w:eastAsiaTheme="minorEastAsia"/>
          <w:sz w:val="28"/>
          <w:szCs w:val="28"/>
        </w:rPr>
        <w:t xml:space="preserve"> и </w:t>
      </w:r>
      <w:r w:rsidR="007024A1">
        <w:rPr>
          <w:rFonts w:eastAsiaTheme="minorEastAsia"/>
          <w:sz w:val="28"/>
          <w:szCs w:val="28"/>
        </w:rPr>
        <w:t>муниципальных учреждениях Шатровского муниципального округа Курганской области</w:t>
      </w:r>
      <w:r w:rsidRPr="00D0330B">
        <w:rPr>
          <w:rFonts w:eastAsiaTheme="minorEastAsia"/>
          <w:sz w:val="28"/>
          <w:szCs w:val="28"/>
        </w:rPr>
        <w:t xml:space="preserve">, руководствуясь </w:t>
      </w:r>
      <w:r>
        <w:rPr>
          <w:rFonts w:eastAsiaTheme="minorEastAsia"/>
          <w:sz w:val="28"/>
          <w:szCs w:val="28"/>
        </w:rPr>
        <w:t>Распоряжением Правительства Курганской области от 22 января 2025 года № 13-р</w:t>
      </w:r>
      <w:r w:rsidRPr="00D0330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«Об утверждении Положения по внедрению системы бережливого управления в Правительстве Курганской области, органах исполнительной власти Курганской области и подведомственных им учреждениях» А</w:t>
      </w:r>
      <w:r w:rsidRPr="00D0330B">
        <w:rPr>
          <w:rFonts w:eastAsiaTheme="minorEastAsia"/>
          <w:sz w:val="28"/>
          <w:szCs w:val="28"/>
        </w:rPr>
        <w:t xml:space="preserve">дминистрация </w:t>
      </w:r>
      <w:r>
        <w:rPr>
          <w:rFonts w:eastAsiaTheme="minorEastAsia"/>
          <w:sz w:val="28"/>
          <w:szCs w:val="28"/>
        </w:rPr>
        <w:t>Шатровского муниципального округа Курганской области</w:t>
      </w:r>
    </w:p>
    <w:p w:rsidR="00426032" w:rsidRDefault="00426032" w:rsidP="0042603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ПОСТАНОВЛЯЕТ:</w:t>
      </w:r>
    </w:p>
    <w:p w:rsidR="00426032" w:rsidRDefault="00426032" w:rsidP="004260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26032">
        <w:rPr>
          <w:rFonts w:eastAsiaTheme="minorEastAsia"/>
          <w:sz w:val="28"/>
          <w:szCs w:val="28"/>
        </w:rPr>
        <w:t xml:space="preserve"> 1. Утвердить Положение </w:t>
      </w:r>
      <w:r w:rsidR="00EA289F">
        <w:rPr>
          <w:rFonts w:eastAsiaTheme="minorEastAsia"/>
          <w:sz w:val="28"/>
          <w:szCs w:val="28"/>
        </w:rPr>
        <w:t>п</w:t>
      </w:r>
      <w:r w:rsidRPr="00426032">
        <w:rPr>
          <w:rFonts w:eastAsiaTheme="minorEastAsia"/>
          <w:sz w:val="28"/>
          <w:szCs w:val="28"/>
        </w:rPr>
        <w:t xml:space="preserve">о </w:t>
      </w:r>
      <w:r w:rsidR="00EA289F">
        <w:rPr>
          <w:rFonts w:eastAsiaTheme="minorEastAsia"/>
          <w:sz w:val="28"/>
          <w:szCs w:val="28"/>
        </w:rPr>
        <w:t>внедрению системы</w:t>
      </w:r>
      <w:r w:rsidRPr="00426032">
        <w:rPr>
          <w:rFonts w:eastAsiaTheme="minorEastAsia"/>
          <w:sz w:val="28"/>
          <w:szCs w:val="28"/>
        </w:rPr>
        <w:t xml:space="preserve"> бережливого управления в </w:t>
      </w:r>
      <w:r w:rsidR="00EA289F">
        <w:rPr>
          <w:rFonts w:eastAsiaTheme="minorEastAsia"/>
          <w:sz w:val="28"/>
          <w:szCs w:val="28"/>
        </w:rPr>
        <w:t>А</w:t>
      </w:r>
      <w:r w:rsidRPr="00426032">
        <w:rPr>
          <w:rFonts w:eastAsiaTheme="minorEastAsia"/>
          <w:sz w:val="28"/>
          <w:szCs w:val="28"/>
        </w:rPr>
        <w:t xml:space="preserve">дминистрации </w:t>
      </w:r>
      <w:r>
        <w:rPr>
          <w:rFonts w:eastAsiaTheme="minorEastAsia"/>
          <w:sz w:val="28"/>
          <w:szCs w:val="28"/>
        </w:rPr>
        <w:t>Шатровского муниципального</w:t>
      </w:r>
      <w:r w:rsidRPr="00426032">
        <w:rPr>
          <w:rFonts w:eastAsiaTheme="minorEastAsia"/>
          <w:sz w:val="28"/>
          <w:szCs w:val="28"/>
        </w:rPr>
        <w:t xml:space="preserve"> округа и </w:t>
      </w:r>
      <w:r w:rsidR="00EA289F">
        <w:rPr>
          <w:rFonts w:eastAsiaTheme="minorEastAsia"/>
          <w:sz w:val="28"/>
          <w:szCs w:val="28"/>
        </w:rPr>
        <w:t>муниципальных учреждениях Шатровского муниципального округа Курганской области</w:t>
      </w:r>
      <w:r w:rsidRPr="00426032">
        <w:rPr>
          <w:rFonts w:eastAsiaTheme="minorEastAsia"/>
          <w:sz w:val="28"/>
          <w:szCs w:val="28"/>
        </w:rPr>
        <w:t xml:space="preserve"> </w:t>
      </w:r>
      <w:r w:rsidR="00EA289F">
        <w:rPr>
          <w:rFonts w:eastAsiaTheme="minorEastAsia"/>
          <w:sz w:val="28"/>
          <w:szCs w:val="28"/>
        </w:rPr>
        <w:t>(далее – Положение) согласно приложению к настоящему постановлению</w:t>
      </w:r>
      <w:r w:rsidRPr="00426032">
        <w:rPr>
          <w:rFonts w:eastAsiaTheme="minorEastAsia"/>
          <w:sz w:val="28"/>
          <w:szCs w:val="28"/>
        </w:rPr>
        <w:t>.</w:t>
      </w:r>
    </w:p>
    <w:p w:rsidR="00996DB9" w:rsidRDefault="00426032" w:rsidP="004260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26032">
        <w:rPr>
          <w:rFonts w:eastAsiaTheme="minorEastAsia"/>
          <w:sz w:val="28"/>
          <w:szCs w:val="28"/>
        </w:rPr>
        <w:t xml:space="preserve"> 2. </w:t>
      </w:r>
      <w:r w:rsidR="00F15210" w:rsidRPr="00426032">
        <w:rPr>
          <w:rFonts w:eastAsiaTheme="minorEastAsia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Pr="00426032">
        <w:rPr>
          <w:rFonts w:eastAsiaTheme="minorEastAsia"/>
          <w:sz w:val="28"/>
          <w:szCs w:val="28"/>
        </w:rPr>
        <w:t xml:space="preserve">. </w:t>
      </w:r>
    </w:p>
    <w:p w:rsidR="00426032" w:rsidRDefault="00426032" w:rsidP="004260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26032">
        <w:rPr>
          <w:rFonts w:eastAsiaTheme="minorEastAsia"/>
          <w:sz w:val="28"/>
          <w:szCs w:val="28"/>
        </w:rPr>
        <w:t>3.</w:t>
      </w:r>
      <w:r w:rsidR="00F15210" w:rsidRPr="00F15210">
        <w:rPr>
          <w:rFonts w:eastAsiaTheme="minorEastAsia"/>
          <w:sz w:val="28"/>
          <w:szCs w:val="28"/>
        </w:rPr>
        <w:t xml:space="preserve"> </w:t>
      </w:r>
      <w:r w:rsidR="00F15210">
        <w:rPr>
          <w:rFonts w:eastAsiaTheme="minorEastAsia"/>
          <w:sz w:val="28"/>
          <w:szCs w:val="28"/>
        </w:rPr>
        <w:t>О</w:t>
      </w:r>
      <w:r w:rsidR="00F15210" w:rsidRPr="00426032">
        <w:rPr>
          <w:rFonts w:eastAsiaTheme="minorEastAsia"/>
          <w:sz w:val="28"/>
          <w:szCs w:val="28"/>
        </w:rPr>
        <w:t>публикова</w:t>
      </w:r>
      <w:r w:rsidR="00F15210">
        <w:rPr>
          <w:rFonts w:eastAsiaTheme="minorEastAsia"/>
          <w:sz w:val="28"/>
          <w:szCs w:val="28"/>
        </w:rPr>
        <w:t>ть</w:t>
      </w:r>
      <w:r w:rsidR="00F15210" w:rsidRPr="00426032">
        <w:rPr>
          <w:rFonts w:eastAsiaTheme="minorEastAsia"/>
          <w:sz w:val="28"/>
          <w:szCs w:val="28"/>
        </w:rPr>
        <w:t xml:space="preserve"> настояще</w:t>
      </w:r>
      <w:r w:rsidR="00782DF1">
        <w:rPr>
          <w:rFonts w:eastAsiaTheme="minorEastAsia"/>
          <w:sz w:val="28"/>
          <w:szCs w:val="28"/>
        </w:rPr>
        <w:t>е</w:t>
      </w:r>
      <w:r w:rsidR="00F15210" w:rsidRPr="00426032">
        <w:rPr>
          <w:rFonts w:eastAsiaTheme="minorEastAsia"/>
          <w:sz w:val="28"/>
          <w:szCs w:val="28"/>
        </w:rPr>
        <w:t xml:space="preserve"> постановлени</w:t>
      </w:r>
      <w:r w:rsidR="00782DF1">
        <w:rPr>
          <w:rFonts w:eastAsiaTheme="minorEastAsia"/>
          <w:sz w:val="28"/>
          <w:szCs w:val="28"/>
        </w:rPr>
        <w:t>е</w:t>
      </w:r>
      <w:r w:rsidR="00F15210" w:rsidRPr="00426032">
        <w:rPr>
          <w:rFonts w:eastAsiaTheme="minorEastAsia"/>
          <w:sz w:val="28"/>
          <w:szCs w:val="28"/>
        </w:rPr>
        <w:t xml:space="preserve"> </w:t>
      </w:r>
      <w:r w:rsidR="00F15210">
        <w:rPr>
          <w:rFonts w:eastAsiaTheme="minorEastAsia"/>
          <w:sz w:val="28"/>
          <w:szCs w:val="28"/>
        </w:rPr>
        <w:t>в соответствии со статьей 45 Устава Шатровского муниципального округа Курганской области</w:t>
      </w:r>
    </w:p>
    <w:p w:rsidR="00426032" w:rsidRDefault="00426032" w:rsidP="00E245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0330B" w:rsidRDefault="008831B8" w:rsidP="00E245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D0330B" w:rsidRPr="00D0330B">
        <w:rPr>
          <w:rFonts w:eastAsiaTheme="minorEastAsia"/>
          <w:sz w:val="28"/>
          <w:szCs w:val="28"/>
        </w:rPr>
        <w:t xml:space="preserve">. Контроль за </w:t>
      </w:r>
      <w:r>
        <w:rPr>
          <w:rFonts w:eastAsiaTheme="minorEastAsia"/>
          <w:sz w:val="28"/>
          <w:szCs w:val="28"/>
        </w:rPr>
        <w:t>выполнением</w:t>
      </w:r>
      <w:r w:rsidR="00D0330B" w:rsidRPr="00D0330B">
        <w:rPr>
          <w:rFonts w:eastAsiaTheme="minorEastAsia"/>
          <w:sz w:val="28"/>
          <w:szCs w:val="28"/>
        </w:rPr>
        <w:t xml:space="preserve"> настоящего постановления возложить на </w:t>
      </w:r>
      <w:r>
        <w:rPr>
          <w:rFonts w:eastAsiaTheme="minorEastAsia"/>
          <w:sz w:val="28"/>
          <w:szCs w:val="28"/>
        </w:rPr>
        <w:t>первого заместителя Главы Шатровского муниципального округа Курганской области.</w:t>
      </w:r>
    </w:p>
    <w:p w:rsidR="008831B8" w:rsidRDefault="008831B8" w:rsidP="00E245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831B8" w:rsidRPr="00D0330B" w:rsidRDefault="008831B8" w:rsidP="00E245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0330B" w:rsidRPr="00D0330B" w:rsidRDefault="00D0330B" w:rsidP="00E245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831B8" w:rsidRDefault="008831B8" w:rsidP="00E245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0330B">
        <w:rPr>
          <w:rFonts w:eastAsiaTheme="minorEastAsia"/>
          <w:sz w:val="28"/>
          <w:szCs w:val="28"/>
        </w:rPr>
        <w:t xml:space="preserve">Глава </w:t>
      </w:r>
      <w:r>
        <w:rPr>
          <w:rFonts w:eastAsiaTheme="minorEastAsia"/>
          <w:sz w:val="28"/>
          <w:szCs w:val="28"/>
        </w:rPr>
        <w:t>Шатровского</w:t>
      </w:r>
    </w:p>
    <w:p w:rsidR="008831B8" w:rsidRDefault="008831B8" w:rsidP="00E245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округа</w:t>
      </w:r>
    </w:p>
    <w:p w:rsidR="008831B8" w:rsidRDefault="008831B8" w:rsidP="00E245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Курганской области                                                                                Л.А. Рассохин</w:t>
      </w:r>
    </w:p>
    <w:p w:rsidR="008831B8" w:rsidRDefault="008831B8" w:rsidP="008831B8">
      <w:pPr>
        <w:rPr>
          <w:rFonts w:eastAsiaTheme="minorEastAsia"/>
          <w:sz w:val="28"/>
          <w:szCs w:val="28"/>
        </w:rPr>
      </w:pPr>
    </w:p>
    <w:p w:rsidR="006D6C65" w:rsidRDefault="006D6C65" w:rsidP="008831B8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Default="006D6C65" w:rsidP="006D6C65">
      <w:pPr>
        <w:rPr>
          <w:rFonts w:eastAsiaTheme="minorEastAsia"/>
          <w:sz w:val="28"/>
          <w:szCs w:val="28"/>
        </w:rPr>
      </w:pPr>
    </w:p>
    <w:p w:rsidR="006D6C65" w:rsidRPr="00367809" w:rsidRDefault="006D6C65" w:rsidP="006D6C65">
      <w:pPr>
        <w:rPr>
          <w:rFonts w:eastAsiaTheme="minorEastAsia"/>
        </w:rPr>
      </w:pPr>
      <w:r w:rsidRPr="00367809">
        <w:rPr>
          <w:rFonts w:eastAsiaTheme="minorEastAsia"/>
        </w:rPr>
        <w:t>Ж.В. Подаруева</w:t>
      </w:r>
    </w:p>
    <w:p w:rsidR="006D6C65" w:rsidRPr="00367809" w:rsidRDefault="006D6C65" w:rsidP="006D6C65">
      <w:pPr>
        <w:rPr>
          <w:rFonts w:eastAsiaTheme="minorEastAsia"/>
        </w:rPr>
      </w:pPr>
      <w:r w:rsidRPr="00367809">
        <w:rPr>
          <w:rFonts w:eastAsiaTheme="minorEastAsia"/>
        </w:rPr>
        <w:t>9 23 50</w:t>
      </w:r>
    </w:p>
    <w:p w:rsidR="00367809" w:rsidRPr="00367809" w:rsidRDefault="00367809" w:rsidP="00367809">
      <w:pPr>
        <w:jc w:val="both"/>
        <w:rPr>
          <w:rFonts w:ascii="PT Astra Serif" w:hAnsi="PT Astra Serif"/>
        </w:rPr>
      </w:pPr>
      <w:r w:rsidRPr="00367809">
        <w:rPr>
          <w:rFonts w:ascii="PT Astra Serif" w:hAnsi="PT Astra Serif"/>
        </w:rPr>
        <w:t>Разослано по списку(см.оборот)</w:t>
      </w:r>
    </w:p>
    <w:p w:rsidR="00367809" w:rsidRPr="00367809" w:rsidRDefault="00367809" w:rsidP="00367809">
      <w:pPr>
        <w:tabs>
          <w:tab w:val="left" w:pos="1843"/>
        </w:tabs>
        <w:jc w:val="center"/>
        <w:rPr>
          <w:rFonts w:ascii="PT Astra Serif" w:hAnsi="PT Astra Serif"/>
        </w:rPr>
      </w:pPr>
      <w:r w:rsidRPr="00367809">
        <w:rPr>
          <w:rFonts w:ascii="PT Astra Serif" w:hAnsi="PT Astra Serif"/>
        </w:rPr>
        <w:lastRenderedPageBreak/>
        <w:t>СПРАВКА-РАССЫЛКА</w:t>
      </w:r>
    </w:p>
    <w:p w:rsidR="00FC0F62" w:rsidRPr="00FC0F62" w:rsidRDefault="00367809" w:rsidP="00FC0F62">
      <w:pPr>
        <w:jc w:val="center"/>
        <w:rPr>
          <w:rFonts w:ascii="PT Astra Serif" w:hAnsi="PT Astra Serif"/>
        </w:rPr>
      </w:pPr>
      <w:r w:rsidRPr="00367809">
        <w:rPr>
          <w:rFonts w:ascii="PT Astra Serif" w:hAnsi="PT Astra Serif"/>
        </w:rPr>
        <w:t>к распоряжению Главы Администрации Шатровского муниципального округа Курганской области «</w:t>
      </w:r>
      <w:r w:rsidR="00FC0F62" w:rsidRPr="00FC0F62">
        <w:rPr>
          <w:rFonts w:ascii="PT Astra Serif" w:hAnsi="PT Astra Serif"/>
        </w:rPr>
        <w:t>«Об утверждении Положения по внедрению системы бережливого управления в Администрации Шатровского муниципального округа Курганской области и муниципальных учреждениях Шатровского муниципального округа Курганской области»</w:t>
      </w: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r w:rsidRPr="00367809">
        <w:tab/>
        <w:t>Разослано: 1. Организационный отдел - 1</w:t>
      </w:r>
    </w:p>
    <w:p w:rsidR="00367809" w:rsidRPr="00367809" w:rsidRDefault="00367809" w:rsidP="00367809">
      <w:r w:rsidRPr="00367809">
        <w:t xml:space="preserve">        </w:t>
      </w:r>
      <w:r w:rsidRPr="00367809">
        <w:tab/>
      </w:r>
      <w:r w:rsidRPr="00367809">
        <w:tab/>
        <w:t xml:space="preserve">        2. Финансовый отдел - 1 </w:t>
      </w:r>
    </w:p>
    <w:p w:rsidR="00367809" w:rsidRPr="00367809" w:rsidRDefault="00367809" w:rsidP="00367809">
      <w:r w:rsidRPr="00367809">
        <w:t xml:space="preserve">                                3. Отдел образования - 1</w:t>
      </w:r>
    </w:p>
    <w:p w:rsidR="00367809" w:rsidRPr="00367809" w:rsidRDefault="00367809" w:rsidP="00367809">
      <w:r w:rsidRPr="00367809">
        <w:t xml:space="preserve">                                4. Официальный сайт Администрации Шатровского</w:t>
      </w:r>
    </w:p>
    <w:p w:rsidR="00367809" w:rsidRDefault="00367809" w:rsidP="00367809">
      <w:r w:rsidRPr="00367809">
        <w:t xml:space="preserve">                                муниципального округа- 1</w:t>
      </w:r>
    </w:p>
    <w:p w:rsidR="00FC0F62" w:rsidRPr="00367809" w:rsidRDefault="00FC0F62" w:rsidP="00367809">
      <w:r>
        <w:t xml:space="preserve">                                5. Отдел социального развития – 1 </w:t>
      </w:r>
    </w:p>
    <w:p w:rsidR="00367809" w:rsidRPr="00367809" w:rsidRDefault="00367809" w:rsidP="00367809">
      <w:pPr>
        <w:rPr>
          <w:rFonts w:ascii="PT Astra Serif" w:hAnsi="PT Astra Serif"/>
        </w:rPr>
      </w:pPr>
      <w:r w:rsidRPr="00367809">
        <w:rPr>
          <w:rFonts w:ascii="PT Astra Serif" w:hAnsi="PT Astra Serif"/>
        </w:rPr>
        <w:t xml:space="preserve">                                </w:t>
      </w:r>
    </w:p>
    <w:p w:rsidR="00367809" w:rsidRPr="00367809" w:rsidRDefault="00367809" w:rsidP="00367809">
      <w:pPr>
        <w:spacing w:line="276" w:lineRule="auto"/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jc w:val="both"/>
        <w:rPr>
          <w:rFonts w:ascii="PT Astra Serif" w:hAnsi="PT Astra Serif"/>
        </w:rPr>
      </w:pPr>
      <w:r w:rsidRPr="00367809">
        <w:rPr>
          <w:rFonts w:ascii="PT Astra Serif" w:hAnsi="PT Astra Serif"/>
        </w:rPr>
        <w:t>Ж. В. Подаруева</w:t>
      </w:r>
    </w:p>
    <w:p w:rsidR="00367809" w:rsidRPr="00367809" w:rsidRDefault="00367809" w:rsidP="00367809">
      <w:pPr>
        <w:jc w:val="both"/>
        <w:rPr>
          <w:rFonts w:ascii="PT Astra Serif" w:hAnsi="PT Astra Serif"/>
        </w:rPr>
      </w:pPr>
      <w:r w:rsidRPr="00367809">
        <w:rPr>
          <w:rFonts w:ascii="PT Astra Serif" w:hAnsi="PT Astra Serif"/>
        </w:rPr>
        <w:t>92350</w:t>
      </w:r>
    </w:p>
    <w:p w:rsidR="00367809" w:rsidRPr="00367809" w:rsidRDefault="00367809" w:rsidP="00367809">
      <w:pPr>
        <w:keepNext/>
        <w:tabs>
          <w:tab w:val="left" w:pos="0"/>
        </w:tabs>
        <w:spacing w:before="240" w:after="60"/>
        <w:jc w:val="center"/>
        <w:outlineLvl w:val="2"/>
        <w:rPr>
          <w:rFonts w:ascii="PT Astra Serif" w:hAnsi="PT Astra Serif"/>
        </w:rPr>
      </w:pPr>
      <w:r w:rsidRPr="00367809">
        <w:rPr>
          <w:rFonts w:ascii="PT Astra Serif" w:hAnsi="PT Astra Serif"/>
        </w:rPr>
        <w:lastRenderedPageBreak/>
        <w:t>ЛИСТ СОГЛАСОВАНИЯ</w:t>
      </w:r>
    </w:p>
    <w:p w:rsidR="00FC0F62" w:rsidRPr="00FC0F62" w:rsidRDefault="00367809" w:rsidP="00FC0F62">
      <w:pPr>
        <w:jc w:val="center"/>
        <w:rPr>
          <w:rFonts w:ascii="PT Astra Serif" w:hAnsi="PT Astra Serif"/>
        </w:rPr>
      </w:pPr>
      <w:r w:rsidRPr="00367809">
        <w:rPr>
          <w:rFonts w:ascii="PT Astra Serif" w:hAnsi="PT Astra Serif"/>
        </w:rPr>
        <w:t>к распоряжению Главы Администрации Шатровского муниципального округа Курганской области «</w:t>
      </w:r>
      <w:r w:rsidR="00FC0F62" w:rsidRPr="00FC0F62">
        <w:rPr>
          <w:rFonts w:ascii="PT Astra Serif" w:hAnsi="PT Astra Serif"/>
        </w:rPr>
        <w:t>«Об утверждении Положения по внедрению системы бережливого управления в Администрации Шатровского муниципального округа Курганской области и муниципальных учреждениях Шатровского муниципального округа Курганской области»</w:t>
      </w:r>
    </w:p>
    <w:p w:rsidR="00367809" w:rsidRPr="00367809" w:rsidRDefault="00367809" w:rsidP="00367809">
      <w:pPr>
        <w:jc w:val="center"/>
        <w:rPr>
          <w:rFonts w:ascii="PT Astra Serif" w:hAnsi="PT Astra Serif"/>
        </w:rPr>
      </w:pPr>
    </w:p>
    <w:p w:rsidR="00367809" w:rsidRPr="00367809" w:rsidRDefault="00367809" w:rsidP="00367809">
      <w:pPr>
        <w:jc w:val="center"/>
        <w:rPr>
          <w:rFonts w:ascii="PT Astra Serif" w:hAnsi="PT Astra Serif"/>
        </w:rPr>
      </w:pPr>
    </w:p>
    <w:p w:rsidR="00367809" w:rsidRPr="00367809" w:rsidRDefault="00367809" w:rsidP="00367809">
      <w:pPr>
        <w:jc w:val="center"/>
        <w:rPr>
          <w:rFonts w:ascii="PT Astra Serif" w:hAnsi="PT Astra Serif"/>
        </w:rPr>
      </w:pPr>
    </w:p>
    <w:p w:rsidR="00367809" w:rsidRPr="00367809" w:rsidRDefault="00367809" w:rsidP="00367809">
      <w:pPr>
        <w:spacing w:line="0" w:lineRule="atLeast"/>
        <w:rPr>
          <w:rFonts w:ascii="PT Astra Serif" w:hAnsi="PT Astra Serif"/>
        </w:rPr>
      </w:pPr>
      <w:r w:rsidRPr="00367809">
        <w:rPr>
          <w:rFonts w:ascii="PT Astra Serif" w:hAnsi="PT Astra Serif"/>
        </w:rPr>
        <w:t>ПРОЕКТ ПОДГОТОВЛЕН И ВНЕСЕН:</w:t>
      </w:r>
    </w:p>
    <w:p w:rsidR="00367809" w:rsidRPr="00367809" w:rsidRDefault="00367809" w:rsidP="00367809">
      <w:pPr>
        <w:spacing w:line="0" w:lineRule="atLeast"/>
        <w:rPr>
          <w:rFonts w:ascii="PT Astra Serif" w:hAnsi="PT Astra Serif"/>
        </w:rPr>
      </w:pPr>
    </w:p>
    <w:p w:rsidR="00367809" w:rsidRPr="00367809" w:rsidRDefault="00367809" w:rsidP="00367809">
      <w:r w:rsidRPr="00367809">
        <w:t>Руководителем Отдела образования</w:t>
      </w:r>
    </w:p>
    <w:p w:rsidR="00367809" w:rsidRPr="00367809" w:rsidRDefault="00367809" w:rsidP="00367809">
      <w:r w:rsidRPr="00367809">
        <w:t>Администрации Шатровского муниципального</w:t>
      </w:r>
    </w:p>
    <w:p w:rsidR="00367809" w:rsidRPr="00367809" w:rsidRDefault="00367809" w:rsidP="00367809">
      <w:pPr>
        <w:tabs>
          <w:tab w:val="left" w:pos="7938"/>
        </w:tabs>
      </w:pPr>
      <w:r w:rsidRPr="00367809">
        <w:t>округа Курганской области                                                                                   Ж.В. Подаруева</w:t>
      </w:r>
    </w:p>
    <w:p w:rsidR="00367809" w:rsidRPr="00367809" w:rsidRDefault="00367809" w:rsidP="00367809"/>
    <w:p w:rsidR="00367809" w:rsidRPr="00367809" w:rsidRDefault="00367809" w:rsidP="00367809">
      <w:r w:rsidRPr="00367809">
        <w:rPr>
          <w:rFonts w:ascii="PT Astra Serif" w:hAnsi="PT Astra Serif" w:cs="Tahoma"/>
        </w:rPr>
        <w:t xml:space="preserve">                                     </w:t>
      </w:r>
    </w:p>
    <w:p w:rsidR="00367809" w:rsidRPr="00367809" w:rsidRDefault="00367809" w:rsidP="00367809">
      <w:pPr>
        <w:spacing w:after="120"/>
        <w:rPr>
          <w:rFonts w:ascii="PT Astra Serif" w:hAnsi="PT Astra Serif" w:cs="Tahoma"/>
        </w:rPr>
      </w:pPr>
      <w:r w:rsidRPr="00367809">
        <w:rPr>
          <w:rFonts w:ascii="PT Astra Serif" w:hAnsi="PT Astra Serif" w:cs="Tahoma"/>
        </w:rPr>
        <w:t>ПРОЕКТ СОГЛАСОВАН:</w:t>
      </w:r>
    </w:p>
    <w:p w:rsidR="00367809" w:rsidRPr="00367809" w:rsidRDefault="00367809" w:rsidP="00367809">
      <w:r w:rsidRPr="00367809">
        <w:t xml:space="preserve">Первый заместитель Главы </w:t>
      </w:r>
    </w:p>
    <w:p w:rsidR="00367809" w:rsidRPr="00367809" w:rsidRDefault="00367809" w:rsidP="00367809">
      <w:r w:rsidRPr="00367809">
        <w:t xml:space="preserve">Шатровского муниципального округа </w:t>
      </w:r>
    </w:p>
    <w:p w:rsidR="00367809" w:rsidRPr="00367809" w:rsidRDefault="00367809" w:rsidP="00367809">
      <w:r w:rsidRPr="00367809">
        <w:t xml:space="preserve">Курганской области   </w:t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  <w:t>В.А. Сивяков</w:t>
      </w:r>
    </w:p>
    <w:p w:rsidR="00367809" w:rsidRPr="00367809" w:rsidRDefault="00367809" w:rsidP="00367809"/>
    <w:p w:rsidR="00367809" w:rsidRPr="00367809" w:rsidRDefault="00367809" w:rsidP="00367809">
      <w:r w:rsidRPr="00367809">
        <w:t>Главный специалист отдела правовой</w:t>
      </w:r>
    </w:p>
    <w:p w:rsidR="00367809" w:rsidRPr="00367809" w:rsidRDefault="00367809" w:rsidP="00367809">
      <w:r w:rsidRPr="00367809">
        <w:t>и кадровой работы аппарата Администрации</w:t>
      </w:r>
    </w:p>
    <w:p w:rsidR="00367809" w:rsidRPr="00367809" w:rsidRDefault="00367809" w:rsidP="00367809">
      <w:r w:rsidRPr="00367809">
        <w:t>Шатровского муниципального округа                                                                 О.А. Ядрышникова</w:t>
      </w: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A95AC7" w:rsidP="00367809">
      <w:r>
        <w:t>Руководитель</w:t>
      </w:r>
      <w:r w:rsidR="00367809" w:rsidRPr="00367809">
        <w:t xml:space="preserve"> организационного</w:t>
      </w:r>
      <w:r w:rsidR="00367809" w:rsidRPr="00367809">
        <w:tab/>
      </w:r>
      <w:r w:rsidR="00367809" w:rsidRPr="00367809">
        <w:tab/>
      </w:r>
    </w:p>
    <w:p w:rsidR="00367809" w:rsidRPr="00367809" w:rsidRDefault="00367809" w:rsidP="00367809">
      <w:r w:rsidRPr="00367809">
        <w:t xml:space="preserve">отдела аппарата Администрации  </w:t>
      </w:r>
    </w:p>
    <w:p w:rsidR="00367809" w:rsidRPr="00367809" w:rsidRDefault="00367809" w:rsidP="00367809">
      <w:r w:rsidRPr="00367809">
        <w:t>Шатровского муниципального округа</w:t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="00A95AC7">
        <w:t>В</w:t>
      </w:r>
      <w:r w:rsidRPr="00367809">
        <w:t>.</w:t>
      </w:r>
      <w:r w:rsidR="00A95AC7">
        <w:t>И</w:t>
      </w:r>
      <w:r w:rsidRPr="00367809">
        <w:t>. Бе</w:t>
      </w:r>
      <w:r w:rsidR="00A95AC7">
        <w:t>лоногова</w:t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</w:r>
      <w:r w:rsidRPr="00367809">
        <w:tab/>
        <w:t xml:space="preserve">                                                        </w:t>
      </w:r>
    </w:p>
    <w:p w:rsidR="00367809" w:rsidRPr="00367809" w:rsidRDefault="00367809" w:rsidP="00367809">
      <w:r w:rsidRPr="00367809">
        <w:t>Управляющий делами - руководитель аппарата</w:t>
      </w:r>
    </w:p>
    <w:p w:rsidR="00367809" w:rsidRPr="00367809" w:rsidRDefault="00367809" w:rsidP="00367809">
      <w:r w:rsidRPr="00367809">
        <w:t>Администрации Шатровского муниципального округа                                    Т.И. Романова</w:t>
      </w:r>
    </w:p>
    <w:p w:rsidR="00367809" w:rsidRPr="00367809" w:rsidRDefault="00367809" w:rsidP="00367809">
      <w:pPr>
        <w:rPr>
          <w:rFonts w:ascii="PT Astra Serif" w:hAnsi="PT Astra Serif"/>
        </w:rPr>
      </w:pPr>
    </w:p>
    <w:p w:rsidR="00367809" w:rsidRPr="00367809" w:rsidRDefault="00367809" w:rsidP="00367809">
      <w:pPr>
        <w:jc w:val="center"/>
        <w:rPr>
          <w:rFonts w:ascii="PT Astra Serif" w:hAnsi="PT Astra Serif"/>
          <w:color w:val="1F1F1F"/>
        </w:rPr>
      </w:pPr>
    </w:p>
    <w:p w:rsidR="00367809" w:rsidRDefault="00367809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Default="00304484" w:rsidP="00367809"/>
    <w:p w:rsidR="00304484" w:rsidRPr="00367809" w:rsidRDefault="00304484" w:rsidP="00367809"/>
    <w:p w:rsidR="00367809" w:rsidRPr="00367809" w:rsidRDefault="00367809" w:rsidP="00367809">
      <w:pPr>
        <w:jc w:val="both"/>
        <w:rPr>
          <w:rFonts w:ascii="PT Astra Serif" w:hAnsi="PT Astra Serif"/>
        </w:rPr>
      </w:pPr>
    </w:p>
    <w:p w:rsidR="00367809" w:rsidRPr="00367809" w:rsidRDefault="00367809" w:rsidP="00367809">
      <w:pPr>
        <w:rPr>
          <w:rFonts w:ascii="PT Astra Serif" w:hAnsi="PT Astra Serif"/>
        </w:rPr>
      </w:pPr>
    </w:p>
    <w:p w:rsidR="00977856" w:rsidRDefault="00977856" w:rsidP="006D6C65">
      <w:pPr>
        <w:rPr>
          <w:rFonts w:eastAsiaTheme="minorEastAsia"/>
          <w:sz w:val="28"/>
          <w:szCs w:val="28"/>
        </w:rPr>
      </w:pPr>
    </w:p>
    <w:p w:rsidR="00977856" w:rsidRDefault="00977856" w:rsidP="006D6C65">
      <w:pPr>
        <w:rPr>
          <w:rFonts w:eastAsiaTheme="minorEastAsia"/>
          <w:sz w:val="28"/>
          <w:szCs w:val="28"/>
        </w:rPr>
      </w:pPr>
    </w:p>
    <w:p w:rsidR="00E718EC" w:rsidRPr="00E718EC" w:rsidRDefault="00E718EC" w:rsidP="00E718E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 xml:space="preserve">                                        </w:t>
      </w:r>
      <w:r w:rsidRPr="00E718EC">
        <w:rPr>
          <w:rFonts w:ascii="PT Astra Serif" w:hAnsi="PT Astra Serif" w:cs="Arial"/>
        </w:rPr>
        <w:t>Приложение</w:t>
      </w:r>
    </w:p>
    <w:p w:rsidR="00E718EC" w:rsidRPr="00E718EC" w:rsidRDefault="00E718EC" w:rsidP="00E718E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0"/>
          <w:szCs w:val="20"/>
        </w:rPr>
      </w:pPr>
      <w:r w:rsidRPr="00E718EC">
        <w:rPr>
          <w:rFonts w:ascii="PT Astra Serif" w:hAnsi="PT Astra Serif" w:cs="Arial"/>
        </w:rPr>
        <w:t xml:space="preserve">                                                                                      к постановлению Администрации</w:t>
      </w:r>
      <w:r w:rsidRPr="00E718EC">
        <w:rPr>
          <w:rFonts w:ascii="PT Astra Serif" w:hAnsi="PT Astra Serif" w:cs="Arial"/>
          <w:sz w:val="20"/>
          <w:szCs w:val="20"/>
        </w:rPr>
        <w:t xml:space="preserve"> </w:t>
      </w:r>
    </w:p>
    <w:p w:rsidR="00E718EC" w:rsidRPr="00E718EC" w:rsidRDefault="00E718EC" w:rsidP="00E718E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E718EC"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                                     </w:t>
      </w:r>
      <w:r w:rsidRPr="00E718EC">
        <w:rPr>
          <w:rFonts w:ascii="PT Astra Serif" w:hAnsi="PT Astra Serif" w:cs="Arial"/>
        </w:rPr>
        <w:t>Шатровского   муниципального округа</w:t>
      </w:r>
      <w:r w:rsidRPr="00E718EC">
        <w:rPr>
          <w:rFonts w:ascii="PT Astra Serif" w:hAnsi="PT Astra Serif" w:cs="Arial"/>
          <w:sz w:val="20"/>
          <w:szCs w:val="20"/>
        </w:rPr>
        <w:t xml:space="preserve">       </w:t>
      </w:r>
    </w:p>
    <w:p w:rsidR="00E718EC" w:rsidRPr="00E718EC" w:rsidRDefault="00E718EC" w:rsidP="00E718E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E718EC">
        <w:rPr>
          <w:rFonts w:ascii="PT Astra Serif" w:hAnsi="PT Astra Serif" w:cs="Arial"/>
        </w:rPr>
        <w:t xml:space="preserve">                                                                                      Курганской   области       </w:t>
      </w:r>
    </w:p>
    <w:p w:rsidR="00E718EC" w:rsidRPr="00E718EC" w:rsidRDefault="00E718EC" w:rsidP="00E718E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E718EC">
        <w:rPr>
          <w:rFonts w:ascii="PT Astra Serif" w:hAnsi="PT Astra Serif" w:cs="Arial"/>
        </w:rPr>
        <w:t xml:space="preserve">                                                                                      от ____________________  № ______                                                                           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C313D2">
        <w:rPr>
          <w:rFonts w:eastAsiaTheme="minorEastAsia"/>
        </w:rPr>
        <w:t xml:space="preserve">           </w:t>
      </w:r>
      <w:r w:rsidRPr="00304484">
        <w:rPr>
          <w:rFonts w:eastAsiaTheme="minorEastAsia"/>
        </w:rPr>
        <w:t>«Об утверждении Положения по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</w:t>
      </w:r>
      <w:r w:rsidR="00C313D2">
        <w:rPr>
          <w:rFonts w:eastAsiaTheme="minorEastAsia"/>
        </w:rPr>
        <w:t xml:space="preserve">          </w:t>
      </w:r>
      <w:r w:rsidRPr="00304484">
        <w:rPr>
          <w:rFonts w:eastAsiaTheme="minorEastAsia"/>
        </w:rPr>
        <w:t>внедрению системы бережливого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</w:t>
      </w:r>
      <w:r w:rsidR="00C313D2">
        <w:rPr>
          <w:rFonts w:eastAsiaTheme="minorEastAsia"/>
        </w:rPr>
        <w:t xml:space="preserve">                </w:t>
      </w:r>
      <w:r>
        <w:rPr>
          <w:rFonts w:eastAsiaTheme="minorEastAsia"/>
        </w:rPr>
        <w:t>у</w:t>
      </w:r>
      <w:r w:rsidRPr="00304484">
        <w:rPr>
          <w:rFonts w:eastAsiaTheme="minorEastAsia"/>
        </w:rPr>
        <w:t>правления</w:t>
      </w:r>
      <w:r>
        <w:rPr>
          <w:rFonts w:eastAsiaTheme="minorEastAsia"/>
        </w:rPr>
        <w:t xml:space="preserve"> </w:t>
      </w:r>
      <w:r w:rsidRPr="00304484">
        <w:rPr>
          <w:rFonts w:eastAsiaTheme="minorEastAsia"/>
        </w:rPr>
        <w:t>в Администрации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</w:t>
      </w:r>
      <w:r w:rsidR="00C313D2">
        <w:rPr>
          <w:rFonts w:eastAsiaTheme="minorEastAsia"/>
        </w:rPr>
        <w:t xml:space="preserve">   </w:t>
      </w:r>
      <w:r w:rsidRPr="00304484">
        <w:rPr>
          <w:rFonts w:eastAsiaTheme="minorEastAsia"/>
        </w:rPr>
        <w:t>Шатровского муниципального округа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</w:t>
      </w:r>
      <w:r w:rsidR="00C313D2">
        <w:rPr>
          <w:rFonts w:eastAsiaTheme="minorEastAsia"/>
        </w:rPr>
        <w:t xml:space="preserve"> </w:t>
      </w:r>
      <w:r w:rsidRPr="00304484">
        <w:rPr>
          <w:rFonts w:eastAsiaTheme="minorEastAsia"/>
        </w:rPr>
        <w:t>Курганской области и муниципальных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</w:t>
      </w:r>
      <w:r w:rsidR="00C313D2">
        <w:rPr>
          <w:rFonts w:eastAsiaTheme="minorEastAsia"/>
        </w:rPr>
        <w:t xml:space="preserve">                     </w:t>
      </w:r>
      <w:r>
        <w:rPr>
          <w:rFonts w:eastAsiaTheme="minorEastAsia"/>
        </w:rPr>
        <w:t xml:space="preserve">  </w:t>
      </w:r>
      <w:r w:rsidRPr="00304484">
        <w:rPr>
          <w:rFonts w:eastAsiaTheme="minorEastAsia"/>
        </w:rPr>
        <w:t>учреждениях Шатровского</w:t>
      </w:r>
    </w:p>
    <w:p w:rsid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w:r w:rsidRPr="00304484">
        <w:rPr>
          <w:rFonts w:eastAsiaTheme="minorEastAsia"/>
        </w:rPr>
        <w:t xml:space="preserve"> </w:t>
      </w:r>
      <w:r w:rsidR="00C313D2">
        <w:rPr>
          <w:rFonts w:eastAsiaTheme="minorEastAsia"/>
        </w:rPr>
        <w:t xml:space="preserve">                           </w:t>
      </w:r>
      <w:r w:rsidRPr="00304484">
        <w:rPr>
          <w:rFonts w:eastAsiaTheme="minorEastAsia"/>
        </w:rPr>
        <w:t>муниципального</w:t>
      </w:r>
      <w:r>
        <w:rPr>
          <w:rFonts w:eastAsiaTheme="minorEastAsia"/>
        </w:rPr>
        <w:t xml:space="preserve"> </w:t>
      </w:r>
      <w:r w:rsidRPr="00304484">
        <w:rPr>
          <w:rFonts w:eastAsiaTheme="minorEastAsia"/>
        </w:rPr>
        <w:t xml:space="preserve">округа </w:t>
      </w:r>
    </w:p>
    <w:p w:rsidR="00304484" w:rsidRPr="00304484" w:rsidRDefault="00304484" w:rsidP="00C313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</w:t>
      </w:r>
      <w:r w:rsidR="00C313D2">
        <w:rPr>
          <w:rFonts w:eastAsiaTheme="minorEastAsia"/>
        </w:rPr>
        <w:t xml:space="preserve">                               </w:t>
      </w:r>
      <w:r w:rsidRPr="00304484">
        <w:rPr>
          <w:rFonts w:eastAsiaTheme="minorEastAsia"/>
        </w:rPr>
        <w:t>Курганской области»</w:t>
      </w:r>
    </w:p>
    <w:p w:rsidR="006D6C65" w:rsidRDefault="006D6C65" w:rsidP="00C313D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764EC7" w:rsidRPr="00764EC7" w:rsidRDefault="00764EC7" w:rsidP="00764EC7">
      <w:pPr>
        <w:tabs>
          <w:tab w:val="left" w:pos="6096"/>
        </w:tabs>
        <w:spacing w:after="40" w:line="249" w:lineRule="auto"/>
        <w:ind w:right="-2"/>
        <w:jc w:val="center"/>
        <w:rPr>
          <w:color w:val="000000"/>
        </w:rPr>
      </w:pPr>
      <w:r w:rsidRPr="00764EC7">
        <w:rPr>
          <w:b/>
          <w:color w:val="000000"/>
        </w:rPr>
        <w:t>Положение</w:t>
      </w:r>
      <w:r>
        <w:rPr>
          <w:b/>
          <w:color w:val="000000"/>
        </w:rPr>
        <w:t xml:space="preserve"> по внедрению системы бережливого управления</w:t>
      </w:r>
      <w:r w:rsidRPr="00764EC7">
        <w:rPr>
          <w:b/>
          <w:color w:val="000000"/>
        </w:rPr>
        <w:t xml:space="preserve"> в </w:t>
      </w:r>
      <w:r>
        <w:rPr>
          <w:b/>
          <w:color w:val="000000"/>
        </w:rPr>
        <w:t>Администрации Шатровского муниципального округа Курганской области</w:t>
      </w:r>
    </w:p>
    <w:p w:rsidR="00764EC7" w:rsidRPr="00764EC7" w:rsidRDefault="00764EC7" w:rsidP="00764EC7">
      <w:pPr>
        <w:spacing w:after="32" w:line="259" w:lineRule="auto"/>
        <w:ind w:left="63"/>
        <w:jc w:val="center"/>
        <w:rPr>
          <w:color w:val="000000"/>
        </w:rPr>
      </w:pPr>
      <w:r w:rsidRPr="00764EC7">
        <w:rPr>
          <w:color w:val="000000"/>
        </w:rPr>
        <w:t xml:space="preserve"> </w:t>
      </w:r>
    </w:p>
    <w:p w:rsidR="00764EC7" w:rsidRPr="00764EC7" w:rsidRDefault="00764EC7" w:rsidP="00764EC7">
      <w:pPr>
        <w:keepNext/>
        <w:keepLines/>
        <w:spacing w:after="239" w:line="268" w:lineRule="auto"/>
        <w:ind w:left="283" w:right="7" w:hanging="283"/>
        <w:jc w:val="center"/>
        <w:outlineLvl w:val="0"/>
        <w:rPr>
          <w:b/>
          <w:color w:val="000000"/>
        </w:rPr>
      </w:pPr>
      <w:r w:rsidRPr="00764EC7">
        <w:rPr>
          <w:b/>
          <w:color w:val="000000"/>
        </w:rPr>
        <w:t xml:space="preserve">Общие положения </w:t>
      </w:r>
    </w:p>
    <w:p w:rsidR="00764EC7" w:rsidRPr="00764EC7" w:rsidRDefault="00764EC7" w:rsidP="00CD3C4D">
      <w:pPr>
        <w:rPr>
          <w:color w:val="000000"/>
        </w:rPr>
      </w:pPr>
      <w:r w:rsidRPr="00764EC7">
        <w:rPr>
          <w:color w:val="000000"/>
        </w:rPr>
        <w:t xml:space="preserve">          1.1. Настоящее Положение </w:t>
      </w:r>
      <w:r w:rsidR="00CD3C4D">
        <w:rPr>
          <w:color w:val="000000"/>
        </w:rPr>
        <w:t>п</w:t>
      </w:r>
      <w:r w:rsidRPr="00764EC7">
        <w:rPr>
          <w:color w:val="000000"/>
        </w:rPr>
        <w:t>о</w:t>
      </w:r>
      <w:r w:rsidR="00CD3C4D">
        <w:rPr>
          <w:color w:val="000000"/>
        </w:rPr>
        <w:t xml:space="preserve"> внедрению системы</w:t>
      </w:r>
      <w:r w:rsidRPr="00764EC7">
        <w:rPr>
          <w:color w:val="000000"/>
        </w:rPr>
        <w:t xml:space="preserve"> бережливо</w:t>
      </w:r>
      <w:r w:rsidR="00CD3C4D">
        <w:rPr>
          <w:color w:val="000000"/>
        </w:rPr>
        <w:t>го управления</w:t>
      </w:r>
      <w:r w:rsidRPr="00764EC7">
        <w:rPr>
          <w:color w:val="000000"/>
        </w:rPr>
        <w:t xml:space="preserve"> в </w:t>
      </w:r>
      <w:r w:rsidR="00CD3C4D">
        <w:rPr>
          <w:color w:val="000000"/>
        </w:rPr>
        <w:t>Администрации Шатровского муниципального округа Курганской области</w:t>
      </w:r>
      <w:r w:rsidR="00CD3C4D" w:rsidRPr="00764EC7">
        <w:rPr>
          <w:color w:val="000000"/>
        </w:rPr>
        <w:t xml:space="preserve"> (</w:t>
      </w:r>
      <w:r w:rsidRPr="00764EC7">
        <w:rPr>
          <w:color w:val="000000"/>
        </w:rPr>
        <w:t xml:space="preserve">далее - Положение) определяет условия и порядок применения принципов бережливого управления органами местного </w:t>
      </w:r>
      <w:r w:rsidR="00CD3C4D" w:rsidRPr="00764EC7">
        <w:rPr>
          <w:color w:val="000000"/>
        </w:rPr>
        <w:t>самоуправления на</w:t>
      </w:r>
      <w:r w:rsidRPr="00764EC7">
        <w:rPr>
          <w:color w:val="000000"/>
        </w:rPr>
        <w:t xml:space="preserve"> территории </w:t>
      </w:r>
      <w:r w:rsidR="00CD3C4D">
        <w:rPr>
          <w:color w:val="000000"/>
        </w:rPr>
        <w:t>Шатровского муниципального округа Курганской области</w:t>
      </w:r>
      <w:r w:rsidRPr="00764EC7">
        <w:rPr>
          <w:color w:val="000000"/>
        </w:rPr>
        <w:t xml:space="preserve">. </w:t>
      </w:r>
    </w:p>
    <w:p w:rsidR="00CD3C4D" w:rsidRDefault="00764EC7" w:rsidP="00CD3C4D">
      <w:pPr>
        <w:ind w:left="-6" w:hanging="11"/>
        <w:jc w:val="both"/>
        <w:rPr>
          <w:color w:val="000000"/>
        </w:rPr>
      </w:pPr>
      <w:r w:rsidRPr="00764EC7">
        <w:rPr>
          <w:color w:val="000000"/>
        </w:rPr>
        <w:t xml:space="preserve">         1.2. </w:t>
      </w:r>
      <w:r w:rsidR="00CD3C4D">
        <w:rPr>
          <w:color w:val="000000"/>
        </w:rPr>
        <w:t xml:space="preserve">Целью внедрения системы бережливого управления в Администрации Шатровского муниципального округа Курганской области является повышение эффективности управления </w:t>
      </w:r>
      <w:r w:rsidRPr="00764EC7">
        <w:rPr>
          <w:color w:val="000000"/>
        </w:rPr>
        <w:t>производительности труда за счет системного применения ценностей, принципов и инструментов бережливого управления.</w:t>
      </w:r>
    </w:p>
    <w:p w:rsidR="00764EC7" w:rsidRPr="00764EC7" w:rsidRDefault="00CD3C4D" w:rsidP="00CD3C4D">
      <w:pPr>
        <w:ind w:left="-6" w:hanging="11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764EC7" w:rsidRPr="00764EC7" w:rsidRDefault="00764EC7" w:rsidP="00764EC7">
      <w:pPr>
        <w:keepNext/>
        <w:keepLines/>
        <w:spacing w:line="268" w:lineRule="auto"/>
        <w:ind w:left="283" w:right="15" w:hanging="283"/>
        <w:jc w:val="center"/>
        <w:outlineLvl w:val="0"/>
        <w:rPr>
          <w:b/>
          <w:color w:val="000000"/>
        </w:rPr>
      </w:pPr>
      <w:r w:rsidRPr="00764EC7">
        <w:rPr>
          <w:b/>
          <w:color w:val="000000"/>
        </w:rPr>
        <w:t xml:space="preserve">Понятия и определения </w:t>
      </w:r>
    </w:p>
    <w:p w:rsidR="00764EC7" w:rsidRPr="00764EC7" w:rsidRDefault="00764EC7" w:rsidP="00764EC7">
      <w:pPr>
        <w:spacing w:after="21" w:line="259" w:lineRule="auto"/>
        <w:rPr>
          <w:color w:val="000000"/>
        </w:rPr>
      </w:pPr>
      <w:r w:rsidRPr="00764EC7">
        <w:rPr>
          <w:color w:val="000000"/>
        </w:rPr>
        <w:t xml:space="preserve">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</w:t>
      </w:r>
      <w:r w:rsidRPr="00764EC7">
        <w:rPr>
          <w:b/>
          <w:color w:val="000000"/>
        </w:rPr>
        <w:t>Анкетирование</w:t>
      </w:r>
      <w:r w:rsidRPr="00764EC7">
        <w:rPr>
          <w:color w:val="000000"/>
        </w:rPr>
        <w:t xml:space="preserve"> - метод получения первичной социологической информации путем письменных ответов респондентов на предложенную систему вопросов анкеты.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</w:t>
      </w:r>
      <w:r w:rsidRPr="00764EC7">
        <w:rPr>
          <w:b/>
          <w:color w:val="000000"/>
        </w:rPr>
        <w:t>Бережливый проект</w:t>
      </w:r>
      <w:r w:rsidRPr="00764EC7">
        <w:rPr>
          <w:color w:val="000000"/>
        </w:rPr>
        <w:t xml:space="preserve"> - проект, ориентированный на оптимизацию деятельности организации.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</w:t>
      </w:r>
      <w:r w:rsidRPr="00764EC7">
        <w:rPr>
          <w:b/>
          <w:color w:val="000000"/>
        </w:rPr>
        <w:t>Диагностика корпоративной культуры</w:t>
      </w:r>
      <w:r w:rsidRPr="00764EC7">
        <w:rPr>
          <w:color w:val="000000"/>
        </w:rPr>
        <w:t xml:space="preserve"> - анализ организационных и коммуникационных барьеров между руководителем и сотрудниками с целью определения общих направлений для изменений, расстановки приоритетов, оптимизации организационной структуры и формирования ключевых направлений развития.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</w:t>
      </w:r>
      <w:r w:rsidRPr="00764EC7">
        <w:rPr>
          <w:b/>
          <w:color w:val="000000"/>
        </w:rPr>
        <w:t>Диагностика процессов</w:t>
      </w:r>
      <w:r w:rsidRPr="00764EC7">
        <w:rPr>
          <w:color w:val="000000"/>
        </w:rPr>
        <w:t xml:space="preserve"> - анализ процессов посредством инструментов бережливого управления.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</w:t>
      </w:r>
      <w:r w:rsidRPr="00764EC7">
        <w:rPr>
          <w:b/>
          <w:color w:val="000000"/>
        </w:rPr>
        <w:t>Доска визуализации</w:t>
      </w:r>
      <w:r w:rsidRPr="00764EC7">
        <w:rPr>
          <w:color w:val="000000"/>
        </w:rPr>
        <w:t xml:space="preserve"> - доска, на которой представлены формулировка миссии, стратегических целей, показателей эффективности деятельности.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</w:t>
      </w:r>
      <w:r w:rsidRPr="00764EC7">
        <w:rPr>
          <w:b/>
          <w:color w:val="000000"/>
        </w:rPr>
        <w:t>Доска задач</w:t>
      </w:r>
      <w:r w:rsidRPr="00764EC7">
        <w:rPr>
          <w:color w:val="000000"/>
        </w:rPr>
        <w:t xml:space="preserve"> - инструмент визуализации процесса исполнения задач в рамках структурного подразделения, позволяющий корректировать загрузку специалистов, выявлять проблемные зоны в работе структурного подразделения и своевременно принимать корректирующие решения. </w:t>
      </w:r>
    </w:p>
    <w:p w:rsidR="00F75B1A" w:rsidRDefault="00764EC7" w:rsidP="00F75B1A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</w:t>
      </w:r>
      <w:r w:rsidRPr="00764EC7">
        <w:rPr>
          <w:b/>
          <w:color w:val="000000"/>
        </w:rPr>
        <w:t>Инструмент бережливого управления</w:t>
      </w:r>
      <w:r w:rsidRPr="00764EC7">
        <w:rPr>
          <w:color w:val="000000"/>
        </w:rPr>
        <w:t xml:space="preserve"> - средство (способ) решения поставленной задачи по усовершенствованию деятельности </w:t>
      </w:r>
      <w:r w:rsidR="00F75B1A">
        <w:rPr>
          <w:color w:val="000000"/>
        </w:rPr>
        <w:t>посредством снижения потерь.</w:t>
      </w:r>
    </w:p>
    <w:p w:rsidR="002A1184" w:rsidRDefault="00F75B1A" w:rsidP="00F75B1A">
      <w:pPr>
        <w:spacing w:after="12" w:line="269" w:lineRule="auto"/>
        <w:ind w:left="-5" w:hanging="10"/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 w:rsidR="00764EC7" w:rsidRPr="00764EC7">
        <w:rPr>
          <w:b/>
          <w:color w:val="000000"/>
        </w:rPr>
        <w:t>Интервьюирование</w:t>
      </w:r>
      <w:r w:rsidR="00764EC7" w:rsidRPr="00764EC7">
        <w:rPr>
          <w:color w:val="000000"/>
        </w:rPr>
        <w:t xml:space="preserve"> - направленная беседа, целью которой является получение ответов на вопросы, предусмотренные бланком интервью.         </w:t>
      </w:r>
    </w:p>
    <w:p w:rsidR="00764EC7" w:rsidRPr="00764EC7" w:rsidRDefault="002A1184" w:rsidP="00F75B1A">
      <w:pPr>
        <w:spacing w:after="12" w:line="269" w:lineRule="auto"/>
        <w:ind w:left="-5" w:hanging="1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    </w:t>
      </w:r>
      <w:r w:rsidR="00764EC7" w:rsidRPr="00764EC7">
        <w:rPr>
          <w:b/>
          <w:color w:val="000000"/>
        </w:rPr>
        <w:t>Картирование процесса</w:t>
      </w:r>
      <w:r w:rsidR="00764EC7" w:rsidRPr="00764EC7">
        <w:rPr>
          <w:color w:val="000000"/>
        </w:rPr>
        <w:t xml:space="preserve"> - схема (алгоритм), отображающая каждый этап движения материальных и информационных потоков с целью выявления возможностей усовершенствования текущего процесса и его приближения к оптимальному состоянию.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Корпоративная рефлексия</w:t>
      </w:r>
      <w:r w:rsidRPr="00764EC7">
        <w:rPr>
          <w:color w:val="000000"/>
        </w:rPr>
        <w:t xml:space="preserve"> - мероприятие, организованное с целью ознакомления сотрудников с результатами диагностики корпоративной культуры. </w:t>
      </w:r>
    </w:p>
    <w:p w:rsidR="002A1184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Команда лидеров</w:t>
      </w:r>
      <w:r w:rsidRPr="00764EC7">
        <w:rPr>
          <w:color w:val="000000"/>
        </w:rPr>
        <w:t xml:space="preserve"> - ответственные руководители (исполнители), обеспечивающие применение знаний в области бережливого управления.       </w:t>
      </w:r>
    </w:p>
    <w:p w:rsidR="00764EC7" w:rsidRPr="00764EC7" w:rsidRDefault="002A1184" w:rsidP="00764EC7">
      <w:pPr>
        <w:spacing w:after="12" w:line="269" w:lineRule="auto"/>
        <w:ind w:left="-5" w:hanging="1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764EC7" w:rsidRPr="00764EC7">
        <w:rPr>
          <w:color w:val="000000"/>
        </w:rPr>
        <w:t xml:space="preserve">    </w:t>
      </w:r>
      <w:r w:rsidR="00764EC7" w:rsidRPr="00764EC7">
        <w:rPr>
          <w:b/>
          <w:color w:val="000000"/>
        </w:rPr>
        <w:t>Команда по изменениям</w:t>
      </w:r>
      <w:r w:rsidR="00764EC7" w:rsidRPr="00764EC7">
        <w:rPr>
          <w:color w:val="000000"/>
        </w:rPr>
        <w:t xml:space="preserve"> - группа лиц, объединенных для выполнения конкретной задачи по усовершенствованию деятельности.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 xml:space="preserve">Куратор </w:t>
      </w:r>
      <w:r w:rsidRPr="00764EC7">
        <w:rPr>
          <w:color w:val="000000"/>
        </w:rPr>
        <w:t>- руководитель команды лидеров, ответственный за в</w:t>
      </w:r>
      <w:r w:rsidR="002A1184">
        <w:rPr>
          <w:color w:val="000000"/>
        </w:rPr>
        <w:t>недрение бережливого управления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b/>
          <w:color w:val="000000"/>
        </w:rPr>
        <w:t xml:space="preserve">          Модератор</w:t>
      </w:r>
      <w:r w:rsidRPr="00764EC7">
        <w:rPr>
          <w:color w:val="000000"/>
        </w:rPr>
        <w:t xml:space="preserve"> - организатор коммуникации в рамках проведения установочных совещаний и фокус-групп.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b/>
          <w:color w:val="000000"/>
        </w:rPr>
        <w:t xml:space="preserve">          Потеря</w:t>
      </w:r>
      <w:r w:rsidRPr="00764EC7">
        <w:rPr>
          <w:color w:val="000000"/>
        </w:rPr>
        <w:t xml:space="preserve"> - любое действие, при осуществлении которого потребляются ресурсы, но не создаются ценности.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Поток создания ценности</w:t>
      </w:r>
      <w:r w:rsidRPr="00764EC7">
        <w:rPr>
          <w:color w:val="000000"/>
        </w:rPr>
        <w:t xml:space="preserve"> - движение материалов и информации от поступления запроса до предоставления результата.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 xml:space="preserve">Процесс </w:t>
      </w:r>
      <w:r w:rsidRPr="00764EC7">
        <w:rPr>
          <w:color w:val="000000"/>
        </w:rPr>
        <w:t xml:space="preserve">- последовательность действий, которые необходимо совершить для достижения заранее определенных результатов, представляющих ценность для пользователей.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Пользователь</w:t>
      </w:r>
      <w:r w:rsidRPr="00764EC7">
        <w:rPr>
          <w:color w:val="000000"/>
        </w:rPr>
        <w:t xml:space="preserve"> - потребитель результатов деятельности.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Пользователь внутренний</w:t>
      </w:r>
      <w:r w:rsidRPr="00764EC7">
        <w:rPr>
          <w:color w:val="000000"/>
        </w:rPr>
        <w:t xml:space="preserve"> - сотрудники органов местного самоуправления </w:t>
      </w:r>
      <w:r w:rsidR="0003207E" w:rsidRPr="0003207E">
        <w:rPr>
          <w:color w:val="000000"/>
        </w:rPr>
        <w:t>Шатровского муниципального округа Курганской области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b/>
          <w:color w:val="000000"/>
        </w:rPr>
        <w:t xml:space="preserve">          Совещание в формате 15-минутной ежедневной встречи</w:t>
      </w:r>
      <w:r w:rsidRPr="00764EC7">
        <w:rPr>
          <w:color w:val="000000"/>
        </w:rPr>
        <w:t xml:space="preserve"> - короткое совещание, которое проводится в одно и то же время с целью обсуждения статуса задач, выявления проблем и выработки направлений их решения.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Стандарт</w:t>
      </w:r>
      <w:r w:rsidRPr="00764EC7">
        <w:rPr>
          <w:color w:val="000000"/>
        </w:rPr>
        <w:t xml:space="preserve"> - точное описание необходимых действий и их последовательность с указанием сроков или времени их выполнения, участников процесса, ресурсов для выполнения работ.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Установочное совещание</w:t>
      </w:r>
      <w:r w:rsidRPr="00764EC7">
        <w:rPr>
          <w:color w:val="000000"/>
        </w:rPr>
        <w:t xml:space="preserve"> - личная встреча руководителя органа местного </w:t>
      </w:r>
      <w:r w:rsidR="00963DBA" w:rsidRPr="00764EC7">
        <w:rPr>
          <w:color w:val="000000"/>
        </w:rPr>
        <w:t>самоуправления Шатровского</w:t>
      </w:r>
      <w:r w:rsidR="00CD1A4B" w:rsidRPr="00CD1A4B">
        <w:rPr>
          <w:color w:val="000000"/>
        </w:rPr>
        <w:t xml:space="preserve"> муниципального округа Курганской области</w:t>
      </w:r>
      <w:r w:rsidR="00CD1A4B">
        <w:rPr>
          <w:color w:val="000000"/>
        </w:rPr>
        <w:t xml:space="preserve"> </w:t>
      </w:r>
      <w:r w:rsidRPr="00764EC7">
        <w:rPr>
          <w:color w:val="000000"/>
        </w:rPr>
        <w:t xml:space="preserve">с его сотрудниками с целью их ориентации на общие цели, повышения мотивации и эффективности деятельности.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Стратегическая сессия</w:t>
      </w:r>
      <w:r w:rsidRPr="00764EC7">
        <w:rPr>
          <w:color w:val="000000"/>
        </w:rPr>
        <w:t xml:space="preserve"> - это особая форма командной работы, которая направлена на составление стратегических планов развития. </w:t>
      </w:r>
      <w:r w:rsidRPr="00764EC7">
        <w:rPr>
          <w:b/>
          <w:color w:val="000000"/>
        </w:rPr>
        <w:t xml:space="preserve">         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b/>
          <w:color w:val="000000"/>
        </w:rPr>
        <w:t xml:space="preserve">          Фокус-группа</w:t>
      </w:r>
      <w:r w:rsidRPr="00764EC7">
        <w:rPr>
          <w:color w:val="000000"/>
        </w:rPr>
        <w:t xml:space="preserve"> - фокусированное групповое интервью, направленное на выявление у респондентов субъективного восприятия определенных предметов или явлений реальности в ходе дискуссии.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  </w:t>
      </w:r>
      <w:r w:rsidRPr="00764EC7">
        <w:rPr>
          <w:b/>
          <w:color w:val="000000"/>
        </w:rPr>
        <w:t>Ценность</w:t>
      </w:r>
      <w:r w:rsidRPr="00764EC7">
        <w:rPr>
          <w:color w:val="000000"/>
        </w:rPr>
        <w:t xml:space="preserve"> - значимость, присущая результатам деятельности с точки зрения пользователя. </w:t>
      </w:r>
    </w:p>
    <w:p w:rsidR="00764EC7" w:rsidRPr="00764EC7" w:rsidRDefault="00764EC7" w:rsidP="00764EC7">
      <w:pPr>
        <w:spacing w:after="29" w:line="259" w:lineRule="auto"/>
        <w:ind w:left="63"/>
        <w:jc w:val="center"/>
        <w:rPr>
          <w:color w:val="000000"/>
        </w:rPr>
      </w:pPr>
      <w:r w:rsidRPr="00764EC7">
        <w:rPr>
          <w:b/>
          <w:color w:val="000000"/>
        </w:rPr>
        <w:t xml:space="preserve"> </w:t>
      </w:r>
    </w:p>
    <w:p w:rsidR="00764EC7" w:rsidRPr="00764EC7" w:rsidRDefault="00764EC7" w:rsidP="00764EC7">
      <w:pPr>
        <w:keepNext/>
        <w:keepLines/>
        <w:spacing w:line="268" w:lineRule="auto"/>
        <w:ind w:left="283" w:right="12" w:hanging="283"/>
        <w:jc w:val="center"/>
        <w:outlineLvl w:val="0"/>
        <w:rPr>
          <w:b/>
          <w:color w:val="000000"/>
        </w:rPr>
      </w:pPr>
      <w:r w:rsidRPr="00764EC7">
        <w:rPr>
          <w:b/>
          <w:color w:val="000000"/>
        </w:rPr>
        <w:t xml:space="preserve">Понятие, ценности и принципы бережливого управления </w:t>
      </w:r>
    </w:p>
    <w:p w:rsidR="00764EC7" w:rsidRPr="00764EC7" w:rsidRDefault="00764EC7" w:rsidP="00764EC7">
      <w:pPr>
        <w:spacing w:after="18" w:line="259" w:lineRule="auto"/>
        <w:rPr>
          <w:color w:val="000000"/>
        </w:rPr>
      </w:pPr>
      <w:r w:rsidRPr="00764EC7">
        <w:rPr>
          <w:color w:val="000000"/>
        </w:rPr>
        <w:t xml:space="preserve"> </w:t>
      </w:r>
    </w:p>
    <w:p w:rsidR="00764EC7" w:rsidRPr="00764EC7" w:rsidRDefault="00764EC7" w:rsidP="00764EC7">
      <w:pPr>
        <w:spacing w:after="11" w:line="268" w:lineRule="auto"/>
        <w:ind w:left="-5" w:hanging="10"/>
        <w:rPr>
          <w:color w:val="000000"/>
        </w:rPr>
      </w:pPr>
      <w:r w:rsidRPr="00764EC7">
        <w:rPr>
          <w:color w:val="000000"/>
        </w:rPr>
        <w:t xml:space="preserve">         3.1. </w:t>
      </w:r>
      <w:r w:rsidRPr="00764EC7">
        <w:rPr>
          <w:b/>
          <w:color w:val="000000"/>
        </w:rPr>
        <w:t>Бережливое управление</w:t>
      </w:r>
      <w:r w:rsidRPr="00764EC7">
        <w:rPr>
          <w:color w:val="000000"/>
        </w:rPr>
        <w:t xml:space="preserve"> - интегрированная система управления, которая базируется на повышении эффективности процессов через снижение всех видов потерь. </w:t>
      </w:r>
    </w:p>
    <w:p w:rsidR="00D03CA9" w:rsidRDefault="00764EC7" w:rsidP="00764EC7">
      <w:pPr>
        <w:spacing w:after="11" w:line="268" w:lineRule="auto"/>
        <w:ind w:left="-5" w:right="649" w:hanging="10"/>
        <w:rPr>
          <w:color w:val="000000"/>
        </w:rPr>
      </w:pPr>
      <w:r w:rsidRPr="00764EC7">
        <w:rPr>
          <w:color w:val="000000"/>
        </w:rPr>
        <w:t xml:space="preserve">         3.2. </w:t>
      </w:r>
      <w:r w:rsidRPr="00764EC7">
        <w:rPr>
          <w:b/>
          <w:color w:val="000000"/>
        </w:rPr>
        <w:t>Основными ценностями</w:t>
      </w:r>
      <w:r w:rsidRPr="00764EC7">
        <w:rPr>
          <w:color w:val="000000"/>
        </w:rPr>
        <w:t xml:space="preserve"> бережливого управления являются: </w:t>
      </w:r>
    </w:p>
    <w:p w:rsidR="00764EC7" w:rsidRPr="00764EC7" w:rsidRDefault="00764EC7" w:rsidP="00764EC7">
      <w:pPr>
        <w:spacing w:after="11" w:line="268" w:lineRule="auto"/>
        <w:ind w:left="-5" w:right="649" w:hanging="10"/>
        <w:rPr>
          <w:color w:val="000000"/>
        </w:rPr>
      </w:pPr>
      <w:r w:rsidRPr="00764EC7">
        <w:rPr>
          <w:color w:val="000000"/>
        </w:rPr>
        <w:t xml:space="preserve">- признание человеческого ресурса как главного источника создания ценности; </w:t>
      </w:r>
    </w:p>
    <w:p w:rsidR="00764EC7" w:rsidRPr="00764EC7" w:rsidRDefault="00764EC7" w:rsidP="00764EC7">
      <w:pPr>
        <w:numPr>
          <w:ilvl w:val="0"/>
          <w:numId w:val="7"/>
        </w:numPr>
        <w:spacing w:after="12" w:line="269" w:lineRule="auto"/>
        <w:ind w:hanging="164"/>
        <w:jc w:val="both"/>
        <w:rPr>
          <w:color w:val="000000"/>
        </w:rPr>
      </w:pPr>
      <w:r w:rsidRPr="00764EC7">
        <w:rPr>
          <w:color w:val="000000"/>
        </w:rPr>
        <w:t xml:space="preserve">своевременное выявление изменений требований пользователя с целью улучшения качества процессов или услуг; </w:t>
      </w:r>
    </w:p>
    <w:p w:rsidR="00764EC7" w:rsidRPr="00764EC7" w:rsidRDefault="00764EC7" w:rsidP="00764EC7">
      <w:pPr>
        <w:numPr>
          <w:ilvl w:val="0"/>
          <w:numId w:val="7"/>
        </w:numPr>
        <w:spacing w:after="12" w:line="269" w:lineRule="auto"/>
        <w:ind w:hanging="164"/>
        <w:jc w:val="both"/>
        <w:rPr>
          <w:color w:val="000000"/>
        </w:rPr>
      </w:pPr>
      <w:r w:rsidRPr="00764EC7">
        <w:rPr>
          <w:color w:val="000000"/>
        </w:rPr>
        <w:t xml:space="preserve">снижение потерь. </w:t>
      </w:r>
    </w:p>
    <w:p w:rsidR="00764EC7" w:rsidRPr="00764EC7" w:rsidRDefault="00764EC7" w:rsidP="003069A9">
      <w:pPr>
        <w:rPr>
          <w:color w:val="000000"/>
        </w:rPr>
      </w:pPr>
      <w:r w:rsidRPr="00764EC7">
        <w:rPr>
          <w:color w:val="000000"/>
        </w:rPr>
        <w:t xml:space="preserve"> </w:t>
      </w:r>
      <w:r w:rsidRPr="00764EC7">
        <w:rPr>
          <w:b/>
          <w:color w:val="000000"/>
        </w:rPr>
        <w:t xml:space="preserve">       </w:t>
      </w:r>
      <w:r w:rsidRPr="00764EC7">
        <w:rPr>
          <w:color w:val="000000"/>
        </w:rPr>
        <w:t>3.3.</w:t>
      </w:r>
      <w:r w:rsidRPr="00764EC7">
        <w:rPr>
          <w:b/>
          <w:color w:val="000000"/>
        </w:rPr>
        <w:t xml:space="preserve"> Принципы бережливого управления: </w:t>
      </w:r>
    </w:p>
    <w:p w:rsidR="00764EC7" w:rsidRPr="00764EC7" w:rsidRDefault="00764EC7" w:rsidP="003069A9">
      <w:pPr>
        <w:rPr>
          <w:color w:val="000000"/>
        </w:rPr>
      </w:pPr>
      <w:r w:rsidRPr="00764EC7">
        <w:rPr>
          <w:color w:val="000000"/>
        </w:rPr>
        <w:t xml:space="preserve"> </w:t>
      </w:r>
    </w:p>
    <w:p w:rsidR="00764EC7" w:rsidRPr="00764EC7" w:rsidRDefault="00764EC7" w:rsidP="003069A9">
      <w:pPr>
        <w:numPr>
          <w:ilvl w:val="2"/>
          <w:numId w:val="8"/>
        </w:numPr>
        <w:ind w:hanging="699"/>
        <w:jc w:val="both"/>
        <w:rPr>
          <w:color w:val="000000"/>
        </w:rPr>
      </w:pPr>
      <w:r w:rsidRPr="00764EC7">
        <w:rPr>
          <w:b/>
          <w:color w:val="000000"/>
        </w:rPr>
        <w:lastRenderedPageBreak/>
        <w:t>Стратегическая направленность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Применение </w:t>
      </w:r>
      <w:r w:rsidRPr="00764EC7">
        <w:rPr>
          <w:color w:val="000000"/>
        </w:rPr>
        <w:tab/>
        <w:t xml:space="preserve">инструментов </w:t>
      </w:r>
      <w:r w:rsidRPr="00764EC7">
        <w:rPr>
          <w:color w:val="000000"/>
        </w:rPr>
        <w:tab/>
        <w:t xml:space="preserve">бережливого </w:t>
      </w:r>
      <w:r w:rsidRPr="00764EC7">
        <w:rPr>
          <w:color w:val="000000"/>
        </w:rPr>
        <w:tab/>
        <w:t xml:space="preserve">управления </w:t>
      </w:r>
      <w:r w:rsidRPr="00764EC7">
        <w:rPr>
          <w:color w:val="000000"/>
        </w:rPr>
        <w:tab/>
        <w:t xml:space="preserve">направлено </w:t>
      </w:r>
      <w:r w:rsidRPr="00764EC7">
        <w:rPr>
          <w:color w:val="000000"/>
        </w:rPr>
        <w:tab/>
        <w:t xml:space="preserve">на достижение стратегической цели развития управленческой системы.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 xml:space="preserve">Ориентация на создание ценности для пользователя.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Основным требованием к организации </w:t>
      </w:r>
      <w:r w:rsidR="00D03CA9" w:rsidRPr="00764EC7">
        <w:rPr>
          <w:color w:val="000000"/>
        </w:rPr>
        <w:t>деятельности является</w:t>
      </w:r>
      <w:r w:rsidRPr="00764EC7">
        <w:rPr>
          <w:color w:val="000000"/>
        </w:rPr>
        <w:t xml:space="preserve"> восприятие ценности с точки зрения пользователя.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>Организация потока создания ценности для пользователя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Повышение эффективности деятельности достигается за счет выстраивания всех процессов и операций в виде непрерывного потока создания ценности.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>Непрерывное усовершенствование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Непрерывное усовершенствование деятельности заключается в снижении потерь в потоке создания ценности.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 xml:space="preserve">Вытягивание.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Выстраивание процесса осуществляется посредством вытягивания, при котором требования пользователя выполняются своевременно и в надлежащем объеме.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>Встроенное качество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Встроенное качество обеспечивается на всех этапах планирования и реализации процессов в деятельности за счет поиска и устранения потенциальных причин несоответствий.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 xml:space="preserve">Принятие решений, основанных на фактах.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Выявление проблем и принятие решений по их устранению осуществляется непосредственно на фактическом месте их возникновения. </w:t>
      </w:r>
    </w:p>
    <w:p w:rsidR="00764EC7" w:rsidRPr="00764EC7" w:rsidRDefault="00764EC7" w:rsidP="00764EC7">
      <w:pPr>
        <w:numPr>
          <w:ilvl w:val="2"/>
          <w:numId w:val="8"/>
        </w:numPr>
        <w:spacing w:after="14" w:line="249" w:lineRule="auto"/>
        <w:ind w:hanging="699"/>
        <w:jc w:val="both"/>
        <w:rPr>
          <w:color w:val="000000"/>
        </w:rPr>
      </w:pPr>
      <w:r w:rsidRPr="00764EC7">
        <w:rPr>
          <w:b/>
          <w:color w:val="000000"/>
        </w:rPr>
        <w:t xml:space="preserve">Соблюдение стандартов. </w:t>
      </w:r>
    </w:p>
    <w:p w:rsidR="00764EC7" w:rsidRPr="00764EC7" w:rsidRDefault="00764EC7" w:rsidP="00764EC7">
      <w:pPr>
        <w:spacing w:after="303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Строгое соблюдение положений стандартов, регламентов, инструкций и других обязательных документов является необходимым условием функционирования и непрерывного усовершенствования процессов. </w:t>
      </w:r>
    </w:p>
    <w:p w:rsidR="00764EC7" w:rsidRPr="00764EC7" w:rsidRDefault="00764EC7" w:rsidP="00764EC7">
      <w:pPr>
        <w:keepNext/>
        <w:keepLines/>
        <w:spacing w:after="240" w:line="268" w:lineRule="auto"/>
        <w:ind w:left="283" w:right="11" w:hanging="283"/>
        <w:jc w:val="center"/>
        <w:outlineLvl w:val="0"/>
        <w:rPr>
          <w:b/>
          <w:color w:val="000000"/>
        </w:rPr>
      </w:pPr>
      <w:r w:rsidRPr="00764EC7">
        <w:rPr>
          <w:b/>
          <w:color w:val="000000"/>
        </w:rPr>
        <w:t xml:space="preserve">Организационная структура </w:t>
      </w:r>
    </w:p>
    <w:p w:rsidR="00764EC7" w:rsidRPr="00764EC7" w:rsidRDefault="00764EC7" w:rsidP="00D03CA9">
      <w:pPr>
        <w:spacing w:after="27" w:line="259" w:lineRule="auto"/>
        <w:rPr>
          <w:color w:val="000000"/>
        </w:rPr>
      </w:pPr>
      <w:r w:rsidRPr="00764EC7">
        <w:rPr>
          <w:color w:val="000000"/>
        </w:rPr>
        <w:t xml:space="preserve"> </w:t>
      </w:r>
      <w:r w:rsidRPr="00764EC7">
        <w:rPr>
          <w:b/>
          <w:color w:val="000000"/>
        </w:rPr>
        <w:t xml:space="preserve">     4.1. Уполномоченный орган: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взаимодействует с федеральными органами исполнительной власти, государственными и иными организациями по вопросам внедрения бережливого управления; </w:t>
      </w:r>
    </w:p>
    <w:p w:rsidR="00D03CA9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обеспечивает системное развитие методологии бережливого управления; 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обеспечивает проведение обучающих семинаров, практических конференций, круглых столов в области бережливого управления;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осуществляет мониторинг внедрения инструментов бережливого управления. </w:t>
      </w:r>
    </w:p>
    <w:p w:rsidR="00764EC7" w:rsidRPr="00764EC7" w:rsidRDefault="00764EC7" w:rsidP="00764EC7">
      <w:pPr>
        <w:spacing w:after="287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4.2. В целях внедрения инструментов бережливого управления в органах власти области распорядительным актом назначается куратор и утверждается команда лидеров. </w:t>
      </w:r>
    </w:p>
    <w:p w:rsidR="00764EC7" w:rsidRPr="00764EC7" w:rsidRDefault="00764EC7" w:rsidP="00764EC7">
      <w:pPr>
        <w:spacing w:after="37" w:line="249" w:lineRule="auto"/>
        <w:ind w:left="-5" w:hanging="10"/>
        <w:rPr>
          <w:color w:val="000000"/>
        </w:rPr>
      </w:pPr>
      <w:r w:rsidRPr="00764EC7">
        <w:rPr>
          <w:b/>
          <w:color w:val="000000"/>
        </w:rPr>
        <w:t xml:space="preserve">      4.2.1. Куратор: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оказывает всестороннее содействие внедрению инструментов бережливого управления;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возглавляет команду лидеров и координирует их деятельность по вопросам внедрения бережливого управления;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оценивает эффективность и результативность деятельности команды лидеров;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вносит предложения для принятия решения о выделении необходимых ресурсов для внедрения инструментов бережливого управления.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 Кураторами, ответственными за внедрение бережливого управления, назнача</w:t>
      </w:r>
      <w:r w:rsidR="00306F03">
        <w:rPr>
          <w:color w:val="000000"/>
        </w:rPr>
        <w:t>е</w:t>
      </w:r>
      <w:r w:rsidRPr="00764EC7">
        <w:rPr>
          <w:color w:val="000000"/>
        </w:rPr>
        <w:t xml:space="preserve">тся </w:t>
      </w:r>
      <w:r w:rsidR="00306F03">
        <w:rPr>
          <w:color w:val="000000"/>
        </w:rPr>
        <w:t xml:space="preserve">первый </w:t>
      </w:r>
      <w:r w:rsidRPr="00764EC7">
        <w:rPr>
          <w:color w:val="000000"/>
        </w:rPr>
        <w:t>заместител</w:t>
      </w:r>
      <w:r w:rsidR="00306F03">
        <w:rPr>
          <w:color w:val="000000"/>
        </w:rPr>
        <w:t>ь Главы А</w:t>
      </w:r>
      <w:r w:rsidRPr="00764EC7">
        <w:rPr>
          <w:color w:val="000000"/>
        </w:rPr>
        <w:t xml:space="preserve">дминистрации </w:t>
      </w:r>
      <w:r w:rsidR="00306F03">
        <w:rPr>
          <w:color w:val="000000"/>
        </w:rPr>
        <w:t>Шатровского муниципального округа Курганской области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23" w:line="259" w:lineRule="auto"/>
        <w:rPr>
          <w:color w:val="000000"/>
        </w:rPr>
      </w:pPr>
      <w:r w:rsidRPr="00764EC7">
        <w:rPr>
          <w:color w:val="000000"/>
        </w:rPr>
        <w:lastRenderedPageBreak/>
        <w:t xml:space="preserve"> </w:t>
      </w:r>
    </w:p>
    <w:p w:rsidR="00764EC7" w:rsidRPr="00764EC7" w:rsidRDefault="00764EC7" w:rsidP="00764EC7">
      <w:pPr>
        <w:spacing w:after="39" w:line="249" w:lineRule="auto"/>
        <w:ind w:left="-5" w:hanging="10"/>
        <w:rPr>
          <w:color w:val="000000"/>
        </w:rPr>
      </w:pPr>
      <w:r w:rsidRPr="00764EC7">
        <w:rPr>
          <w:color w:val="000000"/>
        </w:rPr>
        <w:t xml:space="preserve">    </w:t>
      </w:r>
      <w:r w:rsidRPr="00764EC7">
        <w:rPr>
          <w:b/>
          <w:color w:val="000000"/>
        </w:rPr>
        <w:t xml:space="preserve">4.2.2. Команда лидеров: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осуществляет взаимодействие с куратором по вопросам внедрения бережливого управления и организационно-техническое сопровождение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внедрения инструментов бережливого управления; </w:t>
      </w:r>
    </w:p>
    <w:p w:rsidR="00764EC7" w:rsidRPr="00764EC7" w:rsidRDefault="00764EC7" w:rsidP="00764EC7">
      <w:pPr>
        <w:numPr>
          <w:ilvl w:val="0"/>
          <w:numId w:val="9"/>
        </w:numPr>
        <w:spacing w:after="12" w:line="269" w:lineRule="auto"/>
        <w:ind w:hanging="10"/>
        <w:jc w:val="both"/>
        <w:rPr>
          <w:color w:val="000000"/>
        </w:rPr>
      </w:pPr>
      <w:r w:rsidRPr="00764EC7">
        <w:rPr>
          <w:color w:val="000000"/>
        </w:rPr>
        <w:t xml:space="preserve">обеспечивает поддержку коммуникаций и формирование команд по изменениям.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Состав команды лидеров включает заместителей руководителей и руководи</w:t>
      </w:r>
      <w:r w:rsidR="00306F03">
        <w:rPr>
          <w:color w:val="000000"/>
        </w:rPr>
        <w:t>телей структурных подразделений</w:t>
      </w:r>
      <w:r w:rsidRPr="00764EC7">
        <w:rPr>
          <w:color w:val="000000"/>
        </w:rPr>
        <w:t xml:space="preserve">. </w:t>
      </w:r>
    </w:p>
    <w:p w:rsidR="00764EC7" w:rsidRPr="00764EC7" w:rsidRDefault="00764EC7" w:rsidP="00306F03">
      <w:pPr>
        <w:spacing w:after="11" w:line="268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4.2.3. Для решения конкретных задач по усовершенствованию деятельности распорядительным </w:t>
      </w:r>
      <w:r w:rsidRPr="00764EC7">
        <w:rPr>
          <w:color w:val="000000"/>
        </w:rPr>
        <w:tab/>
        <w:t xml:space="preserve">актом </w:t>
      </w:r>
      <w:r w:rsidRPr="00764EC7">
        <w:rPr>
          <w:color w:val="000000"/>
        </w:rPr>
        <w:tab/>
        <w:t xml:space="preserve">временно создается команда по изменениям, которая включает в себя сотрудников одного или нескольких структурных подразделений. </w:t>
      </w:r>
    </w:p>
    <w:p w:rsidR="00764EC7" w:rsidRPr="00764EC7" w:rsidRDefault="00764EC7" w:rsidP="00764EC7">
      <w:pPr>
        <w:spacing w:after="29" w:line="259" w:lineRule="auto"/>
        <w:rPr>
          <w:color w:val="000000"/>
        </w:rPr>
      </w:pPr>
      <w:r w:rsidRPr="00764EC7">
        <w:rPr>
          <w:color w:val="000000"/>
        </w:rPr>
        <w:t xml:space="preserve">  </w:t>
      </w:r>
    </w:p>
    <w:p w:rsidR="00764EC7" w:rsidRPr="00306F03" w:rsidRDefault="00764EC7" w:rsidP="00306F03">
      <w:pPr>
        <w:keepNext/>
        <w:keepLines/>
        <w:spacing w:line="268" w:lineRule="auto"/>
        <w:ind w:left="283" w:right="13" w:hanging="283"/>
        <w:jc w:val="center"/>
        <w:outlineLvl w:val="0"/>
        <w:rPr>
          <w:b/>
          <w:color w:val="000000"/>
        </w:rPr>
      </w:pPr>
      <w:r w:rsidRPr="00764EC7">
        <w:rPr>
          <w:b/>
          <w:color w:val="000000"/>
        </w:rPr>
        <w:t xml:space="preserve">Порядок внедрения бережливого управления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 5.1. Внедрение бережливого управления в осуществляется в несколько этапов: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диагностика корпоративной культуры;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обучение сотрудников основам бережливого управления;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внедрение инструментов бережливого управления в деятельность </w:t>
      </w:r>
      <w:r w:rsidR="00306F03">
        <w:rPr>
          <w:color w:val="000000"/>
        </w:rPr>
        <w:t>Администрации</w:t>
      </w:r>
      <w:r w:rsidRPr="00764EC7">
        <w:rPr>
          <w:color w:val="000000"/>
        </w:rPr>
        <w:t xml:space="preserve">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инициация и реализация бережливых проектов. </w:t>
      </w:r>
    </w:p>
    <w:p w:rsidR="00306F03" w:rsidRDefault="00764EC7" w:rsidP="00764EC7">
      <w:pPr>
        <w:spacing w:after="11" w:line="268" w:lineRule="auto"/>
        <w:ind w:left="-5" w:hanging="10"/>
        <w:rPr>
          <w:color w:val="000000"/>
        </w:rPr>
      </w:pPr>
      <w:r w:rsidRPr="00764EC7">
        <w:rPr>
          <w:color w:val="000000"/>
        </w:rPr>
        <w:t xml:space="preserve">       5.2. </w:t>
      </w:r>
      <w:r w:rsidRPr="00764EC7">
        <w:rPr>
          <w:color w:val="000000"/>
        </w:rPr>
        <w:tab/>
        <w:t>Диагно</w:t>
      </w:r>
      <w:r w:rsidR="00306F03">
        <w:rPr>
          <w:color w:val="000000"/>
        </w:rPr>
        <w:t xml:space="preserve">стика </w:t>
      </w:r>
      <w:r w:rsidR="00306F03">
        <w:rPr>
          <w:color w:val="000000"/>
        </w:rPr>
        <w:tab/>
        <w:t xml:space="preserve">корпоративной культуры </w:t>
      </w:r>
      <w:r w:rsidRPr="00764EC7">
        <w:rPr>
          <w:color w:val="000000"/>
        </w:rPr>
        <w:t>проводится в 2 этапа:</w:t>
      </w:r>
    </w:p>
    <w:p w:rsidR="00306F03" w:rsidRDefault="00764EC7" w:rsidP="00764EC7">
      <w:pPr>
        <w:spacing w:after="11" w:line="268" w:lineRule="auto"/>
        <w:ind w:left="-5" w:hanging="10"/>
        <w:rPr>
          <w:color w:val="000000"/>
        </w:rPr>
      </w:pPr>
      <w:r w:rsidRPr="00764EC7">
        <w:rPr>
          <w:color w:val="000000"/>
        </w:rPr>
        <w:t xml:space="preserve"> - исследовательский этап; </w:t>
      </w:r>
    </w:p>
    <w:p w:rsidR="00764EC7" w:rsidRPr="00764EC7" w:rsidRDefault="00764EC7" w:rsidP="00764EC7">
      <w:pPr>
        <w:spacing w:after="11" w:line="268" w:lineRule="auto"/>
        <w:ind w:left="-5" w:hanging="10"/>
        <w:rPr>
          <w:color w:val="000000"/>
        </w:rPr>
      </w:pPr>
      <w:r w:rsidRPr="00764EC7">
        <w:rPr>
          <w:color w:val="000000"/>
        </w:rPr>
        <w:t xml:space="preserve">- стратегический этап.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5.2.1. Исследовательский этап диагностики корпоративной культуры включает в себя проведение: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установочных совещаний; </w:t>
      </w:r>
    </w:p>
    <w:p w:rsidR="00306F03" w:rsidRDefault="00764EC7" w:rsidP="00764EC7">
      <w:pPr>
        <w:numPr>
          <w:ilvl w:val="0"/>
          <w:numId w:val="10"/>
        </w:numPr>
        <w:spacing w:after="11" w:line="268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анкетирования; </w:t>
      </w:r>
    </w:p>
    <w:p w:rsidR="00306F03" w:rsidRDefault="00764EC7" w:rsidP="00764EC7">
      <w:pPr>
        <w:numPr>
          <w:ilvl w:val="0"/>
          <w:numId w:val="10"/>
        </w:numPr>
        <w:spacing w:after="11" w:line="268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интервьюирования; </w:t>
      </w:r>
    </w:p>
    <w:p w:rsidR="00764EC7" w:rsidRPr="00764EC7" w:rsidRDefault="00764EC7" w:rsidP="00764EC7">
      <w:pPr>
        <w:numPr>
          <w:ilvl w:val="0"/>
          <w:numId w:val="10"/>
        </w:numPr>
        <w:spacing w:after="11" w:line="268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фокус-групп.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5.2.1.1. Установочные совещания проводятся руководителем с сотрудниками каждого структурного подразделения с целью их ориентации на формирование образа корпоративной культуры согласно принципам бережливого управления.  Установочные совещания проводятся с участием модератора из числа тим</w:t>
      </w:r>
      <w:r w:rsidR="00306F03">
        <w:rPr>
          <w:color w:val="000000"/>
        </w:rPr>
        <w:t>-лидеров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Установочное совещание включает в себя: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официальную часть (выступление руководителя);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практическую </w:t>
      </w:r>
      <w:r w:rsidRPr="00764EC7">
        <w:rPr>
          <w:color w:val="000000"/>
        </w:rPr>
        <w:tab/>
        <w:t>ча</w:t>
      </w:r>
      <w:r w:rsidR="00306F03">
        <w:rPr>
          <w:color w:val="000000"/>
        </w:rPr>
        <w:t xml:space="preserve">сть </w:t>
      </w:r>
      <w:r w:rsidR="00306F03">
        <w:rPr>
          <w:color w:val="000000"/>
        </w:rPr>
        <w:tab/>
        <w:t xml:space="preserve">(проведение </w:t>
      </w:r>
      <w:r w:rsidR="00306F03">
        <w:rPr>
          <w:color w:val="000000"/>
        </w:rPr>
        <w:tab/>
        <w:t xml:space="preserve">мероприятий, </w:t>
      </w:r>
      <w:r w:rsidRPr="00764EC7">
        <w:rPr>
          <w:color w:val="000000"/>
        </w:rPr>
        <w:t xml:space="preserve">направленных на командообразование).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Практическая часть установочного совещания проводится модератором в отсутствие руководителя.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Модератор осуществляет функции ведущего и координатора мероприятия.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5.2.1.2. Анкетирование проводится с целью выявления особенностей представления сотрудников об эффективности его деятельности.        Анкетирование: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проводится в отношении не менее 75 процентов от общего количества сотрудников, за исключением руководителя органа власти и его заместителей;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носит заочный характер с целью обеспечения максимальной достоверности ответов респондента и исключения фактора субъективного влияния сторонних лиц. </w:t>
      </w:r>
    </w:p>
    <w:p w:rsidR="00764EC7" w:rsidRPr="00764EC7" w:rsidRDefault="00764EC7" w:rsidP="00B35F81">
      <w:pPr>
        <w:numPr>
          <w:ilvl w:val="3"/>
          <w:numId w:val="12"/>
        </w:numPr>
        <w:spacing w:after="12" w:line="269" w:lineRule="auto"/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Интервьюирование проводится с целью изучения мышления, установок и базовых ценностей сотрудников.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lastRenderedPageBreak/>
        <w:t xml:space="preserve">Интервьюирование проводится в отношении не менее 15 процентов от общего количества сотрудников, за исключением руководителя и его заместителей.  </w:t>
      </w:r>
    </w:p>
    <w:p w:rsidR="00764EC7" w:rsidRPr="00764EC7" w:rsidRDefault="00764EC7" w:rsidP="00F6359D">
      <w:pPr>
        <w:numPr>
          <w:ilvl w:val="3"/>
          <w:numId w:val="12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Фокус-группы проводятся с целью выявления у участников субъективного восприятия проблемных явлений в рамках осуществления своей профессиональной деятельности. </w:t>
      </w:r>
    </w:p>
    <w:p w:rsidR="00764EC7" w:rsidRPr="00764EC7" w:rsidRDefault="00764EC7" w:rsidP="00F6359D">
      <w:pPr>
        <w:numPr>
          <w:ilvl w:val="2"/>
          <w:numId w:val="11"/>
        </w:numPr>
        <w:ind w:left="284" w:hanging="10"/>
        <w:jc w:val="both"/>
        <w:rPr>
          <w:color w:val="000000"/>
        </w:rPr>
      </w:pPr>
      <w:r w:rsidRPr="00764EC7">
        <w:rPr>
          <w:color w:val="000000"/>
        </w:rPr>
        <w:t xml:space="preserve">Исследовательский этап диагностики корпоративной культуры завершается подготовкой отчета.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Ответственное лицо за подготовку отчета назначается куратором. </w:t>
      </w:r>
    </w:p>
    <w:p w:rsidR="00764EC7" w:rsidRPr="00764EC7" w:rsidRDefault="00764EC7" w:rsidP="00F6359D">
      <w:pPr>
        <w:numPr>
          <w:ilvl w:val="2"/>
          <w:numId w:val="11"/>
        </w:numPr>
        <w:ind w:left="284" w:hanging="10"/>
        <w:jc w:val="both"/>
        <w:rPr>
          <w:color w:val="000000"/>
        </w:rPr>
      </w:pPr>
      <w:r w:rsidRPr="00764EC7">
        <w:rPr>
          <w:color w:val="000000"/>
        </w:rPr>
        <w:t>Стратегический этап диагностики корпоративной культуры</w:t>
      </w:r>
      <w:r w:rsidR="00D64EF0">
        <w:rPr>
          <w:color w:val="000000"/>
        </w:rPr>
        <w:t xml:space="preserve"> </w:t>
      </w:r>
      <w:r w:rsidRPr="00764EC7">
        <w:rPr>
          <w:color w:val="000000"/>
        </w:rPr>
        <w:t xml:space="preserve">включает в себя проведение: </w:t>
      </w:r>
    </w:p>
    <w:p w:rsidR="00D64EF0" w:rsidRDefault="00764EC7" w:rsidP="00F6359D">
      <w:pPr>
        <w:numPr>
          <w:ilvl w:val="0"/>
          <w:numId w:val="10"/>
        </w:numPr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сессии по разработке меморандума; </w:t>
      </w:r>
    </w:p>
    <w:p w:rsidR="00764EC7" w:rsidRPr="00764EC7" w:rsidRDefault="00764EC7" w:rsidP="00F6359D">
      <w:pPr>
        <w:numPr>
          <w:ilvl w:val="0"/>
          <w:numId w:val="10"/>
        </w:numPr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сессии по разработке миссии; </w:t>
      </w:r>
    </w:p>
    <w:p w:rsidR="00764EC7" w:rsidRPr="00764EC7" w:rsidRDefault="00764EC7" w:rsidP="00F6359D">
      <w:pPr>
        <w:numPr>
          <w:ilvl w:val="0"/>
          <w:numId w:val="10"/>
        </w:numPr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сессии по корпоративной рефлексии. </w:t>
      </w:r>
    </w:p>
    <w:p w:rsidR="00764EC7" w:rsidRPr="00764EC7" w:rsidRDefault="00764EC7" w:rsidP="00D64EF0">
      <w:pPr>
        <w:numPr>
          <w:ilvl w:val="3"/>
          <w:numId w:val="16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Сессия по разработке меморандума проводится с участием </w:t>
      </w:r>
      <w:r w:rsidR="00D64EF0" w:rsidRPr="00764EC7">
        <w:rPr>
          <w:color w:val="000000"/>
        </w:rPr>
        <w:t>руководителя и</w:t>
      </w:r>
      <w:r w:rsidRPr="00764EC7">
        <w:rPr>
          <w:color w:val="000000"/>
        </w:rPr>
        <w:t xml:space="preserve"> руководителей структурных подразделений.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Инициирующим фактором для проведения сессии по формированию меморандума является ознакомление руководителя с отчетом по результатам проведения диагностики корпоративной культуры. </w:t>
      </w:r>
    </w:p>
    <w:p w:rsidR="00D64EF0" w:rsidRDefault="00764EC7" w:rsidP="00D64EF0">
      <w:pPr>
        <w:numPr>
          <w:ilvl w:val="3"/>
          <w:numId w:val="16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Сессия по разработке миссии проводится в 2 этапа: </w:t>
      </w:r>
    </w:p>
    <w:p w:rsidR="00D64EF0" w:rsidRDefault="00764EC7" w:rsidP="00D64EF0">
      <w:pPr>
        <w:ind w:left="284"/>
        <w:jc w:val="both"/>
        <w:rPr>
          <w:color w:val="000000"/>
        </w:rPr>
      </w:pPr>
      <w:r w:rsidRPr="00764EC7">
        <w:rPr>
          <w:color w:val="000000"/>
        </w:rPr>
        <w:t>- подготовительный этап;</w:t>
      </w:r>
    </w:p>
    <w:p w:rsidR="00764EC7" w:rsidRPr="00764EC7" w:rsidRDefault="00764EC7" w:rsidP="00D64EF0">
      <w:p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 - практический этап.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В рамках подготовительного этапа куратором формируется команда по изменениям и определяется структура и критерии формирования миссии.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Практический этап формирования миссии включает в себя непосредственно процесс разработки миссии и процесс согласования предложенной формулировки миссии с руководителем.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Практический этап формирования миссии завершается утверждением формулировки миссии руководителем. </w:t>
      </w:r>
    </w:p>
    <w:p w:rsidR="00764EC7" w:rsidRPr="00764EC7" w:rsidRDefault="00764EC7" w:rsidP="00D64EF0">
      <w:pPr>
        <w:numPr>
          <w:ilvl w:val="3"/>
          <w:numId w:val="16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На сессиях по корпоративной рефлексии руководитель знакомит сотрудников с результатами диагностики корпоративной культуры, положениями меморандума, формулировкой миссии.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Утверждение меморандума сотрудниками проводится в форме открытого голосования.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Меморандум считается утвержденным, если свое согласие с ним выразил 51 процент от общего числа сотрудников.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В случае неутверждения меморандум дорабатывается руководителем совместно с руководителями структурных подразделений с учетом замечаний и выносится на повторное голосование.  </w:t>
      </w:r>
    </w:p>
    <w:p w:rsidR="00764EC7" w:rsidRPr="00764EC7" w:rsidRDefault="00764EC7" w:rsidP="00D64EF0">
      <w:pPr>
        <w:numPr>
          <w:ilvl w:val="3"/>
          <w:numId w:val="16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>Стратегический этап диагностики корпоративной культуры</w:t>
      </w:r>
      <w:r w:rsidR="00D64EF0">
        <w:rPr>
          <w:color w:val="000000"/>
        </w:rPr>
        <w:t xml:space="preserve"> </w:t>
      </w:r>
      <w:r w:rsidRPr="00764EC7">
        <w:rPr>
          <w:color w:val="000000"/>
        </w:rPr>
        <w:t xml:space="preserve">завершается утверждением меморандума руководителем. </w:t>
      </w:r>
    </w:p>
    <w:p w:rsidR="00764EC7" w:rsidRPr="00764EC7" w:rsidRDefault="00764EC7" w:rsidP="00F6359D">
      <w:pPr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5.2.4. По завершении диагностики корпоративной культуры уполномоченным органом проводится стратегическая сессия по разработке миссии. </w:t>
      </w:r>
    </w:p>
    <w:p w:rsidR="00764EC7" w:rsidRPr="00764EC7" w:rsidRDefault="00764EC7" w:rsidP="00D64EF0">
      <w:pPr>
        <w:numPr>
          <w:ilvl w:val="1"/>
          <w:numId w:val="13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Уполномоченный орган организовывает и проводит обучающие семинары по основам и технологиям бережливого управления, применению инструментов бережливого управления в деятельности. </w:t>
      </w:r>
    </w:p>
    <w:p w:rsidR="00764EC7" w:rsidRPr="00764EC7" w:rsidRDefault="00764EC7" w:rsidP="00D64EF0">
      <w:pPr>
        <w:numPr>
          <w:ilvl w:val="1"/>
          <w:numId w:val="13"/>
        </w:numPr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К инструментам бережливого управления относятся: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доска задач;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совещания в формате ежедневных 15-минутных встреч у доски задач;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доска визуализации; </w:t>
      </w:r>
    </w:p>
    <w:p w:rsidR="00D64EF0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инструмент организации рабочего пространства (5С); </w:t>
      </w:r>
    </w:p>
    <w:p w:rsidR="00764EC7" w:rsidRPr="00764EC7" w:rsidRDefault="00764EC7" w:rsidP="00764EC7">
      <w:pPr>
        <w:numPr>
          <w:ilvl w:val="0"/>
          <w:numId w:val="10"/>
        </w:numPr>
        <w:spacing w:after="12" w:line="269" w:lineRule="auto"/>
        <w:ind w:hanging="168"/>
        <w:jc w:val="both"/>
        <w:rPr>
          <w:color w:val="000000"/>
        </w:rPr>
      </w:pPr>
      <w:r w:rsidRPr="00764EC7">
        <w:rPr>
          <w:color w:val="000000"/>
        </w:rPr>
        <w:t xml:space="preserve">картирование процессов.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5.5. Результатом картирования процессов является инициация и реализация бережливых проектов, которые также могут объединяться в портфели проектов. </w:t>
      </w:r>
    </w:p>
    <w:p w:rsidR="00764EC7" w:rsidRPr="00764EC7" w:rsidRDefault="00764EC7" w:rsidP="00764EC7">
      <w:pPr>
        <w:spacing w:after="26" w:line="259" w:lineRule="auto"/>
        <w:rPr>
          <w:color w:val="000000"/>
        </w:rPr>
      </w:pPr>
      <w:r w:rsidRPr="00764EC7">
        <w:rPr>
          <w:color w:val="000000"/>
        </w:rPr>
        <w:lastRenderedPageBreak/>
        <w:t xml:space="preserve"> </w:t>
      </w:r>
    </w:p>
    <w:p w:rsidR="00D64EF0" w:rsidRDefault="00764EC7" w:rsidP="00D64EF0">
      <w:pPr>
        <w:spacing w:after="44" w:line="249" w:lineRule="auto"/>
        <w:ind w:left="536" w:firstLine="192"/>
        <w:jc w:val="center"/>
        <w:rPr>
          <w:b/>
          <w:color w:val="000000"/>
        </w:rPr>
      </w:pPr>
      <w:r w:rsidRPr="00764EC7">
        <w:rPr>
          <w:b/>
          <w:color w:val="000000"/>
        </w:rPr>
        <w:t xml:space="preserve">6. Организационное сопровождение, </w:t>
      </w:r>
    </w:p>
    <w:p w:rsidR="00764EC7" w:rsidRPr="00764EC7" w:rsidRDefault="00764EC7" w:rsidP="00D64EF0">
      <w:pPr>
        <w:spacing w:after="44" w:line="249" w:lineRule="auto"/>
        <w:ind w:left="536" w:firstLine="192"/>
        <w:jc w:val="center"/>
        <w:rPr>
          <w:color w:val="000000"/>
        </w:rPr>
      </w:pPr>
      <w:r w:rsidRPr="00764EC7">
        <w:rPr>
          <w:b/>
          <w:color w:val="000000"/>
        </w:rPr>
        <w:t xml:space="preserve">администрирование и мониторинг внедрения инструментов </w:t>
      </w:r>
    </w:p>
    <w:p w:rsidR="00764EC7" w:rsidRPr="00764EC7" w:rsidRDefault="00764EC7" w:rsidP="00D64EF0">
      <w:pPr>
        <w:spacing w:after="23" w:line="259" w:lineRule="auto"/>
        <w:rPr>
          <w:color w:val="000000"/>
        </w:rPr>
      </w:pPr>
      <w:r w:rsidRPr="00764EC7">
        <w:rPr>
          <w:color w:val="000000"/>
        </w:rPr>
        <w:t xml:space="preserve"> </w:t>
      </w:r>
      <w:r w:rsidR="00D64EF0">
        <w:rPr>
          <w:color w:val="000000"/>
        </w:rPr>
        <w:t xml:space="preserve">    </w:t>
      </w:r>
      <w:r w:rsidRPr="00764EC7">
        <w:rPr>
          <w:color w:val="000000"/>
        </w:rPr>
        <w:t xml:space="preserve">Организационное сопровождение представляет собой координацию комплекса мероприятий по внедрению инструментов бережливого управления в деятельность </w:t>
      </w:r>
      <w:r w:rsidR="00D64EF0">
        <w:rPr>
          <w:color w:val="000000"/>
        </w:rPr>
        <w:t>Администрации Шатровского муниципального округа Курганской области</w:t>
      </w:r>
      <w:r w:rsidRPr="00764EC7">
        <w:rPr>
          <w:color w:val="000000"/>
        </w:rPr>
        <w:t xml:space="preserve">. </w:t>
      </w:r>
    </w:p>
    <w:p w:rsidR="00764EC7" w:rsidRPr="00764EC7" w:rsidRDefault="00764EC7" w:rsidP="00764EC7">
      <w:pPr>
        <w:spacing w:after="12" w:line="269" w:lineRule="auto"/>
        <w:ind w:left="-5" w:hanging="10"/>
        <w:jc w:val="both"/>
        <w:rPr>
          <w:color w:val="000000"/>
        </w:rPr>
      </w:pPr>
      <w:r w:rsidRPr="00764EC7">
        <w:rPr>
          <w:color w:val="000000"/>
        </w:rPr>
        <w:t xml:space="preserve">      Организационное сопровождение начинается с момента создания организационной структуры по внедрению инструментов бережливого управления. </w:t>
      </w:r>
    </w:p>
    <w:p w:rsidR="00764EC7" w:rsidRPr="00764EC7" w:rsidRDefault="00764EC7" w:rsidP="00D64EF0">
      <w:pPr>
        <w:numPr>
          <w:ilvl w:val="1"/>
          <w:numId w:val="14"/>
        </w:numPr>
        <w:spacing w:after="12" w:line="269" w:lineRule="auto"/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Администрирование внедрения инструментов бережливого управления представляет собой контроль их применения в деятельности на постоянной основе. </w:t>
      </w:r>
    </w:p>
    <w:p w:rsidR="00764EC7" w:rsidRPr="00764EC7" w:rsidRDefault="00764EC7" w:rsidP="00D64EF0">
      <w:pPr>
        <w:numPr>
          <w:ilvl w:val="2"/>
          <w:numId w:val="15"/>
        </w:numPr>
        <w:spacing w:after="12" w:line="269" w:lineRule="auto"/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Администрирование внедрения инструментов бережливого управления осуществляется куратором. </w:t>
      </w:r>
    </w:p>
    <w:p w:rsidR="00764EC7" w:rsidRPr="00764EC7" w:rsidRDefault="00764EC7" w:rsidP="00D64EF0">
      <w:pPr>
        <w:numPr>
          <w:ilvl w:val="2"/>
          <w:numId w:val="15"/>
        </w:numPr>
        <w:spacing w:after="12" w:line="269" w:lineRule="auto"/>
        <w:ind w:left="284"/>
        <w:jc w:val="both"/>
        <w:rPr>
          <w:color w:val="000000"/>
        </w:rPr>
      </w:pPr>
      <w:r w:rsidRPr="00764EC7">
        <w:rPr>
          <w:color w:val="000000"/>
        </w:rPr>
        <w:t xml:space="preserve">Информация, полученная в процессе администрирования внедрения инструментов бережливого, управления представляется в уполномоченный орган. </w:t>
      </w:r>
    </w:p>
    <w:p w:rsidR="00764EC7" w:rsidRPr="00764EC7" w:rsidRDefault="00764EC7" w:rsidP="00D64EF0">
      <w:pPr>
        <w:spacing w:after="12" w:line="269" w:lineRule="auto"/>
        <w:ind w:left="142" w:hanging="10"/>
        <w:jc w:val="both"/>
        <w:rPr>
          <w:color w:val="000000"/>
        </w:rPr>
      </w:pPr>
      <w:r w:rsidRPr="00764EC7">
        <w:rPr>
          <w:color w:val="000000"/>
        </w:rPr>
        <w:t xml:space="preserve">    6.3. Мониторинг внедрения инструментов, бережливого управления  представляет собой специально организованное систематическое наблюдение за ходом применения инструментов и регистрацию данных, которые осуществляют уполномоченный орган и кураторы. </w:t>
      </w:r>
    </w:p>
    <w:p w:rsidR="00764EC7" w:rsidRPr="00764EC7" w:rsidRDefault="00764EC7" w:rsidP="00764EC7">
      <w:pPr>
        <w:spacing w:line="259" w:lineRule="auto"/>
        <w:rPr>
          <w:color w:val="000000"/>
        </w:rPr>
      </w:pPr>
      <w:r w:rsidRPr="00764EC7">
        <w:rPr>
          <w:rFonts w:eastAsia="Calibri"/>
          <w:color w:val="000000"/>
        </w:rPr>
        <w:t xml:space="preserve"> </w:t>
      </w:r>
    </w:p>
    <w:p w:rsidR="00764EC7" w:rsidRPr="00764EC7" w:rsidRDefault="00764EC7" w:rsidP="00764EC7">
      <w:pPr>
        <w:spacing w:line="259" w:lineRule="auto"/>
        <w:rPr>
          <w:color w:val="000000"/>
        </w:rPr>
      </w:pPr>
      <w:r w:rsidRPr="00764EC7">
        <w:rPr>
          <w:rFonts w:eastAsia="Calibri"/>
          <w:color w:val="000000"/>
        </w:rPr>
        <w:t xml:space="preserve"> </w:t>
      </w:r>
    </w:p>
    <w:p w:rsidR="006D6C65" w:rsidRPr="00764EC7" w:rsidRDefault="006D6C65" w:rsidP="003C55CF">
      <w:pPr>
        <w:contextualSpacing/>
      </w:pPr>
    </w:p>
    <w:sectPr w:rsidR="006D6C65" w:rsidRPr="00764EC7" w:rsidSect="005D67B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C2" w:rsidRDefault="00476EC2">
      <w:r>
        <w:separator/>
      </w:r>
    </w:p>
  </w:endnote>
  <w:endnote w:type="continuationSeparator" w:id="0">
    <w:p w:rsidR="00476EC2" w:rsidRDefault="0047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C2" w:rsidRDefault="00476EC2">
      <w:r>
        <w:separator/>
      </w:r>
    </w:p>
  </w:footnote>
  <w:footnote w:type="continuationSeparator" w:id="0">
    <w:p w:rsidR="00476EC2" w:rsidRDefault="0047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033A6"/>
    <w:multiLevelType w:val="multilevel"/>
    <w:tmpl w:val="996A03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F3517"/>
    <w:multiLevelType w:val="multilevel"/>
    <w:tmpl w:val="FDB243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6215F7"/>
    <w:multiLevelType w:val="hybridMultilevel"/>
    <w:tmpl w:val="A08825D0"/>
    <w:lvl w:ilvl="0" w:tplc="23B2AA0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AD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2F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6D7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A15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4F5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0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06A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CFB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E60D0"/>
    <w:multiLevelType w:val="multilevel"/>
    <w:tmpl w:val="7C8C680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2A1739"/>
    <w:multiLevelType w:val="hybridMultilevel"/>
    <w:tmpl w:val="4DAEA0D8"/>
    <w:lvl w:ilvl="0" w:tplc="1512D8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6109A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8A722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A278A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8B008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4793C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4AACA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8FA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786B3E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41D1C05"/>
    <w:multiLevelType w:val="multilevel"/>
    <w:tmpl w:val="D3BEC9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7F26C9"/>
    <w:multiLevelType w:val="multilevel"/>
    <w:tmpl w:val="17CA023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257663"/>
    <w:multiLevelType w:val="hybridMultilevel"/>
    <w:tmpl w:val="18F0030A"/>
    <w:lvl w:ilvl="0" w:tplc="0344BADC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C761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CC4D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03BC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60497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8C8A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22173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0314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0704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A55A2"/>
    <w:multiLevelType w:val="multilevel"/>
    <w:tmpl w:val="5EAEC6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B343AD"/>
    <w:multiLevelType w:val="multilevel"/>
    <w:tmpl w:val="C2CC7E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9"/>
    <w:rsid w:val="00020FB9"/>
    <w:rsid w:val="0003207E"/>
    <w:rsid w:val="00036A90"/>
    <w:rsid w:val="00040830"/>
    <w:rsid w:val="00043585"/>
    <w:rsid w:val="00063175"/>
    <w:rsid w:val="00065DB0"/>
    <w:rsid w:val="00065FC3"/>
    <w:rsid w:val="0008774F"/>
    <w:rsid w:val="00091B19"/>
    <w:rsid w:val="000D680B"/>
    <w:rsid w:val="000D7012"/>
    <w:rsid w:val="00141580"/>
    <w:rsid w:val="001D2E5A"/>
    <w:rsid w:val="001F56C1"/>
    <w:rsid w:val="00205F48"/>
    <w:rsid w:val="00214347"/>
    <w:rsid w:val="002214E6"/>
    <w:rsid w:val="00236080"/>
    <w:rsid w:val="00251CEA"/>
    <w:rsid w:val="00253148"/>
    <w:rsid w:val="00270E47"/>
    <w:rsid w:val="00274CDC"/>
    <w:rsid w:val="00295991"/>
    <w:rsid w:val="002A1184"/>
    <w:rsid w:val="002B27FF"/>
    <w:rsid w:val="002C0596"/>
    <w:rsid w:val="002E6F24"/>
    <w:rsid w:val="002F5ECD"/>
    <w:rsid w:val="00304484"/>
    <w:rsid w:val="003069A9"/>
    <w:rsid w:val="00306F03"/>
    <w:rsid w:val="00314EF7"/>
    <w:rsid w:val="0031704E"/>
    <w:rsid w:val="00333899"/>
    <w:rsid w:val="003376DD"/>
    <w:rsid w:val="0035394C"/>
    <w:rsid w:val="00361B71"/>
    <w:rsid w:val="00367809"/>
    <w:rsid w:val="0039254B"/>
    <w:rsid w:val="003A64C5"/>
    <w:rsid w:val="003C55CF"/>
    <w:rsid w:val="003D0CAF"/>
    <w:rsid w:val="003D1D32"/>
    <w:rsid w:val="003D622A"/>
    <w:rsid w:val="003F017D"/>
    <w:rsid w:val="004254BA"/>
    <w:rsid w:val="00426032"/>
    <w:rsid w:val="004466B6"/>
    <w:rsid w:val="0045448C"/>
    <w:rsid w:val="00457A5E"/>
    <w:rsid w:val="00466EA9"/>
    <w:rsid w:val="00476EC2"/>
    <w:rsid w:val="004C1EDB"/>
    <w:rsid w:val="004E6AAE"/>
    <w:rsid w:val="004F260B"/>
    <w:rsid w:val="00502278"/>
    <w:rsid w:val="00503EAD"/>
    <w:rsid w:val="00515DF7"/>
    <w:rsid w:val="00527A5C"/>
    <w:rsid w:val="005920A2"/>
    <w:rsid w:val="005A4911"/>
    <w:rsid w:val="005C40CE"/>
    <w:rsid w:val="005D276E"/>
    <w:rsid w:val="005D67B2"/>
    <w:rsid w:val="005E32FA"/>
    <w:rsid w:val="0065241D"/>
    <w:rsid w:val="00683521"/>
    <w:rsid w:val="006904D7"/>
    <w:rsid w:val="00695584"/>
    <w:rsid w:val="006A7C6A"/>
    <w:rsid w:val="006C4A36"/>
    <w:rsid w:val="006C7031"/>
    <w:rsid w:val="006D6939"/>
    <w:rsid w:val="006D6C65"/>
    <w:rsid w:val="006E0360"/>
    <w:rsid w:val="006E1A75"/>
    <w:rsid w:val="007024A1"/>
    <w:rsid w:val="00715254"/>
    <w:rsid w:val="00717609"/>
    <w:rsid w:val="007614AD"/>
    <w:rsid w:val="00764EC7"/>
    <w:rsid w:val="00781434"/>
    <w:rsid w:val="00782DF1"/>
    <w:rsid w:val="00792639"/>
    <w:rsid w:val="007A6E20"/>
    <w:rsid w:val="007B0602"/>
    <w:rsid w:val="007B322D"/>
    <w:rsid w:val="007C4EBD"/>
    <w:rsid w:val="00814BAC"/>
    <w:rsid w:val="00821E33"/>
    <w:rsid w:val="00833288"/>
    <w:rsid w:val="00833749"/>
    <w:rsid w:val="0084767D"/>
    <w:rsid w:val="0088192A"/>
    <w:rsid w:val="008831B8"/>
    <w:rsid w:val="008A3077"/>
    <w:rsid w:val="008D368A"/>
    <w:rsid w:val="00907EA5"/>
    <w:rsid w:val="00915F33"/>
    <w:rsid w:val="00932763"/>
    <w:rsid w:val="0095247C"/>
    <w:rsid w:val="009579FD"/>
    <w:rsid w:val="00963DBA"/>
    <w:rsid w:val="009672A5"/>
    <w:rsid w:val="00977856"/>
    <w:rsid w:val="00993AC8"/>
    <w:rsid w:val="00996DB9"/>
    <w:rsid w:val="009B261C"/>
    <w:rsid w:val="009D2BC3"/>
    <w:rsid w:val="009E6046"/>
    <w:rsid w:val="00A23365"/>
    <w:rsid w:val="00A34904"/>
    <w:rsid w:val="00A45C85"/>
    <w:rsid w:val="00A51F80"/>
    <w:rsid w:val="00A71759"/>
    <w:rsid w:val="00A71F2D"/>
    <w:rsid w:val="00A812C6"/>
    <w:rsid w:val="00A92C8A"/>
    <w:rsid w:val="00A95AC7"/>
    <w:rsid w:val="00AA6381"/>
    <w:rsid w:val="00AB176A"/>
    <w:rsid w:val="00AB1E2D"/>
    <w:rsid w:val="00B225A0"/>
    <w:rsid w:val="00B2431D"/>
    <w:rsid w:val="00B27666"/>
    <w:rsid w:val="00B35F81"/>
    <w:rsid w:val="00B675DC"/>
    <w:rsid w:val="00B8657A"/>
    <w:rsid w:val="00B8723D"/>
    <w:rsid w:val="00BB18AF"/>
    <w:rsid w:val="00BD174A"/>
    <w:rsid w:val="00BE5D35"/>
    <w:rsid w:val="00BF3014"/>
    <w:rsid w:val="00C11186"/>
    <w:rsid w:val="00C15954"/>
    <w:rsid w:val="00C313D2"/>
    <w:rsid w:val="00C56445"/>
    <w:rsid w:val="00C66759"/>
    <w:rsid w:val="00C815DD"/>
    <w:rsid w:val="00C85648"/>
    <w:rsid w:val="00C96DA4"/>
    <w:rsid w:val="00CA5354"/>
    <w:rsid w:val="00CD1A4B"/>
    <w:rsid w:val="00CD3C4D"/>
    <w:rsid w:val="00D0330B"/>
    <w:rsid w:val="00D03CA9"/>
    <w:rsid w:val="00D23F49"/>
    <w:rsid w:val="00D61552"/>
    <w:rsid w:val="00D64EF0"/>
    <w:rsid w:val="00D8105A"/>
    <w:rsid w:val="00DB2808"/>
    <w:rsid w:val="00DB74E7"/>
    <w:rsid w:val="00DC6612"/>
    <w:rsid w:val="00E216B7"/>
    <w:rsid w:val="00E245FF"/>
    <w:rsid w:val="00E317C9"/>
    <w:rsid w:val="00E43E74"/>
    <w:rsid w:val="00E718EC"/>
    <w:rsid w:val="00E87F0F"/>
    <w:rsid w:val="00EA289F"/>
    <w:rsid w:val="00EC1CBB"/>
    <w:rsid w:val="00F15210"/>
    <w:rsid w:val="00F403BD"/>
    <w:rsid w:val="00F40882"/>
    <w:rsid w:val="00F45022"/>
    <w:rsid w:val="00F6359D"/>
    <w:rsid w:val="00F67164"/>
    <w:rsid w:val="00F75B1A"/>
    <w:rsid w:val="00FA0262"/>
    <w:rsid w:val="00FC0F62"/>
    <w:rsid w:val="00FE6778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2A7D"/>
  <w15:docId w15:val="{A5121128-D0A8-4332-AA59-DF4FC1A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8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35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D033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d">
    <w:name w:val="Нижний колонтитул Знак"/>
    <w:basedOn w:val="a0"/>
    <w:link w:val="ac"/>
    <w:uiPriority w:val="99"/>
    <w:rsid w:val="00D0330B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408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088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49A6-DC81-4D7E-BD49-19BFD7FD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2024-10-24T03:48:00Z</cp:lastPrinted>
  <dcterms:created xsi:type="dcterms:W3CDTF">2024-10-24T03:54:00Z</dcterms:created>
  <dcterms:modified xsi:type="dcterms:W3CDTF">2025-03-26T10:19:00Z</dcterms:modified>
</cp:coreProperties>
</file>