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contextualSpacing/>
        <w:jc w:val="center"/>
        <w:rPr>
          <w:b/>
        </w:rPr>
      </w:pPr>
      <w:bookmarkStart w:id="0" w:name="_GoBack"/>
      <w:bookmarkEnd w:id="0"/>
      <w:r>
        <w:drawing>
          <wp:inline distT="0" distB="0" distL="0" distR="0">
            <wp:extent cx="2903220" cy="1768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76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>
      <w:pPr>
        <w:contextualSpacing/>
        <w:jc w:val="center"/>
        <w:rPr>
          <w:b/>
        </w:rPr>
      </w:pPr>
    </w:p>
    <w:p>
      <w:pPr>
        <w:contextualSpacing/>
        <w:jc w:val="center"/>
        <w:rPr>
          <w:b/>
        </w:rPr>
      </w:pPr>
      <w:r>
        <w:rPr>
          <w:b/>
        </w:rPr>
        <w:t>ПРОКУРАТУРА КУРГАНСКОЙ ОБЛАСТИ</w:t>
      </w:r>
    </w:p>
    <w:p>
      <w:pPr>
        <w:jc w:val="center"/>
      </w:pPr>
    </w:p>
    <w:p>
      <w:pPr>
        <w:spacing w:line="240" w:lineRule="exac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>
        <w:rPr>
          <w:b/>
          <w:sz w:val="28"/>
          <w:szCs w:val="28"/>
        </w:rPr>
        <w:t>Профилактика производственного травматизма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28"/>
        </w:rPr>
        <w:t>и порядок расследования несчастных случаев на производстве</w:t>
      </w:r>
      <w:r>
        <w:rPr>
          <w:b/>
          <w:sz w:val="52"/>
          <w:szCs w:val="52"/>
        </w:rPr>
        <w:t>»</w:t>
      </w:r>
    </w:p>
    <w:p>
      <w:pPr>
        <w:rPr>
          <w:b/>
          <w:color w:val="FF0000"/>
          <w:sz w:val="26"/>
          <w:szCs w:val="26"/>
        </w:rPr>
      </w:pP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>- В соответствии со ст. 227 Трудового кодекса Российской Федерации 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>
      <w:pPr>
        <w:jc w:val="both"/>
        <w:rPr>
          <w:rFonts w:eastAsia="Batang"/>
          <w:bCs/>
        </w:rPr>
      </w:pPr>
    </w:p>
    <w:p>
      <w:pPr>
        <w:ind w:firstLine="708"/>
        <w:jc w:val="both"/>
        <w:rPr>
          <w:rFonts w:eastAsia="Batang"/>
          <w:bCs/>
        </w:rPr>
      </w:pPr>
      <w:r>
        <w:rPr>
          <w:rFonts w:eastAsia="Batang"/>
          <w:b/>
        </w:rPr>
        <w:t>Работодатель обязан</w:t>
      </w:r>
      <w:r>
        <w:rPr>
          <w:rFonts w:eastAsia="Batang"/>
          <w:bCs/>
        </w:rPr>
        <w:t xml:space="preserve"> начать расследование, если в результате несчастного случая нанесен вред здоровью: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физическая травма, увечье;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            - поражение электрическим током;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обморожение;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утопление;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тепловой удар;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ожоги и пр.</w:t>
      </w:r>
    </w:p>
    <w:p>
      <w:pPr>
        <w:jc w:val="both"/>
        <w:rPr>
          <w:rFonts w:eastAsia="Batang"/>
          <w:bCs/>
        </w:rPr>
      </w:pPr>
    </w:p>
    <w:p>
      <w:pPr>
        <w:ind w:firstLine="708"/>
        <w:jc w:val="both"/>
        <w:rPr>
          <w:rFonts w:eastAsia="Batang"/>
          <w:bCs/>
        </w:rPr>
      </w:pPr>
      <w:r>
        <w:rPr>
          <w:rFonts w:eastAsia="Batang"/>
          <w:bCs/>
        </w:rPr>
        <w:t>Травма будет признана производственной если несчастный случай произошёл: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-на территории предприятия, в том числе в обеденное время или во время сверхурочной занятости;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при следовании к месту выполнения работы;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во время командировки и по пути следования;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в период вахты и пр.</w:t>
      </w:r>
    </w:p>
    <w:p>
      <w:pPr>
        <w:jc w:val="both"/>
        <w:rPr>
          <w:rFonts w:eastAsia="Batang"/>
          <w:bCs/>
        </w:rPr>
      </w:pPr>
    </w:p>
    <w:p>
      <w:pPr>
        <w:jc w:val="both"/>
        <w:rPr>
          <w:rFonts w:eastAsia="Batang"/>
          <w:bCs/>
          <w:i/>
          <w:iCs/>
        </w:rPr>
      </w:pPr>
      <w:r>
        <w:rPr>
          <w:rFonts w:eastAsia="Batang"/>
          <w:bCs/>
          <w:i/>
          <w:iCs/>
        </w:rPr>
        <w:t xml:space="preserve">Положения Трудового кодекса РФ защищают не только сотрудников, но и стажеров на предприятии, сотрудников других организаций, делегированных для выполнения определенного объема работ, привлекаемых к труду осужденных, и пр. </w:t>
      </w:r>
    </w:p>
    <w:p>
      <w:pPr>
        <w:jc w:val="both"/>
        <w:rPr>
          <w:rFonts w:eastAsia="Batang"/>
          <w:bCs/>
        </w:rPr>
      </w:pPr>
    </w:p>
    <w:p>
      <w:pPr>
        <w:jc w:val="center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РАБОТНИК ОБЯЗАН:</w:t>
      </w:r>
    </w:p>
    <w:p>
      <w:pPr>
        <w:rPr>
          <w:rFonts w:eastAsia="Batang"/>
          <w:b/>
          <w:u w:val="single"/>
        </w:rPr>
      </w:pP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соблюдать требования охраны труда;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-правильно использовать производственное оборудование, инструменты;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 xml:space="preserve">- следить за исправностью оборудования и инструментов; 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>- использовать средства индивидуальной защиты;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 xml:space="preserve">- проходить в установленном порядке обучение по охране труда, по оказанию первой помощи пострадавшим на производстве, инструктажи и пр. </w:t>
      </w:r>
    </w:p>
    <w:p>
      <w:pPr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 </w:t>
      </w:r>
    </w:p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ОТВЕТСТВЕННОСТЬ РАБОТОДАТЕЛЯ ЗА НАРУШЕНИЕ ТРЕБОВАНИЙ ОХРАНЫ ТРУДА:</w:t>
      </w:r>
    </w:p>
    <w:p>
      <w:pPr>
        <w:jc w:val="center"/>
        <w:rPr>
          <w:b/>
          <w:bCs/>
        </w:rPr>
      </w:pPr>
    </w:p>
    <w:p>
      <w:pPr>
        <w:ind w:firstLine="708"/>
        <w:jc w:val="both"/>
      </w:pPr>
      <w:r>
        <w:t>- уголовная: (ст. 143 УК РФ) максимальное наказание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лет;</w:t>
      </w:r>
    </w:p>
    <w:p>
      <w:pPr>
        <w:ind w:firstLine="708"/>
        <w:jc w:val="both"/>
      </w:pPr>
      <w:r>
        <w:t>- административная: (ст. 5.27.1 КоАП РФ) в виде штрафа, административного приостановления деятельности предприятия или дисквалификацию должностного лица.</w:t>
      </w:r>
    </w:p>
    <w:p>
      <w:pPr>
        <w:jc w:val="center"/>
      </w:pPr>
    </w:p>
    <w:p>
      <w:r>
        <w:drawing>
          <wp:inline distT="0" distB="0" distL="0" distR="0">
            <wp:extent cx="2200275" cy="14585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648" cy="146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sz w:val="22"/>
          <w:szCs w:val="22"/>
        </w:rPr>
      </w:pPr>
    </w:p>
    <w:sectPr>
      <w:pgSz w:w="16838" w:h="11906" w:orient="landscape"/>
      <w:pgMar w:top="851" w:right="851" w:bottom="851" w:left="851" w:header="709" w:footer="709" w:gutter="0"/>
      <w:cols w:space="709" w:num="3" w:sep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F"/>
    <w:rsid w:val="00100C83"/>
    <w:rsid w:val="0012340A"/>
    <w:rsid w:val="00146B27"/>
    <w:rsid w:val="0016189E"/>
    <w:rsid w:val="001A6D52"/>
    <w:rsid w:val="001D69F8"/>
    <w:rsid w:val="00202EBD"/>
    <w:rsid w:val="00236D67"/>
    <w:rsid w:val="002A0C1D"/>
    <w:rsid w:val="002C359C"/>
    <w:rsid w:val="002C55D7"/>
    <w:rsid w:val="003171CB"/>
    <w:rsid w:val="00341232"/>
    <w:rsid w:val="00357F36"/>
    <w:rsid w:val="00385815"/>
    <w:rsid w:val="00387644"/>
    <w:rsid w:val="003B6E45"/>
    <w:rsid w:val="004142A6"/>
    <w:rsid w:val="004A2CAB"/>
    <w:rsid w:val="004E2B38"/>
    <w:rsid w:val="00502BEC"/>
    <w:rsid w:val="00524914"/>
    <w:rsid w:val="0055136E"/>
    <w:rsid w:val="00555DE4"/>
    <w:rsid w:val="005B0C84"/>
    <w:rsid w:val="006338C4"/>
    <w:rsid w:val="00635F21"/>
    <w:rsid w:val="006B2CFD"/>
    <w:rsid w:val="006B5939"/>
    <w:rsid w:val="00742BAA"/>
    <w:rsid w:val="007761E3"/>
    <w:rsid w:val="008C6CCD"/>
    <w:rsid w:val="009142E7"/>
    <w:rsid w:val="00926631"/>
    <w:rsid w:val="009317F6"/>
    <w:rsid w:val="009675C6"/>
    <w:rsid w:val="00971BE3"/>
    <w:rsid w:val="009E2453"/>
    <w:rsid w:val="00A642A4"/>
    <w:rsid w:val="00AA1438"/>
    <w:rsid w:val="00AA7542"/>
    <w:rsid w:val="00AB3760"/>
    <w:rsid w:val="00AB6DFB"/>
    <w:rsid w:val="00AE1571"/>
    <w:rsid w:val="00B230F1"/>
    <w:rsid w:val="00B24A37"/>
    <w:rsid w:val="00B45CC3"/>
    <w:rsid w:val="00B707AF"/>
    <w:rsid w:val="00B922AE"/>
    <w:rsid w:val="00BB2C67"/>
    <w:rsid w:val="00C042BE"/>
    <w:rsid w:val="00C05D0D"/>
    <w:rsid w:val="00C508A7"/>
    <w:rsid w:val="00C6658E"/>
    <w:rsid w:val="00CA71DA"/>
    <w:rsid w:val="00CB2599"/>
    <w:rsid w:val="00D253C9"/>
    <w:rsid w:val="00D460C8"/>
    <w:rsid w:val="00D52213"/>
    <w:rsid w:val="00D568AF"/>
    <w:rsid w:val="00DA28CF"/>
    <w:rsid w:val="00DB5E26"/>
    <w:rsid w:val="00E46BEB"/>
    <w:rsid w:val="00E671F0"/>
    <w:rsid w:val="00E8486D"/>
    <w:rsid w:val="00EB1B6C"/>
    <w:rsid w:val="00EC117D"/>
    <w:rsid w:val="00ED54BF"/>
    <w:rsid w:val="00EF4A34"/>
    <w:rsid w:val="00F12FFA"/>
    <w:rsid w:val="00F54DF6"/>
    <w:rsid w:val="00F54FA2"/>
    <w:rsid w:val="00FB7957"/>
    <w:rsid w:val="26D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link w:val="10"/>
    <w:uiPriority w:val="0"/>
    <w:rPr>
      <w:rFonts w:ascii="Segoe UI" w:hAnsi="Segoe UI" w:cs="Segoe UI"/>
      <w:sz w:val="18"/>
      <w:szCs w:val="18"/>
    </w:rPr>
  </w:style>
  <w:style w:type="paragraph" w:styleId="6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7">
    <w:name w:val="foot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8">
    <w:name w:val="c13 c10"/>
    <w:basedOn w:val="1"/>
    <w:uiPriority w:val="0"/>
    <w:pPr>
      <w:spacing w:before="100" w:beforeAutospacing="1" w:after="100" w:afterAutospacing="1"/>
    </w:pPr>
  </w:style>
  <w:style w:type="character" w:customStyle="1" w:styleId="9">
    <w:name w:val="c0 c11 c19"/>
    <w:uiPriority w:val="0"/>
  </w:style>
  <w:style w:type="character" w:customStyle="1" w:styleId="10">
    <w:name w:val="Текст выноски Знак"/>
    <w:basedOn w:val="2"/>
    <w:link w:val="5"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Домашний компьютер</Company>
  <Pages>1</Pages>
  <Words>272</Words>
  <Characters>1905</Characters>
  <Lines>15</Lines>
  <Paragraphs>4</Paragraphs>
  <TotalTime>104</TotalTime>
  <ScaleCrop>false</ScaleCrop>
  <LinksUpToDate>false</LinksUpToDate>
  <CharactersWithSpaces>2173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2023-05-09T13:17:00Z</dcterms:created>
  <dc:creator>Влад</dc:creator>
  <cp:lastModifiedBy>GalaninaAP</cp:lastModifiedBy>
  <cp:lastPrinted>2023-11-28T05:52:00Z</cp:lastPrinted>
  <dcterms:modified xsi:type="dcterms:W3CDTF">2023-11-29T08:51:06Z</dcterms:modified>
  <dc:title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345E053266B046BAA9E9F69E617F3555_13</vt:lpwstr>
  </property>
</Properties>
</file>