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none" w:sz="6" w:space="0" w:color="000000"/>
          <w:left w:val="none" w:sz="6" w:space="0" w:color="000000"/>
          <w:bottom w:val="none" w:sz="6" w:space="0" w:color="000000"/>
          <w:right w:val="none" w:sz="6" w:space="0" w:color="000000"/>
          <w:insideH w:val="none" w:sz="6" w:space="0" w:color="000000"/>
          <w:insideV w:val="non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9906"/>
      </w:tblGrid>
      <w:tr w:rsidR="0084276E">
        <w:tc>
          <w:tcPr>
            <w:tcW w:w="107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276E" w:rsidRDefault="00F2187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84276E" w:rsidRDefault="00F21872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vanish/>
          <w:sz w:val="24"/>
          <w:szCs w:val="24"/>
        </w:rPr>
        <w:t> </w:t>
      </w:r>
    </w:p>
    <w:tbl>
      <w:tblPr>
        <w:tblW w:w="10123" w:type="dxa"/>
        <w:tblInd w:w="93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5940"/>
        <w:gridCol w:w="222"/>
        <w:gridCol w:w="1500"/>
        <w:gridCol w:w="2461"/>
      </w:tblGrid>
      <w:tr w:rsidR="0084276E">
        <w:trPr>
          <w:trHeight w:val="27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76E" w:rsidRDefault="00F2187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ПОЯСНИТЕЛЬНАЯ ЗАПИСКА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76E" w:rsidRDefault="0084276E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76E" w:rsidRDefault="0084276E">
            <w:pPr>
              <w:rPr>
                <w:sz w:val="24"/>
              </w:rPr>
            </w:pPr>
          </w:p>
        </w:tc>
        <w:tc>
          <w:tcPr>
            <w:tcW w:w="246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76E" w:rsidRDefault="0084276E">
            <w:pPr>
              <w:rPr>
                <w:sz w:val="24"/>
              </w:rPr>
            </w:pPr>
          </w:p>
        </w:tc>
      </w:tr>
      <w:tr w:rsidR="0084276E">
        <w:trPr>
          <w:trHeight w:val="25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76E" w:rsidRDefault="0084276E">
            <w:pPr>
              <w:rPr>
                <w:sz w:val="24"/>
              </w:rPr>
            </w:pP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76E" w:rsidRDefault="0084276E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76E" w:rsidRDefault="0084276E">
            <w:pPr>
              <w:rPr>
                <w:sz w:val="24"/>
              </w:rPr>
            </w:pP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76E" w:rsidRDefault="00F2187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КОДЫ</w:t>
            </w:r>
          </w:p>
        </w:tc>
      </w:tr>
      <w:tr w:rsidR="0084276E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76E" w:rsidRDefault="0084276E">
            <w:pPr>
              <w:rPr>
                <w:sz w:val="24"/>
              </w:rPr>
            </w:pPr>
          </w:p>
        </w:tc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76E" w:rsidRDefault="00F2187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Форма по ОКУД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76E" w:rsidRDefault="00F2187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0503160</w:t>
            </w:r>
          </w:p>
        </w:tc>
      </w:tr>
      <w:tr w:rsidR="0084276E">
        <w:trPr>
          <w:trHeight w:val="282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76E" w:rsidRDefault="00F2187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                   на   1 января 2025 г.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76E" w:rsidRDefault="00F2187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Дата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76E" w:rsidRDefault="00F2187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01.01.2025</w:t>
            </w:r>
          </w:p>
        </w:tc>
      </w:tr>
      <w:tr w:rsidR="0084276E">
        <w:trPr>
          <w:trHeight w:val="30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76E" w:rsidRDefault="00F2187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Главный распорядитель, распорядитель,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76E" w:rsidRDefault="0084276E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76E" w:rsidRDefault="00F2187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Код субъекта бюджетной отчетности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76E" w:rsidRDefault="0084276E">
            <w:pPr>
              <w:rPr>
                <w:sz w:val="24"/>
              </w:rPr>
            </w:pPr>
          </w:p>
        </w:tc>
      </w:tr>
      <w:tr w:rsidR="0084276E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76E" w:rsidRDefault="00F21872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получатель бюджетных средств, главный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администратор,   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76E" w:rsidRDefault="0084276E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76E" w:rsidRDefault="0084276E">
            <w:pPr>
              <w:rPr>
                <w:sz w:val="20"/>
              </w:rPr>
            </w:pP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76E" w:rsidRDefault="0084276E">
            <w:pPr>
              <w:rPr>
                <w:sz w:val="20"/>
              </w:rPr>
            </w:pPr>
          </w:p>
        </w:tc>
      </w:tr>
      <w:tr w:rsidR="0084276E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76E" w:rsidRDefault="00F21872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 доходов бюджета,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76E" w:rsidRDefault="0084276E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76E" w:rsidRDefault="00F21872">
            <w:pPr>
              <w:spacing w:line="195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ОКПО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76E" w:rsidRDefault="0084276E">
            <w:pPr>
              <w:rPr>
                <w:sz w:val="20"/>
              </w:rPr>
            </w:pPr>
          </w:p>
        </w:tc>
      </w:tr>
      <w:tr w:rsidR="0084276E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76E" w:rsidRDefault="00F21872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главный администратор, администратор 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76E" w:rsidRDefault="0084276E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76E" w:rsidRDefault="0084276E">
            <w:pPr>
              <w:rPr>
                <w:sz w:val="20"/>
              </w:rPr>
            </w:pP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76E" w:rsidRDefault="0084276E">
            <w:pPr>
              <w:rPr>
                <w:sz w:val="20"/>
              </w:rPr>
            </w:pPr>
          </w:p>
        </w:tc>
      </w:tr>
      <w:tr w:rsidR="0084276E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76E" w:rsidRDefault="00F21872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 источников финансирования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76E" w:rsidRDefault="0084276E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76E" w:rsidRDefault="0084276E">
            <w:pPr>
              <w:rPr>
                <w:sz w:val="20"/>
              </w:rPr>
            </w:pP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76E" w:rsidRDefault="0084276E">
            <w:pPr>
              <w:rPr>
                <w:sz w:val="20"/>
              </w:rPr>
            </w:pPr>
          </w:p>
        </w:tc>
      </w:tr>
      <w:tr w:rsidR="0084276E">
        <w:tc>
          <w:tcPr>
            <w:tcW w:w="0" w:type="auto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76E" w:rsidRDefault="00F2187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дефицита бюджета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23.1 Шатровский Муниципальный округ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  </w:t>
            </w:r>
          </w:p>
          <w:p w:rsidR="0084276E" w:rsidRDefault="00F2187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76E" w:rsidRDefault="00F2187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Глава по БК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76E" w:rsidRDefault="00F2187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901</w:t>
            </w:r>
          </w:p>
        </w:tc>
      </w:tr>
      <w:tr w:rsidR="0084276E">
        <w:trPr>
          <w:trHeight w:val="28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76E" w:rsidRDefault="00F2187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Наименование бюджета 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76E" w:rsidRDefault="0084276E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76E" w:rsidRDefault="0084276E">
            <w:pPr>
              <w:rPr>
                <w:sz w:val="24"/>
              </w:rPr>
            </w:pP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76E" w:rsidRDefault="0084276E">
            <w:pPr>
              <w:rPr>
                <w:sz w:val="24"/>
              </w:rPr>
            </w:pPr>
          </w:p>
        </w:tc>
      </w:tr>
      <w:tr w:rsidR="0084276E">
        <w:trPr>
          <w:trHeight w:val="210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76E" w:rsidRDefault="00F2187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(публично-правового образования)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Бюджет муниципальных округов</w:t>
            </w:r>
          </w:p>
          <w:p w:rsidR="0084276E" w:rsidRDefault="00F21872">
            <w:pPr>
              <w:spacing w:line="210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   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76E" w:rsidRDefault="00F21872">
            <w:pPr>
              <w:spacing w:line="210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ОКТМО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76E" w:rsidRDefault="00F21872">
            <w:pPr>
              <w:spacing w:line="21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37540000</w:t>
            </w:r>
          </w:p>
        </w:tc>
      </w:tr>
      <w:tr w:rsidR="0084276E">
        <w:trPr>
          <w:trHeight w:val="31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76E" w:rsidRDefault="00F2187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Периодичность:    месячная, квартальная, годовая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76E" w:rsidRDefault="0084276E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76E" w:rsidRDefault="0084276E">
            <w:pPr>
              <w:rPr>
                <w:sz w:val="24"/>
              </w:rPr>
            </w:pP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76E" w:rsidRDefault="0084276E">
            <w:pPr>
              <w:rPr>
                <w:sz w:val="24"/>
              </w:rPr>
            </w:pPr>
          </w:p>
        </w:tc>
      </w:tr>
      <w:tr w:rsidR="0084276E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76E" w:rsidRDefault="00F2187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Единица измерения: руб.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76E" w:rsidRDefault="0084276E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76E" w:rsidRDefault="00F21872">
            <w:pPr>
              <w:spacing w:before="240" w:beforeAutospacing="1" w:after="240" w:afterAutospacing="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 по ОКЕИ</w:t>
            </w: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76E" w:rsidRDefault="00F2187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383</w:t>
            </w:r>
          </w:p>
        </w:tc>
      </w:tr>
      <w:tr w:rsidR="0084276E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76E" w:rsidRDefault="0084276E">
            <w:pPr>
              <w:rPr>
                <w:sz w:val="24"/>
              </w:rPr>
            </w:pP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76E" w:rsidRDefault="0084276E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76E" w:rsidRDefault="0084276E">
            <w:pPr>
              <w:rPr>
                <w:sz w:val="24"/>
              </w:rPr>
            </w:pPr>
          </w:p>
        </w:tc>
        <w:tc>
          <w:tcPr>
            <w:tcW w:w="246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76E" w:rsidRDefault="0084276E">
            <w:pPr>
              <w:rPr>
                <w:sz w:val="24"/>
              </w:rPr>
            </w:pPr>
          </w:p>
        </w:tc>
      </w:tr>
      <w:tr w:rsidR="0084276E">
        <w:trPr>
          <w:trHeight w:val="282"/>
        </w:trPr>
        <w:tc>
          <w:tcPr>
            <w:tcW w:w="0" w:type="auto"/>
            <w:gridSpan w:val="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76E" w:rsidRDefault="0084276E">
            <w:pPr>
              <w:rPr>
                <w:sz w:val="24"/>
              </w:rPr>
            </w:pPr>
          </w:p>
        </w:tc>
      </w:tr>
    </w:tbl>
    <w:p w:rsidR="0084276E" w:rsidRDefault="00F21872">
      <w:pPr>
        <w:spacing w:before="240" w:after="2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 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Раздел 1: 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Финансовый отдел Администрации Шатровского муниципального округа (далее Финансовый отдел) является отраслевым (функциональным) органом Администрации Шатровского муниципального округа. Финансовый отдел возглавляет заместитель Главы Шатровского муниципальног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 округа - руководитель Финансового отдела.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br/>
        <w:t xml:space="preserve">   В округе ведение бухгалтерского учета централизовано 100%. Бухгалтера приняты в отдел учета и отчетности Финансового отдела. </w:t>
      </w:r>
    </w:p>
    <w:p w:rsidR="0084276E" w:rsidRDefault="00F21872">
      <w:pPr>
        <w:spacing w:before="240" w:after="2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  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Раздел 2: 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Бюджет  Шатровского муниципального округа за 2024 год по доходам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выполнен в сумме 787670,8 т.руб., что составляет 99,6% к годовым назначениям. Получено собственных доходов 148738,1 т.руб. В целом план по собственным доходам выполнен на 108,8%. В сравнении с прошлым годом на 113,6%.</w:t>
      </w:r>
    </w:p>
    <w:p w:rsidR="0084276E" w:rsidRDefault="00F21872">
      <w:pPr>
        <w:ind w:firstLine="700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26"/>
          <w:szCs w:val="26"/>
        </w:rPr>
        <w:t> 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 разрезе доходных источников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выполнение плана следующее:</w:t>
      </w:r>
    </w:p>
    <w:p w:rsidR="0084276E" w:rsidRDefault="00F21872">
      <w:pPr>
        <w:ind w:firstLine="700"/>
        <w:jc w:val="both"/>
        <w:rPr>
          <w:color w:val="000000"/>
        </w:rPr>
      </w:pPr>
      <w:r>
        <w:rPr>
          <w:rFonts w:ascii="Calibri" w:eastAsia="Calibri" w:hAnsi="Calibri" w:cs="Calibri"/>
          <w:color w:val="000000"/>
        </w:rPr>
        <w:t>-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по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НДФЛ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план выполнен на 111,8%, рост  к плановым бюджетным назначениям составил 8247,1 т.руб.,  к уровню прошлого года выполнение составило 116,0%, рост составил 10821,9 т. руб., причины роста: </w:t>
      </w:r>
    </w:p>
    <w:p w:rsidR="0084276E" w:rsidRDefault="00F21872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-рост на 18,5 % минимального ра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змера оплаты труда (Федеральный закон от 27.11.2023 N 548-ФЗ "О внесении изменений в статью 1 Федерального закона "О минимальном размере оплаты труда" и признании утратившими силу статей 2 и 3 Федерального закона "О внесении изменения в статью 1 Федерально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го закона "О минимальном размере оплаты труда" и о приостановлении действия ее отдельных положений");</w:t>
      </w:r>
    </w:p>
    <w:p w:rsidR="0084276E" w:rsidRDefault="00F21872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-по данным Управления федеральной службы государственной статистики по Свердловской области и Курганской области (Свердловскстат) рост среднемесячной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номи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нальной начисленной заработной платы в Шатровском муниципальном округе за январь - июль 2024 года составил 120,9%.</w:t>
      </w:r>
    </w:p>
    <w:p w:rsidR="0084276E" w:rsidRDefault="00F21872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- по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акцизам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план выполнен на 107,3 %, рост к плановым бюджетным назначениям составил 1629,6 т.руб., к уровню прошлого года исполнение состав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ило 106,3 %,  или рост 1430,0 т.руб., в связи с увеличением объемов производства и реализации подакцизной продукции.</w:t>
      </w:r>
    </w:p>
    <w:p w:rsidR="0084276E" w:rsidRDefault="00F21872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- по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ЕСХН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план выполнен на 137,0 %, рост к плановым бюджетным назначениям составил 1667,2 т.руб., к уровню прошлого года исполнение состави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ло 278,0 %, рост 3948,4 т.руб.. Причины  отклонения:  </w:t>
      </w:r>
    </w:p>
    <w:p w:rsidR="0084276E" w:rsidRDefault="00F21872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 связи со снижением расходов на 40 % при реализации картофеля;</w:t>
      </w:r>
    </w:p>
    <w:p w:rsidR="0084276E" w:rsidRDefault="00F21872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при реализации картофеля основным налогоплательщиком;</w:t>
      </w:r>
    </w:p>
    <w:p w:rsidR="0084276E" w:rsidRDefault="00F21872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при росте доходов и снижении расходов при реализации зерновых культур.</w:t>
      </w:r>
    </w:p>
    <w:p w:rsidR="0084276E" w:rsidRDefault="00F21872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-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по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ПСН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план выполнен на 96,4 %, снижение  к плану составило 164,8 т.руб., к уровню прошлого года исполнение составило 148,9 %, рост 1457,5 т.руб.. Причины  снижения к плановым бюджетным назначениям: </w:t>
      </w:r>
    </w:p>
    <w:p w:rsidR="0084276E" w:rsidRDefault="00F21872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 связи с переносом срока уплаты 31.12.2024 на первый  рабочий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день января 2025 года (п.7 ст. 6.1 НК РФ). </w:t>
      </w:r>
    </w:p>
    <w:p w:rsidR="0084276E" w:rsidRDefault="00F21872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Причины роста к исполнению за 2023 год:</w:t>
      </w:r>
    </w:p>
    <w:p w:rsidR="0084276E" w:rsidRDefault="00F21872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зачет в 1 квартале 2023 года имеющейся переплаты на 01.01.2023 при формировании сальдо Единого налогового счета (Федеральный Закон от 14.07.2022 № 263 - ФЗ «О внесении изм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енений в части первую и вторую Налогового кодекса Российской Федерации»);</w:t>
      </w:r>
    </w:p>
    <w:p w:rsidR="0084276E" w:rsidRDefault="00F21872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 связи с переносом срока уплаты 31.12.2023 на первый  рабочий день января 2024 года (п.7 ст. 6.1 НК РФ).</w:t>
      </w:r>
    </w:p>
    <w:p w:rsidR="0084276E" w:rsidRDefault="00F21872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по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налогу на имущество с физ. лиц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план выполнен на 105,1 %, рост составил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138,8 т.руб., темп поступлений к уровню прошлого года составляет 123,9%, или 547,7 тыс. руб., причины: </w:t>
      </w:r>
    </w:p>
    <w:p w:rsidR="0084276E" w:rsidRDefault="00F21872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-зачет в 1 квартале 2023 года имеющейся переплаты на 01.01.2023 при формировании сальдо Единого налогового счета (Федеральный Закон от 14.07.2022 № 263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- ФЗ «О внесении изменений в части первую и вторую Налогового кодекса Российской Федерации»);</w:t>
      </w:r>
    </w:p>
    <w:p w:rsidR="0084276E" w:rsidRDefault="00F21872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-увеличение предельных сроков направления требований об уплате задолженности и принятия решений о взыскании задолженности в соответствии с постановлением Правите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льства Российской Федерации от 29.03.2023 № 500 «О мерах по урегулированию задолженности по уплате налогов, сборов, страховых взносов, пеней, штрафов, процентов, установленных НК РФ 2023 году»;</w:t>
      </w:r>
    </w:p>
    <w:p w:rsidR="0084276E" w:rsidRDefault="00F21872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-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по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земельному налогу с физических лиц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план выполнен на 88,8%,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снижение исполнения бюджетных назначений составило 931,4 т.руб., к уровню прошлого исполнение составило 90,8 %, или снизилось на 742,5 т.руб. причины отклонения:</w:t>
      </w:r>
    </w:p>
    <w:p w:rsidR="0084276E" w:rsidRDefault="00F21872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-увеличением предельных сроков направления требований об уплате задолженности и принятия реше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ний о взыскании задолженности в соответствии с постановлением Правительства Российской Федерации от 29.03.2023 № 500 «О мерах по урегулированию задолженности по уплате налогов, сборов, страховых взносов, пеней, штрафов, процентов, установленных НК РФ 2023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году»;</w:t>
      </w:r>
    </w:p>
    <w:p w:rsidR="0084276E" w:rsidRDefault="00F21872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-пересчет кадастровой стоимости в результате проведения тура государственной кадастровой оценки земель и учетом особенностей определения налоговой базы за 2023 год, установленных ст. 391 Налогового Кодекса Российской Федерации.</w:t>
      </w:r>
    </w:p>
    <w:p w:rsidR="0084276E" w:rsidRDefault="00F21872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- по земельному налог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у с организаций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план выполнен на 24,3 %, снижение исполнения бюджетных назначений составило 1891,3 т.руб., к уровню прошлого года выполнение плана составило 21,2 %, или недополучено 2267,4 т.руб.:</w:t>
      </w:r>
    </w:p>
    <w:p w:rsidR="0084276E" w:rsidRDefault="00F21872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-уплата авансовых платежей за 4 квартал 2023 года рядом нал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огоплательщиков ранее установленного срока, в декабре 2023 года;</w:t>
      </w:r>
    </w:p>
    <w:p w:rsidR="0084276E" w:rsidRDefault="00F21872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-подъем переплаты на ЕНП в сумме 530 тыс. руб. по одному из налогоплательщиков в связи с представлением уведомлений на уменьшение сумм авансовых платежей по срокам уплаты 2023 года;</w:t>
      </w:r>
    </w:p>
    <w:p w:rsidR="0084276E" w:rsidRDefault="00F21872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-пересчет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кадастровой стоимости в результате проведения тура государственной кадастровой оценки земель и учетом особенностей определения налоговой базы за 2023 год, установленных ст. 391 Налогового Кодекса Российской Федерации.</w:t>
      </w:r>
    </w:p>
    <w:p w:rsidR="0084276E" w:rsidRDefault="00F21872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-по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государственной пошлине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план выпо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лнен на 183,4 %, рост составил 1584,0 т.руб., к уровню прошлого года выполнение составило 172,0 %, рост 1458,9 т. руб. Причины отклонений:</w:t>
      </w:r>
    </w:p>
    <w:p w:rsidR="0084276E" w:rsidRDefault="00F21872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 -рост количества исков в суды общей юрисдикции от коллекторских организаций в связи с изменениями, внесенными в 2024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году в Закон 230-ФЗ от 03.07.2016 «О защите прав и законных интересов физических лиц при осуществлении деятельности по возврату просроченной задолженности»;</w:t>
      </w:r>
    </w:p>
    <w:p w:rsidR="0084276E" w:rsidRDefault="00F21872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-рост количества исков в суды общей юрисдикции по задолженности за коммунальные услуги;</w:t>
      </w:r>
    </w:p>
    <w:p w:rsidR="0084276E" w:rsidRDefault="00F21872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-повышение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 08.09.2024 размера госпошлины при взыскании задолженности за услуги ЖКХ в судебном порядке (Федеральный закон от 08.08.2024 № 259-ФЗ "О внесении изменений в части первую и вторую Налогового кодекса Российской Федерации и отдельные законодательные акты 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оссийской Федерации о налогах и сборах").</w:t>
      </w:r>
    </w:p>
    <w:p w:rsidR="0084276E" w:rsidRDefault="00F21872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-по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доходам от сдачи в аренду имущества и земли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  план выполнен на 127,9 %, рост составил 1368,3 т.руб., к уровню прошлого года на 114,9 %, рост составил 812,4 т. руб., в связи с поступлением в бюджет округа текущих платежей по договорам на аренду земли и имущества Администрацией Шатровского муниципаль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ного округа и уплатой авансовых платежей приходящихся на 2025 год.</w:t>
      </w:r>
    </w:p>
    <w:p w:rsidR="0084276E" w:rsidRDefault="00F21872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- по плате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за негативное воздействие на окружающую среду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 2024 годуплан выполнен на 110,4 %, рост в сравнении с планом составил 23,0 т.р. фактическое исполнение к прошлому году составило 4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22,6 %  рост  составил 186,3 т. руб., (поступило в 2023 году 57,7 т.р., в 2024 году – 244,0 т.р). </w:t>
      </w:r>
    </w:p>
    <w:p w:rsidR="0084276E" w:rsidRDefault="00F21872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Плата за негативное воздействие на окружающую среду включает в себя: </w:t>
      </w:r>
    </w:p>
    <w:p w:rsidR="0084276E" w:rsidRDefault="00F21872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- плату за выбросы загрязняющих веществ в атмосферный воздух стационарными объектами в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2023 году поступило – 50,1  т.р., в 2024 году – 234,8 т.р.</w:t>
      </w:r>
    </w:p>
    <w:p w:rsidR="0084276E" w:rsidRDefault="00F21872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-плату за размещение отходов производства и потребления поступило в 2023 – 7,8 т.р., в 2024 году-9,3 т.руб.) </w:t>
      </w:r>
    </w:p>
    <w:p w:rsidR="0084276E" w:rsidRDefault="00F21872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В связи с тем, что плата за размещение отходов в 2023 и 2024 годах остается примерно на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одном уровне, снижение поступлений по плате за негативное воздействие на окружающую среду связано с выбросами загрязняющих веществ в атмосферный воздух стационарными объектами. В Шатровском районе основным плательщиком является Шадринское ЛПУ МГ ООО «Газп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ром трансгаз Екатеринбург», причинами  роста (снижения) является выполнение (не выполнение) ремонтных работ на газопроводе, в связи с чем увеличиваются выбросы загрязняющих веществ в атмосферный воздух и платежи в бюджет.</w:t>
      </w:r>
    </w:p>
    <w:p w:rsidR="0084276E" w:rsidRDefault="00F21872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-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по доходам от оказания платных ус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луг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план по бюджетным назначениямна 2024 год выполнен на 86 %, или снижение составило 1807,3 т.р. (план 12936 т.р. факт 11128,8 т.р.), в том числе:</w:t>
      </w:r>
    </w:p>
    <w:p w:rsidR="0084276E" w:rsidRDefault="00F21872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- КБК 11301994140000130 «Прочие доходы  от оказания платных услуг (работ) получателями средств бюджетов муни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ципальных округов» (план 12800 т.руб, факт 10922,5 т.руб.,выполнен на 85,3% снижение 1877,5 т.руб.), из них: </w:t>
      </w:r>
    </w:p>
    <w:p w:rsidR="0084276E" w:rsidRDefault="00F21872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Отдел образования: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родительская плата за содержание детей в образовательных и дошкольных учреждениях (план 12800 т.руб., факт 10922,5 т.руб., недо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поступило 1877,5 т.руб.). Причины отклонений:                 - изначально планировалось увеличение родительской платы, которое не было принято;</w:t>
      </w:r>
    </w:p>
    <w:p w:rsidR="0084276E" w:rsidRDefault="00F21872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- увеличение льготной категории детей в общеобразовательных и детских учреждениях;</w:t>
      </w:r>
    </w:p>
    <w:p w:rsidR="0084276E" w:rsidRDefault="00F21872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-  снижение посещаемости в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детских садах и уменьшением количества детей.</w:t>
      </w:r>
    </w:p>
    <w:p w:rsidR="0084276E" w:rsidRDefault="00F21872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</w:p>
    <w:p w:rsidR="0084276E" w:rsidRDefault="00F21872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- КБК 11302994140000130 «Прочие доходы от компенсации затрат бюджетов муниципальных округов» (план 96,0 т.руб., факт 163,0 т.руб., выполнен на 169,8%, рост 67,0 т.руб.) из них:  </w:t>
      </w:r>
    </w:p>
    <w:p w:rsidR="0084276E" w:rsidRDefault="00F21872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Администрация Шатровского мун</w:t>
      </w:r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иципального округа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(план 0, факт 82,7 т.руб., рост составил 82,7 т.руб.), в связи с поступлением процентов за пользование чужими  денежными средствами, начисленными в связи с уплатой штрафа по возмещению ущерба причиненного Администрации ШМО руководителем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МУП «Комхоз». </w:t>
      </w:r>
    </w:p>
    <w:p w:rsidR="0084276E" w:rsidRDefault="00F21872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 xml:space="preserve">Отдел образования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(план 0, факт 15,6 т.руб.,рост 15,6 т.руб.) Причины: возврат средств из Фонда социального страхования.</w:t>
      </w:r>
    </w:p>
    <w:p w:rsidR="0084276E" w:rsidRDefault="00F21872">
      <w:pPr>
        <w:ind w:firstLine="8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Муниципальные казенные учреждения (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план – 96,0 т.р., факт – 64,7 т.р. выполнение составило  67,4 %, снижение 31,3 т.руб.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) Причины:</w:t>
      </w:r>
    </w:p>
    <w:p w:rsidR="0084276E" w:rsidRDefault="00F21872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 -снижение в связи с задолженностью по возмещению расходов, понесенных в связи с эксплуатацией имущества МКУ за декабрь 2024 года.</w:t>
      </w:r>
    </w:p>
    <w:p w:rsidR="0084276E" w:rsidRDefault="00F21872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</w:p>
    <w:p w:rsidR="0084276E" w:rsidRDefault="00F21872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-  КБК 11302064140000130 «Доходы, поступающие в порядке возмещения расходов, понесенных в связи с эксплуатацией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имущества муниципальных округов» (план 40 т.р.,факт 43,2 т.р, рост 108,1% или 3,2 т.руб). из них: </w:t>
      </w:r>
    </w:p>
    <w:p w:rsidR="0084276E" w:rsidRDefault="00F21872">
      <w:pPr>
        <w:ind w:firstLine="8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Отдел образования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(план 40 т.р., факт 43,2 т.руб. рост 108,1% или 3,2 т.руб), в связи с увеличением поступления возмещения коммунальных услуг (Ростелеком, ар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енда).</w:t>
      </w:r>
    </w:p>
    <w:p w:rsidR="0084276E" w:rsidRDefault="00F21872">
      <w:pPr>
        <w:ind w:firstLine="8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lastRenderedPageBreak/>
        <w:t>- по доходам от оказания платных услуг исполнение по бюджетным назначениям к исполнению за 2023 год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составило  93 %, или снижение составило 839,6 т.р. (факт 2024 г.11128,8 т.р. факт 2023 г. 11968,4 т.р.), в том числе:</w:t>
      </w:r>
    </w:p>
    <w:p w:rsidR="0084276E" w:rsidRDefault="00F21872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- КБК 11301994140000130 «Прочие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доходы  от оказания платных услуг (работ) получателями средств бюджетов муниципальных округов» (факт 2024 г. 11128,8 т.руб, факт 2023 г. 11797,6 т.руб), исполнение 94 %, снижение 875,1 т.руб.), из них: </w:t>
      </w:r>
    </w:p>
    <w:p w:rsidR="0084276E" w:rsidRDefault="00F21872">
      <w:pPr>
        <w:ind w:firstLine="8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Отдел образования: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родительская плата за содержание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детей в образовательных и дошкольных учреждениях (факт 2024 г. 10922,5 т.руб., факт 2023 г. 11797,6 т.руб., недопоступило 875,1 т.руб.). снижение в сравнении с 2023 связано с тем, что уменьшилось поступление родительской платы в общеобразовательных учрежде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ниях, в связи с увеличением льготной категории обучающихся детей.</w:t>
      </w:r>
    </w:p>
    <w:p w:rsidR="0084276E" w:rsidRDefault="00F21872">
      <w:pPr>
        <w:ind w:firstLine="8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</w:p>
    <w:p w:rsidR="0084276E" w:rsidRDefault="00F21872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-  КБК 11302994140000130 «Прочие доходы от компенсации затрат бюджетов муниципальных округов» (факт 2024 г. 163,0 т.руб., факт 2023 г. 112,4 т.руб.), исполнение 145,0%, рост 50,6 т.руб), 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з них: </w:t>
      </w:r>
    </w:p>
    <w:p w:rsidR="0084276E" w:rsidRDefault="00F21872">
      <w:pPr>
        <w:ind w:firstLine="8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Администрация Шатровского муниципального округа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(факт 2024 года 82,7 т.руб. факт 2023 г. 45,6 т.руб.), рост составил 181,3% или 37,1 т.руб., в связи с поступлением процентов за пользование чужими  денежными средствами, начисленными в связи с уплато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й штрафа по возмещению ущерба причиненного Администрации ШМО руководители МУП «Комхоз». </w:t>
      </w:r>
    </w:p>
    <w:p w:rsidR="0084276E" w:rsidRDefault="00F21872">
      <w:pPr>
        <w:ind w:firstLine="8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Отдел образования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(факт 2024 г. 15,6 т.руб., факт  2023 г.-0, рост 15,6 т.руб.), возврат средств из Фонда социального страхования.</w:t>
      </w:r>
    </w:p>
    <w:p w:rsidR="0084276E" w:rsidRDefault="00F21872">
      <w:pPr>
        <w:ind w:firstLine="8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Муниципальные казенные учреждения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(факт 2024 г. – 64,7 т.р., факт 2023 г.- 66,8 т.руб. выполнение составило  96,8 %, снижение 2,1 т.руб.) снижение доходов, поступающие в порядке возмещения расходов, понесенных в связи с эксплуатацией имущества МКУ. </w:t>
      </w:r>
    </w:p>
    <w:p w:rsidR="0084276E" w:rsidRDefault="00F21872">
      <w:pPr>
        <w:ind w:firstLine="8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</w:p>
    <w:p w:rsidR="0084276E" w:rsidRDefault="00F21872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- КБК 11302064140000130 «Доходы, пост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упающие в порядке возмещения расходов, понесенных в связи с эксплуатацией имущества муниципальных округов» (факт 2024 г. 43,2 т.р., факт  2023 г. 58,4 т.р, исполнение составило   74%  или снижение на 15,2 т.руб). из них: </w:t>
      </w:r>
    </w:p>
    <w:p w:rsidR="0084276E" w:rsidRDefault="00F21872">
      <w:pPr>
        <w:ind w:firstLine="8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Отдел образования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 связи со сниже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нием поступления возмещения коммунальных услуг (Ростелеком, аренда).</w:t>
      </w:r>
    </w:p>
    <w:p w:rsidR="0084276E" w:rsidRDefault="00F21872">
      <w:pPr>
        <w:ind w:firstLine="8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</w:p>
    <w:p w:rsidR="0084276E" w:rsidRDefault="00F21872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-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по доходам от продажи материальных и нематериальных активов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план выполнен на 525,2%, увеличение составило 1700,8 т.руб., к уровню прошлого года на 153,1% рост составил 728,6 т. руб. К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доходам от продажи материальных и нематериальных активов относятся:</w:t>
      </w:r>
    </w:p>
    <w:p w:rsidR="0084276E" w:rsidRDefault="00F21872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- </w:t>
      </w:r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доходы от реализации имущества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муниципального округа, выполнение плана составило 261,8% рост составил 485,5 т.руб., в связи с состоявшимися в 2024 году аукционами по продаже муниципально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го имущества, к уровню прошлого года выполнение составило 99,7% или снижение на 2,5 т.р.  </w:t>
      </w:r>
    </w:p>
    <w:p w:rsidR="0084276E" w:rsidRDefault="00F21872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- </w:t>
      </w:r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доходы от реализации земель муниципального округа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выполнение плана составило 1315,4% или рост составил 1215,3 т.руб., к уровню прошлого года выполнение составило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225,1 % или увеличилось на 731,0  т.руб. Причинами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увеличения доходов от продажи земель муниципального округа явилось уменьшение кадастровой стоимости земли.</w:t>
      </w:r>
    </w:p>
    <w:p w:rsidR="0084276E" w:rsidRDefault="00F21872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-по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штрафам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план выполнен на  166,3%, рост составил 430,8 т.руб., к уровню прошлого года фактическ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ое выполнение составило 118,2%, рост составил 166,7 тыс. руб. </w:t>
      </w:r>
    </w:p>
    <w:p w:rsidR="0084276E" w:rsidRDefault="00F21872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Причины отклонений: в связи с ростом сумм по искам о возмещении вреда, причиненного окружающей среде на 195,2 т.руб. и штрафов вынесенных Управлением охотничьего хозяйства по Курганской области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 сумме 205,9 т.руб. </w:t>
      </w:r>
    </w:p>
    <w:p w:rsidR="0084276E" w:rsidRDefault="00F21872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-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по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прочим неналоговым доходам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(доходы не планировались), к уровню прошлого года выполнение составило 69,2 % снижение составило 4,9 т. руб. По данному пункту  отражена оплата за использование земель неразграниченной госсобственности без и с предоставлением или установлением сервитута 5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095,28 рублей,  плата за размещение нестационарного торгового объекта 6082,26 рублей.  </w:t>
      </w:r>
    </w:p>
    <w:p w:rsidR="0084276E" w:rsidRDefault="00F21872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 xml:space="preserve"> -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по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прочим безвозмездным поступлениям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(план 434,0 т.руб., факт 500,9 т.руб.) план выполнен на 115,4%, рост составил 66,9 т.руб. к уровню прошлого года на 281,0 %, рос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 составил  87,5 т.руб. (Приложение № 1 к пояснительной записке).</w:t>
      </w:r>
    </w:p>
    <w:p w:rsidR="0084276E" w:rsidRDefault="00F21872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Увеличение сумм произошло за счет поступления прочих безвозмездных поступлений в бюджеты муниципальных округов от юридических лиц: </w:t>
      </w:r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Отдел социального развития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: 110 т.рублей «за перечисление д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енежного приза по итогам выступления сборных команд в финальных соревнованиях игр «Золотой колос». </w:t>
      </w:r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 xml:space="preserve">Отдел образования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150 т.руб</w:t>
      </w:r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:   в связи с поступлением спонсорской помощи от ООО «Яндекс» за обучение навыкам по работе с компьютером.  </w:t>
      </w:r>
    </w:p>
    <w:p w:rsidR="0084276E" w:rsidRDefault="00F21872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   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 2024 году прове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дено 11 заседаний комиссии по мобилизации собственных доходов и сокращению недоимки. По итогам работы комиссий сумма дополнительных поступлений составила   748,1 т. рублей. Уплачено задолженности в бюджет Шатровского муниципального округа  от прочих меропр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иятий по взысканию задолженности за 2024 год  847,6 т. рублей.</w:t>
      </w:r>
    </w:p>
    <w:p w:rsidR="0084276E" w:rsidRDefault="00F21872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84276E" w:rsidRDefault="00F21872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По расходам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бюджет за 2024г исполнен на 796131,7тыс. руб., что составило 98 % от годового плана. На расходы по финансированию социально-культурной сферы (образование, культура, здрав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оохранение, социальная политика, физическая культура и спорт) направлено 509032,0 тыс. рублей или 64 % от общего объема расходов. На социально-значимые статьи расходов бюджета (заработная плата с начислениями, социальное обеспечение, оплата коммунальных ус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луг и приобретение топлива) направлено 626404,0тыс. руб. или 79 % от общего объема расходов. На выплату заработной платы направлено 402465,0тыс. руб., на начисления на оплату труда- 120804,0тыс. руб., в том числе на выплату заработной платы с начислениями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работникам за счет собственных средств направлено 35599,0 тыс. руб.или 24 % от собственных доходов.   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br/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     </w:t>
      </w:r>
    </w:p>
    <w:p w:rsidR="0084276E" w:rsidRDefault="00F21872">
      <w:pPr>
        <w:spacing w:before="240" w:after="2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РАЗДЕЛ 3: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 </w:t>
      </w:r>
    </w:p>
    <w:p w:rsidR="0084276E" w:rsidRDefault="00F21872">
      <w:pPr>
        <w:spacing w:before="240" w:after="2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 На территории Шатровского муниципального округа зарегистрированы 2 муниципальных унитарных предприятия: МУП (казенное) "Т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еплогарант", МУП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"Коммунальное хозяйство", снабжающие теплоэнергией учреждения бюджетной сферы. Данные предприятия не являются получателями бюджетных средств.</w:t>
      </w:r>
    </w:p>
    <w:p w:rsidR="0084276E" w:rsidRDefault="00F21872">
      <w:pPr>
        <w:spacing w:before="240" w:after="240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  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РАЗДЕЛ 4: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</w:t>
      </w:r>
    </w:p>
    <w:p w:rsidR="0084276E" w:rsidRDefault="00F21872">
      <w:pPr>
        <w:spacing w:before="240" w:after="240"/>
        <w:rPr>
          <w:color w:val="000000"/>
        </w:rPr>
      </w:pPr>
      <w:r>
        <w:rPr>
          <w:rFonts w:ascii="Calibri" w:eastAsia="Calibri" w:hAnsi="Calibri" w:cs="Calibri"/>
          <w:i/>
          <w:color w:val="000000"/>
        </w:rPr>
        <w:t> 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7"/>
          <w:szCs w:val="27"/>
          <w:u w:val="single"/>
        </w:rPr>
        <w:t>ф.0503120   </w:t>
      </w:r>
    </w:p>
    <w:p w:rsidR="0084276E" w:rsidRDefault="00F21872">
      <w:pPr>
        <w:spacing w:before="240" w:after="2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  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</w:rPr>
        <w:t>01.забалансовый счет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На данном счете по состоянию 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01.01.2025г отражена стоимость оборудования, полученного в безвозмездное пользование вне операционной аренды и не попадающие под требования СГС "Аренда" на сумму 9333110,36 рублей, увеличение за 2024 год на сумму 8692000, в результате передачи пожарных авт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омобилей.</w:t>
      </w:r>
    </w:p>
    <w:tbl>
      <w:tblPr>
        <w:tblW w:w="10065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3139"/>
        <w:gridCol w:w="1461"/>
        <w:gridCol w:w="1982"/>
        <w:gridCol w:w="3483"/>
      </w:tblGrid>
      <w:tr w:rsidR="0084276E">
        <w:trPr>
          <w:trHeight w:val="1020"/>
        </w:trPr>
        <w:tc>
          <w:tcPr>
            <w:tcW w:w="3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276E" w:rsidRDefault="00F21872">
            <w:pPr>
              <w:jc w:val="both"/>
              <w:rPr>
                <w:color w:val="000000"/>
              </w:rPr>
            </w:pPr>
            <w:bookmarkStart w:id="0" w:name="_dx_frag_StartFragment"/>
            <w:bookmarkStart w:id="1" w:name="_dx_frag_EndFragment"/>
            <w:bookmarkEnd w:id="0"/>
            <w:bookmarkEnd w:id="1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  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объекта</w:t>
            </w:r>
          </w:p>
        </w:tc>
        <w:tc>
          <w:tcPr>
            <w:tcW w:w="14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276E" w:rsidRDefault="00F21872">
            <w:pP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Учетная стоимость объекта, руб.</w:t>
            </w:r>
          </w:p>
        </w:tc>
        <w:tc>
          <w:tcPr>
            <w:tcW w:w="16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276E" w:rsidRDefault="00F21872">
            <w:pP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Срок аренды/пользования согласно заключенному договору</w:t>
            </w:r>
          </w:p>
        </w:tc>
        <w:tc>
          <w:tcPr>
            <w:tcW w:w="37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276E" w:rsidRDefault="00F21872">
            <w:pP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Передающая сторона (полное наименование)</w:t>
            </w:r>
          </w:p>
        </w:tc>
      </w:tr>
      <w:tr w:rsidR="0084276E">
        <w:trPr>
          <w:trHeight w:val="510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4276E" w:rsidRDefault="00F21872">
            <w:pP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портативный компьютер ( ноутбук) Lenovo IdeaPad B5010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76E" w:rsidRDefault="00F21872">
            <w:pPr>
              <w:jc w:val="right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24 263,11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76E" w:rsidRDefault="00F21872">
            <w:pP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3 года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4276E" w:rsidRDefault="00F21872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Департамент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FFFFFF"/>
              </w:rPr>
              <w:t>образования и науки Курганской области</w:t>
            </w:r>
          </w:p>
        </w:tc>
      </w:tr>
      <w:tr w:rsidR="0084276E">
        <w:trPr>
          <w:trHeight w:val="510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4276E" w:rsidRDefault="00F21872">
            <w:pP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портативный компьютер ( ноутбук) Lenovo IdeaPad B5010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76E" w:rsidRDefault="00F21872">
            <w:pPr>
              <w:jc w:val="right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24 263,11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76E" w:rsidRDefault="00F21872">
            <w:pP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3 года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4276E" w:rsidRDefault="00F21872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FFFFFF"/>
              </w:rPr>
              <w:t>Департамент образования и науки Курганской области</w:t>
            </w:r>
          </w:p>
        </w:tc>
      </w:tr>
      <w:tr w:rsidR="0084276E">
        <w:trPr>
          <w:trHeight w:val="510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4276E" w:rsidRDefault="00F21872">
            <w:pP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портативный компьютер ( ноутбук) Lenovo IdeaPad B5010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76E" w:rsidRDefault="00F21872">
            <w:pPr>
              <w:jc w:val="right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24 263,11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76E" w:rsidRDefault="00F21872">
            <w:pP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3 года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4276E" w:rsidRDefault="00F21872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Департамент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FFFFFF"/>
              </w:rPr>
              <w:t>образования и науки Курганской области</w:t>
            </w:r>
          </w:p>
        </w:tc>
      </w:tr>
      <w:tr w:rsidR="0084276E">
        <w:trPr>
          <w:trHeight w:val="510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4276E" w:rsidRDefault="00F21872">
            <w:pP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портативный компьютер ( ноутбук) Lenovo IdeaPad B5010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76E" w:rsidRDefault="00F21872">
            <w:pPr>
              <w:jc w:val="right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24 263,11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76E" w:rsidRDefault="00F21872">
            <w:pP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3 года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4276E" w:rsidRDefault="00F21872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FFFFFF"/>
              </w:rPr>
              <w:t>Департамент образования и науки Курганской области</w:t>
            </w:r>
          </w:p>
        </w:tc>
      </w:tr>
      <w:tr w:rsidR="0084276E">
        <w:trPr>
          <w:trHeight w:val="510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4276E" w:rsidRDefault="00F21872">
            <w:pP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портативный компьютер ( ноутбук) Lenovo IdeaPad B5010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76E" w:rsidRDefault="00F21872">
            <w:pPr>
              <w:jc w:val="right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24 263,11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76E" w:rsidRDefault="00F21872">
            <w:pP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3 года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4276E" w:rsidRDefault="00F21872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Департамент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FFFFFF"/>
              </w:rPr>
              <w:t>образования и науки Курганской области</w:t>
            </w:r>
          </w:p>
        </w:tc>
      </w:tr>
      <w:tr w:rsidR="0084276E">
        <w:trPr>
          <w:trHeight w:val="510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4276E" w:rsidRDefault="00F21872">
            <w:pP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портативный компьютер ( ноутбук) Lenovo IdeaPad B5010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76E" w:rsidRDefault="00F21872">
            <w:pPr>
              <w:jc w:val="right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24 263,11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76E" w:rsidRDefault="00F21872">
            <w:pP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3 года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4276E" w:rsidRDefault="00F21872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FFFFFF"/>
              </w:rPr>
              <w:t>Департамент образования и науки Курганской области</w:t>
            </w:r>
          </w:p>
        </w:tc>
      </w:tr>
      <w:tr w:rsidR="0084276E">
        <w:trPr>
          <w:trHeight w:val="510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4276E" w:rsidRDefault="00F21872">
            <w:pP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портативный компьютер ( ноутбук) Lenovo IdeaPad B5010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76E" w:rsidRDefault="00F21872">
            <w:pPr>
              <w:jc w:val="right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24 263,11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76E" w:rsidRDefault="00F21872">
            <w:pP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3 года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4276E" w:rsidRDefault="00F21872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Департамент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FFFFFF"/>
              </w:rPr>
              <w:t>образования и науки Курганской области</w:t>
            </w:r>
          </w:p>
        </w:tc>
      </w:tr>
      <w:tr w:rsidR="0084276E">
        <w:trPr>
          <w:trHeight w:val="510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4276E" w:rsidRDefault="00F21872">
            <w:pP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принтер Brother - HL - L5000D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76E" w:rsidRDefault="00F21872">
            <w:pPr>
              <w:jc w:val="right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19 900,00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4276E" w:rsidRDefault="00F21872">
            <w:pP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3 года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4276E" w:rsidRDefault="00F21872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FFFFFF"/>
              </w:rPr>
              <w:t>Департамент образования и науки Курганской области</w:t>
            </w:r>
          </w:p>
        </w:tc>
      </w:tr>
      <w:tr w:rsidR="0084276E">
        <w:trPr>
          <w:trHeight w:val="510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4276E" w:rsidRDefault="00F21872">
            <w:pP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принтер Brother - HL - L5000D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76E" w:rsidRDefault="00F21872">
            <w:pPr>
              <w:jc w:val="right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19 900,00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4276E" w:rsidRDefault="00F21872">
            <w:pP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3 года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4276E" w:rsidRDefault="00F21872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FFFFFF"/>
              </w:rPr>
              <w:t>Департамент образования и науки Курганской области</w:t>
            </w:r>
          </w:p>
        </w:tc>
      </w:tr>
      <w:tr w:rsidR="0084276E">
        <w:trPr>
          <w:trHeight w:val="510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4276E" w:rsidRDefault="00F21872">
            <w:pP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принтер Brother -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HL - L5000D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76E" w:rsidRDefault="00F21872">
            <w:pPr>
              <w:jc w:val="right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19 900,00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4276E" w:rsidRDefault="00F21872">
            <w:pP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3 года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4276E" w:rsidRDefault="00F21872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FFFFFF"/>
              </w:rPr>
              <w:t>Департамент образования и науки Курганской области</w:t>
            </w:r>
          </w:p>
        </w:tc>
      </w:tr>
      <w:tr w:rsidR="0084276E">
        <w:trPr>
          <w:trHeight w:val="510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4276E" w:rsidRDefault="00F21872">
            <w:pP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принтер Brother - HL - L5000D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76E" w:rsidRDefault="00F21872">
            <w:pPr>
              <w:jc w:val="right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19 900,00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4276E" w:rsidRDefault="00F21872">
            <w:pP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3 года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4276E" w:rsidRDefault="00F21872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FFFFFF"/>
              </w:rPr>
              <w:t>Департамент образования и науки Курганской области</w:t>
            </w:r>
          </w:p>
        </w:tc>
      </w:tr>
      <w:tr w:rsidR="0084276E">
        <w:trPr>
          <w:trHeight w:val="510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4276E" w:rsidRDefault="00F21872">
            <w:pP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принтер Brother - HL - L5000D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76E" w:rsidRDefault="00F21872">
            <w:pPr>
              <w:jc w:val="right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19 900,00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4276E" w:rsidRDefault="00F21872">
            <w:pP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3 года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4276E" w:rsidRDefault="00F21872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Департамент образования и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FFFFFF"/>
              </w:rPr>
              <w:t>науки Курганской области</w:t>
            </w:r>
          </w:p>
        </w:tc>
      </w:tr>
      <w:tr w:rsidR="0084276E">
        <w:trPr>
          <w:trHeight w:val="510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4276E" w:rsidRDefault="00F21872">
            <w:pP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принтер Brother - HL - L5000D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76E" w:rsidRDefault="00F21872">
            <w:pPr>
              <w:jc w:val="right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19 900,00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4276E" w:rsidRDefault="00F21872">
            <w:pP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3 года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4276E" w:rsidRDefault="00F21872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FFFFFF"/>
              </w:rPr>
              <w:t>Департамент образования и науки Курганской области</w:t>
            </w:r>
          </w:p>
        </w:tc>
      </w:tr>
      <w:tr w:rsidR="0084276E">
        <w:trPr>
          <w:trHeight w:val="510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4276E" w:rsidRDefault="00F21872">
            <w:pP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принтер Brother - HL - L5100DN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76E" w:rsidRDefault="00F21872">
            <w:pPr>
              <w:jc w:val="right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15 823,00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4276E" w:rsidRDefault="00F21872">
            <w:pP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3 года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4276E" w:rsidRDefault="00F21872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FFFFFF"/>
              </w:rPr>
              <w:t>Департамент образования и науки Курганской области</w:t>
            </w:r>
          </w:p>
        </w:tc>
      </w:tr>
      <w:tr w:rsidR="0084276E">
        <w:trPr>
          <w:trHeight w:val="510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4276E" w:rsidRDefault="00F21872">
            <w:pP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принтер Brother - HL - L5100DN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76E" w:rsidRDefault="00F21872">
            <w:pPr>
              <w:jc w:val="right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15 823,00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4276E" w:rsidRDefault="00F21872">
            <w:pP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3 года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4276E" w:rsidRDefault="00F21872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FFFFFF"/>
              </w:rPr>
              <w:t>Департамент образования и науки Курганской области</w:t>
            </w:r>
          </w:p>
        </w:tc>
      </w:tr>
      <w:tr w:rsidR="0084276E">
        <w:trPr>
          <w:trHeight w:val="510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4276E" w:rsidRDefault="00F21872">
            <w:pP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ручной металлодетектор "Феникс - П-07"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76E" w:rsidRDefault="00F21872">
            <w:pPr>
              <w:jc w:val="right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4 125,00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4276E" w:rsidRDefault="00F21872">
            <w:pP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3 года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4276E" w:rsidRDefault="00F21872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FFFFFF"/>
              </w:rPr>
              <w:t>Департамент образования и науки Курганской области</w:t>
            </w:r>
          </w:p>
        </w:tc>
      </w:tr>
      <w:tr w:rsidR="0084276E">
        <w:trPr>
          <w:trHeight w:val="510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4276E" w:rsidRDefault="00F21872">
            <w:pP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ручной металлодетектор "Феникс - П-07"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76E" w:rsidRDefault="00F21872">
            <w:pPr>
              <w:jc w:val="right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4 125,00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4276E" w:rsidRDefault="00F21872">
            <w:pP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3 года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4276E" w:rsidRDefault="00F21872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FFFFFF"/>
              </w:rPr>
              <w:t>Департамент образования и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науки Курганской области</w:t>
            </w:r>
          </w:p>
        </w:tc>
      </w:tr>
      <w:tr w:rsidR="0084276E">
        <w:trPr>
          <w:trHeight w:val="510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4276E" w:rsidRDefault="00F21872">
            <w:pP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lastRenderedPageBreak/>
              <w:t>ручной металлодетектор "Феникс - П-07"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76E" w:rsidRDefault="00F21872">
            <w:pPr>
              <w:jc w:val="right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4 125,00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4276E" w:rsidRDefault="00F21872">
            <w:pP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3 года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4276E" w:rsidRDefault="00F21872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FFFFFF"/>
              </w:rPr>
              <w:t>Департамент образования и науки Курганской области</w:t>
            </w:r>
          </w:p>
        </w:tc>
      </w:tr>
      <w:tr w:rsidR="0084276E">
        <w:trPr>
          <w:trHeight w:val="510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4276E" w:rsidRDefault="00F21872">
            <w:pP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сканер Brother ADS-2600WE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76E" w:rsidRDefault="00F21872">
            <w:pPr>
              <w:jc w:val="right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16 519,60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4276E" w:rsidRDefault="00F21872">
            <w:pP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3 года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4276E" w:rsidRDefault="00F21872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FFFFFF"/>
              </w:rPr>
              <w:t>Департамент образования и науки Курганской области</w:t>
            </w:r>
          </w:p>
        </w:tc>
      </w:tr>
      <w:tr w:rsidR="0084276E">
        <w:trPr>
          <w:trHeight w:val="510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4276E" w:rsidRDefault="00F21872">
            <w:pP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сканер Brother ADS-2600WE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76E" w:rsidRDefault="00F21872">
            <w:pPr>
              <w:jc w:val="right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16 519,60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4276E" w:rsidRDefault="00F21872">
            <w:pP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3 года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4276E" w:rsidRDefault="00F21872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FFFFFF"/>
              </w:rPr>
              <w:t>Департамент образования и науки Курганской области</w:t>
            </w:r>
          </w:p>
        </w:tc>
      </w:tr>
      <w:tr w:rsidR="0084276E">
        <w:trPr>
          <w:trHeight w:val="510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4276E" w:rsidRDefault="00F21872">
            <w:pP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МФУ Brother DCP-L2551 DN №1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76E" w:rsidRDefault="00F21872">
            <w:pPr>
              <w:jc w:val="right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30 213,33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4276E" w:rsidRDefault="00F21872">
            <w:pP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3 года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4276E" w:rsidRDefault="00F21872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FFFFFF"/>
              </w:rPr>
              <w:t>Департамент образования и науки Курганской области</w:t>
            </w:r>
          </w:p>
        </w:tc>
      </w:tr>
      <w:tr w:rsidR="0084276E">
        <w:trPr>
          <w:trHeight w:val="510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4276E" w:rsidRDefault="00F21872">
            <w:pP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МФУ Brother DCP-L2551 DN №2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76E" w:rsidRDefault="00F21872">
            <w:pPr>
              <w:jc w:val="right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30 213,33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4276E" w:rsidRDefault="00F21872">
            <w:pP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3 года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4276E" w:rsidRDefault="00F21872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Департамент образования и науки Курганской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FFFFFF"/>
              </w:rPr>
              <w:t>области</w:t>
            </w:r>
          </w:p>
        </w:tc>
      </w:tr>
      <w:tr w:rsidR="0084276E">
        <w:trPr>
          <w:trHeight w:val="510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4276E" w:rsidRDefault="00F21872">
            <w:pP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МФУ Brother DCP-L2551 DN №3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76E" w:rsidRDefault="00F21872">
            <w:pPr>
              <w:jc w:val="right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30 213,33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4276E" w:rsidRDefault="00F21872">
            <w:pP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3 года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4276E" w:rsidRDefault="00F21872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FFFFFF"/>
              </w:rPr>
              <w:t>Департамент образования и науки Курганской области</w:t>
            </w:r>
          </w:p>
        </w:tc>
      </w:tr>
      <w:tr w:rsidR="0084276E">
        <w:trPr>
          <w:trHeight w:val="105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76E" w:rsidRDefault="00F21872">
            <w:pPr>
              <w:shd w:val="clear" w:color="auto" w:fill="DBE5F1"/>
              <w:rPr>
                <w:color w:val="000000"/>
                <w:shd w:val="clear" w:color="auto" w:fill="DBE5F1"/>
              </w:rPr>
            </w:pPr>
            <w:r>
              <w:rPr>
                <w:rFonts w:ascii="Arial" w:eastAsia="Arial" w:hAnsi="Arial" w:cs="Arial"/>
                <w:b/>
                <w:color w:val="000000"/>
                <w:shd w:val="clear" w:color="auto" w:fill="DBE5F1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BE5F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76E" w:rsidRDefault="00F21872">
            <w:pPr>
              <w:shd w:val="clear" w:color="auto" w:fill="DBE5F1"/>
              <w:rPr>
                <w:color w:val="000000"/>
                <w:shd w:val="clear" w:color="auto" w:fill="DBE5F1"/>
              </w:rPr>
            </w:pPr>
            <w:r>
              <w:rPr>
                <w:rFonts w:ascii="Arial" w:eastAsia="Arial" w:hAnsi="Arial" w:cs="Arial"/>
                <w:b/>
                <w:color w:val="000000"/>
                <w:shd w:val="clear" w:color="auto" w:fill="DBE5F1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BE5F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76E" w:rsidRDefault="00F21872">
            <w:pPr>
              <w:shd w:val="clear" w:color="auto" w:fill="DBE5F1"/>
              <w:jc w:val="center"/>
              <w:rPr>
                <w:color w:val="000000"/>
                <w:shd w:val="clear" w:color="auto" w:fill="DBE5F1"/>
              </w:rPr>
            </w:pPr>
            <w:r>
              <w:rPr>
                <w:rFonts w:ascii="Arial" w:eastAsia="Arial" w:hAnsi="Arial" w:cs="Arial"/>
                <w:color w:val="000000"/>
                <w:shd w:val="clear" w:color="auto" w:fill="DBE5F1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BE5F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76E" w:rsidRDefault="00F21872">
            <w:pPr>
              <w:shd w:val="clear" w:color="auto" w:fill="DBE5F1"/>
              <w:rPr>
                <w:color w:val="000000"/>
                <w:shd w:val="clear" w:color="auto" w:fill="DBE5F1"/>
              </w:rPr>
            </w:pPr>
            <w:r>
              <w:rPr>
                <w:rFonts w:ascii="Arial" w:eastAsia="Arial" w:hAnsi="Arial" w:cs="Arial"/>
                <w:color w:val="000000"/>
                <w:shd w:val="clear" w:color="auto" w:fill="DBE5F1"/>
              </w:rPr>
              <w:t> </w:t>
            </w:r>
          </w:p>
        </w:tc>
      </w:tr>
      <w:tr w:rsidR="0084276E">
        <w:trPr>
          <w:trHeight w:val="1080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4276E" w:rsidRDefault="00F21872">
            <w:pP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VipNet Coordinator (СКЗИ средство криптографической защиты информации, для шифрования передаваемой информации)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276E" w:rsidRDefault="00F21872">
            <w:pPr>
              <w:jc w:val="right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53 242,20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276E" w:rsidRDefault="00F21872">
            <w:pP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до 31.12.2024г.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4276E" w:rsidRDefault="00F21872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ООО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FFFFFF"/>
              </w:rPr>
              <w:t>"Информационные системы и аутсоринг" г.Курган</w:t>
            </w:r>
          </w:p>
        </w:tc>
      </w:tr>
      <w:tr w:rsidR="0084276E">
        <w:trPr>
          <w:trHeight w:val="765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276E" w:rsidRDefault="00F21872">
            <w:pP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Компьютер ПАК 3К (ЕГР ЗАГС)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276E" w:rsidRDefault="00F21872">
            <w:pP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130 926,20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276E" w:rsidRDefault="00F21872">
            <w:pPr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до 31.12.2027г.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4276E" w:rsidRDefault="00F21872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FFFFFF"/>
              </w:rPr>
              <w:t>Межрайонная инспекция Федеральной налоговой службы №1 по Курганской области</w:t>
            </w:r>
          </w:p>
        </w:tc>
      </w:tr>
      <w:tr w:rsidR="0084276E">
        <w:trPr>
          <w:trHeight w:val="105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76E" w:rsidRDefault="00F21872">
            <w:pPr>
              <w:shd w:val="clear" w:color="auto" w:fill="DBE5F1"/>
              <w:rPr>
                <w:color w:val="000000"/>
                <w:shd w:val="clear" w:color="auto" w:fill="DBE5F1"/>
              </w:rPr>
            </w:pPr>
            <w:r>
              <w:rPr>
                <w:rFonts w:ascii="Arial" w:eastAsia="Arial" w:hAnsi="Arial" w:cs="Arial"/>
                <w:b/>
                <w:color w:val="000000"/>
                <w:shd w:val="clear" w:color="auto" w:fill="DBE5F1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BE5F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76E" w:rsidRDefault="00F21872">
            <w:pPr>
              <w:shd w:val="clear" w:color="auto" w:fill="DBE5F1"/>
              <w:rPr>
                <w:color w:val="000000"/>
                <w:shd w:val="clear" w:color="auto" w:fill="DBE5F1"/>
              </w:rPr>
            </w:pPr>
            <w:r>
              <w:rPr>
                <w:rFonts w:ascii="Arial" w:eastAsia="Arial" w:hAnsi="Arial" w:cs="Arial"/>
                <w:b/>
                <w:color w:val="000000"/>
                <w:shd w:val="clear" w:color="auto" w:fill="DBE5F1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BE5F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76E" w:rsidRDefault="00F21872">
            <w:pPr>
              <w:shd w:val="clear" w:color="auto" w:fill="DBE5F1"/>
              <w:jc w:val="center"/>
              <w:rPr>
                <w:color w:val="000000"/>
                <w:shd w:val="clear" w:color="auto" w:fill="DBE5F1"/>
              </w:rPr>
            </w:pPr>
            <w:r>
              <w:rPr>
                <w:rFonts w:ascii="Arial" w:eastAsia="Arial" w:hAnsi="Arial" w:cs="Arial"/>
                <w:color w:val="000000"/>
                <w:shd w:val="clear" w:color="auto" w:fill="DBE5F1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BE5F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76E" w:rsidRDefault="00F21872">
            <w:pPr>
              <w:shd w:val="clear" w:color="auto" w:fill="DBE5F1"/>
              <w:rPr>
                <w:color w:val="000000"/>
                <w:shd w:val="clear" w:color="auto" w:fill="DBE5F1"/>
              </w:rPr>
            </w:pPr>
            <w:r>
              <w:rPr>
                <w:rFonts w:ascii="Arial" w:eastAsia="Arial" w:hAnsi="Arial" w:cs="Arial"/>
                <w:color w:val="000000"/>
                <w:shd w:val="clear" w:color="auto" w:fill="DBE5F1"/>
              </w:rPr>
              <w:t> </w:t>
            </w:r>
          </w:p>
        </w:tc>
      </w:tr>
      <w:tr w:rsidR="0084276E">
        <w:trPr>
          <w:trHeight w:val="915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76E" w:rsidRDefault="00F21872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FFFFFF"/>
              </w:rPr>
              <w:t>Автотранспортноле средство - Автоцистерна пожарная АЦ-3,0-40 (33086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76E" w:rsidRDefault="00F21872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FFFFFF"/>
              </w:rPr>
              <w:t>8920000,00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76E" w:rsidRDefault="00F21872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FFFFFF"/>
              </w:rPr>
              <w:t>до 30.11.2026г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76E" w:rsidRDefault="00F21872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FFFFFF"/>
              </w:rPr>
              <w:t>ГКУ "Противопожарная служба Курганской области" </w:t>
            </w:r>
          </w:p>
        </w:tc>
      </w:tr>
      <w:tr w:rsidR="0084276E">
        <w:trPr>
          <w:trHeight w:val="915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76E" w:rsidRDefault="00F21872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FFFFFF"/>
              </w:rPr>
              <w:t>Автотранспортноле средство - Автоцистерна пожарная АЦ-3,0-40 (33086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76E" w:rsidRDefault="00F21872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FFFFFF"/>
              </w:rPr>
              <w:t>8670000,00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76E" w:rsidRDefault="00F21872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FFFFFF"/>
              </w:rPr>
              <w:t>до 30.09.2026г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76E" w:rsidRDefault="00F21872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FFFFFF"/>
              </w:rPr>
              <w:t>ГКУ "Противопожарная служба Курганской области"</w:t>
            </w:r>
          </w:p>
        </w:tc>
      </w:tr>
      <w:tr w:rsidR="0084276E">
        <w:trPr>
          <w:trHeight w:val="915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76E" w:rsidRDefault="00F21872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Автотранспортноле средство -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FFFFFF"/>
              </w:rPr>
              <w:t>Автоцистерна пожарная АЦ-3,0-40 (33086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76E" w:rsidRDefault="00F21872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FFFFFF"/>
              </w:rPr>
              <w:t>7760000,00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76E" w:rsidRDefault="00F21872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FFFFFF"/>
              </w:rPr>
              <w:t>до 30.11.2025г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76E" w:rsidRDefault="00F21872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FFFFFF"/>
              </w:rPr>
              <w:t>ГКУ "Противопожарная служба Курганской области"</w:t>
            </w:r>
          </w:p>
        </w:tc>
      </w:tr>
      <w:tr w:rsidR="0084276E">
        <w:trPr>
          <w:trHeight w:val="375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76E" w:rsidRDefault="00F21872">
            <w:pPr>
              <w:shd w:val="clear" w:color="auto" w:fill="DBE5F1"/>
              <w:rPr>
                <w:color w:val="000000"/>
                <w:shd w:val="clear" w:color="auto" w:fill="DBE5F1"/>
              </w:rPr>
            </w:pPr>
            <w:r>
              <w:rPr>
                <w:rFonts w:ascii="Arial" w:eastAsia="Arial" w:hAnsi="Arial" w:cs="Arial"/>
                <w:b/>
                <w:color w:val="000000"/>
                <w:shd w:val="clear" w:color="auto" w:fill="DBE5F1"/>
              </w:rPr>
              <w:t>ИТОГО по лизингу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BE5F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76E" w:rsidRDefault="00F21872">
            <w:pPr>
              <w:shd w:val="clear" w:color="auto" w:fill="DBE5F1"/>
              <w:jc w:val="right"/>
              <w:rPr>
                <w:color w:val="000000"/>
                <w:shd w:val="clear" w:color="auto" w:fill="DBE5F1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shd w:val="clear" w:color="auto" w:fill="DBE5F1"/>
              </w:rPr>
              <w:t>25350000,00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BE5F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76E" w:rsidRDefault="00F21872">
            <w:pPr>
              <w:shd w:val="clear" w:color="auto" w:fill="DBE5F1"/>
              <w:jc w:val="center"/>
              <w:rPr>
                <w:color w:val="000000"/>
                <w:shd w:val="clear" w:color="auto" w:fill="DBE5F1"/>
              </w:rPr>
            </w:pPr>
            <w:r>
              <w:rPr>
                <w:rFonts w:ascii="Arial" w:eastAsia="Arial" w:hAnsi="Arial" w:cs="Arial"/>
                <w:color w:val="000000"/>
                <w:shd w:val="clear" w:color="auto" w:fill="DBE5F1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BE5F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76E" w:rsidRDefault="00F21872">
            <w:pPr>
              <w:shd w:val="clear" w:color="auto" w:fill="DBE5F1"/>
              <w:rPr>
                <w:color w:val="000000"/>
                <w:shd w:val="clear" w:color="auto" w:fill="DBE5F1"/>
              </w:rPr>
            </w:pPr>
            <w:r>
              <w:rPr>
                <w:rFonts w:ascii="Arial" w:eastAsia="Arial" w:hAnsi="Arial" w:cs="Arial"/>
                <w:color w:val="000000"/>
                <w:shd w:val="clear" w:color="auto" w:fill="DBE5F1"/>
              </w:rPr>
              <w:t> </w:t>
            </w:r>
          </w:p>
        </w:tc>
      </w:tr>
      <w:tr w:rsidR="0084276E">
        <w:trPr>
          <w:trHeight w:val="435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E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276E" w:rsidRDefault="00F21872">
            <w:pPr>
              <w:shd w:val="clear" w:color="auto" w:fill="FDE9D9"/>
              <w:rPr>
                <w:color w:val="000000"/>
                <w:shd w:val="clear" w:color="auto" w:fill="FDE9D9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shd w:val="clear" w:color="auto" w:fill="FDE9D9"/>
              </w:rPr>
              <w:t>ВСЕГО: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DE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276E" w:rsidRDefault="00F21872">
            <w:pPr>
              <w:shd w:val="clear" w:color="auto" w:fill="FDE9D9"/>
              <w:jc w:val="right"/>
              <w:rPr>
                <w:color w:val="000000"/>
                <w:shd w:val="clear" w:color="auto" w:fill="FDE9D9"/>
              </w:rPr>
            </w:pPr>
            <w:r>
              <w:rPr>
                <w:rFonts w:ascii="Arial" w:eastAsia="Arial" w:hAnsi="Arial" w:cs="Arial"/>
                <w:b/>
                <w:color w:val="000000"/>
                <w:shd w:val="clear" w:color="auto" w:fill="FDE9D9"/>
              </w:rPr>
              <w:t>25991110,36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DE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276E" w:rsidRDefault="00F21872">
            <w:pPr>
              <w:shd w:val="clear" w:color="auto" w:fill="FDE9D9"/>
              <w:jc w:val="center"/>
              <w:rPr>
                <w:color w:val="000000"/>
                <w:shd w:val="clear" w:color="auto" w:fill="FDE9D9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shd w:val="clear" w:color="auto" w:fill="FDE9D9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DE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276E" w:rsidRDefault="00F21872">
            <w:pPr>
              <w:shd w:val="clear" w:color="auto" w:fill="FDE9D9"/>
              <w:rPr>
                <w:color w:val="000000"/>
                <w:shd w:val="clear" w:color="auto" w:fill="FDE9D9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shd w:val="clear" w:color="auto" w:fill="FDE9D9"/>
              </w:rPr>
              <w:t> </w:t>
            </w:r>
          </w:p>
        </w:tc>
      </w:tr>
    </w:tbl>
    <w:p w:rsidR="0084276E" w:rsidRDefault="00F21872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84276E" w:rsidRDefault="00F21872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    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</w:rPr>
        <w:t xml:space="preserve"> 02.забалансовый счет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:=   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468887,39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руб.   На данном счете отражена стоимость:   принятых на хранение в Администрацию округа объектов от ликвидированных учреждений и сельсоветов, а также объекты основных средств (не активы). </w:t>
      </w:r>
    </w:p>
    <w:p w:rsidR="0084276E" w:rsidRDefault="00F21872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</w:p>
    <w:p w:rsidR="0084276E" w:rsidRDefault="00F21872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     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</w:rPr>
        <w:t>03.забалансовый счет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:= 1947 руб.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на данном счете учтены бла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нки строгой отчетности: - приложения к аттестатам о среднем образовании, удостоверения муниципального служащего.   </w:t>
      </w:r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      </w:t>
      </w:r>
      <w:r>
        <w:rPr>
          <w:rFonts w:ascii="Calibri" w:eastAsia="Calibri" w:hAnsi="Calibri" w:cs="Calibri"/>
          <w:i/>
          <w:color w:val="000000"/>
          <w:sz w:val="26"/>
          <w:szCs w:val="26"/>
        </w:rPr>
        <w:t>                                                                 </w:t>
      </w:r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                                                          </w:t>
      </w:r>
    </w:p>
    <w:p w:rsidR="0084276E" w:rsidRDefault="00F21872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   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</w:rPr>
        <w:t>04.забалансовый счет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: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= 122493,92 руб.,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на данном счете учитывается дебиторская задолженность с истекшим сроком давности по отчетности ИФНС.</w:t>
      </w:r>
    </w:p>
    <w:p w:rsidR="0084276E" w:rsidRDefault="00F21872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 </w:t>
      </w:r>
    </w:p>
    <w:p w:rsidR="0084276E" w:rsidRDefault="00F21872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lastRenderedPageBreak/>
        <w:t> 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</w:rPr>
        <w:t>07.забалансовый счет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:= 76301,48 руб.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на данном счете учтены подарки, полученные Администрацией района от юридиче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ских лиц (компьютеры, часы, телефон, вэбкамера).</w:t>
      </w:r>
    </w:p>
    <w:p w:rsidR="0084276E" w:rsidRDefault="00F21872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 </w:t>
      </w:r>
    </w:p>
    <w:p w:rsidR="0084276E" w:rsidRDefault="00F21872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</w:rPr>
        <w:t>10.забалансовый счет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:= 23341944,63 руб.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- обеспечение гарантийных обязательств (банковская гарантия) на объекты по 7 муниципальным контрактам.</w:t>
      </w:r>
    </w:p>
    <w:p w:rsidR="0084276E" w:rsidRDefault="00F21872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   </w:t>
      </w:r>
      <w:r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</w:rPr>
        <w:t> </w:t>
      </w:r>
    </w:p>
    <w:p w:rsidR="0084276E" w:rsidRDefault="00F21872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</w:rPr>
        <w:t> </w:t>
      </w:r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</w:rPr>
        <w:t>20.забалансовый счет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: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= 1035377,64 руб.,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на данном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счете учитывается кредиторская задолженность  не востребованная кредиторами.</w:t>
      </w:r>
    </w:p>
    <w:p w:rsidR="0084276E" w:rsidRDefault="00F21872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</w:p>
    <w:p w:rsidR="0084276E" w:rsidRDefault="00F21872">
      <w:pPr>
        <w:spacing w:before="240" w:after="2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</w:rPr>
        <w:t>27.забалансовый счет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: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= 668490 руб.,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на данном счете учитывается имущество выданное в личное пользование. Значительное увеличение за 2024г на сумму 656780 руб, произошло за счет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приобретения и выдачи спец.одежды водителям пожарных постов.</w:t>
      </w:r>
      <w:r>
        <w:rPr>
          <w:rFonts w:ascii="Times New Roman" w:eastAsia="Times New Roman" w:hAnsi="Times New Roman" w:cs="Times New Roman"/>
          <w:color w:val="000000"/>
          <w:sz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84276E" w:rsidRDefault="00F21872">
      <w:pPr>
        <w:spacing w:before="240" w:after="240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              Расшифровка по счету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1 206 00 000</w:t>
      </w:r>
      <w:r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 xml:space="preserve"> «Расчеты по выданным авансам» </w:t>
      </w:r>
    </w:p>
    <w:tbl>
      <w:tblPr>
        <w:tblW w:w="10230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1409"/>
        <w:gridCol w:w="2082"/>
        <w:gridCol w:w="2933"/>
        <w:gridCol w:w="1431"/>
        <w:gridCol w:w="2375"/>
      </w:tblGrid>
      <w:tr w:rsidR="0084276E">
        <w:trPr>
          <w:trHeight w:val="930"/>
        </w:trPr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76E" w:rsidRDefault="00F21872">
            <w:pPr>
              <w:spacing w:before="240" w:after="24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Номер счета бюджетного учета</w:t>
            </w:r>
          </w:p>
        </w:tc>
        <w:tc>
          <w:tcPr>
            <w:tcW w:w="1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276E" w:rsidRDefault="00F21872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Остаток по счету 120600.000              на 01.01.2024г</w:t>
            </w:r>
          </w:p>
        </w:tc>
        <w:tc>
          <w:tcPr>
            <w:tcW w:w="30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276E" w:rsidRDefault="00F21872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Причина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образования задолженности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276E" w:rsidRDefault="00F21872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Год образования</w:t>
            </w:r>
          </w:p>
        </w:tc>
        <w:tc>
          <w:tcPr>
            <w:tcW w:w="23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276E" w:rsidRDefault="00F21872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Контрагент</w:t>
            </w:r>
          </w:p>
        </w:tc>
      </w:tr>
      <w:tr w:rsidR="0084276E">
        <w:trPr>
          <w:trHeight w:val="960"/>
        </w:trPr>
        <w:tc>
          <w:tcPr>
            <w:tcW w:w="14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276E" w:rsidRDefault="00F21872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206.34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276E" w:rsidRDefault="00F21872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10291,20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276E" w:rsidRDefault="00F21872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Переплата по договору за продукты питания за декабрь 2024г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276E" w:rsidRDefault="00F21872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2024г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276E" w:rsidRDefault="00F21872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АО "Молоко"</w:t>
            </w:r>
          </w:p>
        </w:tc>
      </w:tr>
      <w:tr w:rsidR="0084276E">
        <w:trPr>
          <w:trHeight w:val="184"/>
        </w:trPr>
        <w:tc>
          <w:tcPr>
            <w:tcW w:w="14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276E" w:rsidRDefault="00F21872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276E" w:rsidRDefault="00F21872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276E" w:rsidRDefault="00F21872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276E" w:rsidRDefault="00F21872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276E" w:rsidRDefault="00F21872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4276E">
        <w:trPr>
          <w:trHeight w:val="990"/>
        </w:trPr>
        <w:tc>
          <w:tcPr>
            <w:tcW w:w="14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276E" w:rsidRDefault="00F21872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206.25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276E" w:rsidRDefault="00F21872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75000,00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276E" w:rsidRDefault="00F21872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Авансовый платеж по разработке сметной документации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276E" w:rsidRDefault="00F21872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2024г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276E" w:rsidRDefault="00F21872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АО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"Кургангражданпроект"</w:t>
            </w:r>
          </w:p>
        </w:tc>
      </w:tr>
      <w:tr w:rsidR="0084276E">
        <w:trPr>
          <w:trHeight w:val="855"/>
        </w:trPr>
        <w:tc>
          <w:tcPr>
            <w:tcW w:w="14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276E" w:rsidRDefault="00F21872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206.31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276E" w:rsidRDefault="00F21872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27924,00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276E" w:rsidRDefault="00F21872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Авансовый платеж по приобретению баннеров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276E" w:rsidRDefault="00F21872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2024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276E" w:rsidRDefault="00F21872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ООО "Типография Дамми"</w:t>
            </w:r>
          </w:p>
        </w:tc>
      </w:tr>
      <w:tr w:rsidR="0084276E">
        <w:trPr>
          <w:trHeight w:val="321"/>
        </w:trPr>
        <w:tc>
          <w:tcPr>
            <w:tcW w:w="14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276E" w:rsidRDefault="00F21872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276E" w:rsidRDefault="00F21872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276E" w:rsidRDefault="00F21872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276E" w:rsidRDefault="00F21872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276E" w:rsidRDefault="00F21872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4276E">
        <w:trPr>
          <w:trHeight w:val="325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E0E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76E" w:rsidRDefault="00F21872">
            <w:pPr>
              <w:shd w:val="clear" w:color="auto" w:fill="E5E0EC"/>
              <w:rPr>
                <w:color w:val="000000"/>
                <w:shd w:val="clear" w:color="auto" w:fill="E5E0EC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E5E0EC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5E0E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76E" w:rsidRDefault="00F21872">
            <w:pPr>
              <w:shd w:val="clear" w:color="auto" w:fill="E5E0EC"/>
              <w:jc w:val="right"/>
              <w:rPr>
                <w:color w:val="000000"/>
                <w:shd w:val="clear" w:color="auto" w:fill="E5E0EC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E5E0EC"/>
              </w:rPr>
              <w:t>113215,20</w:t>
            </w:r>
          </w:p>
          <w:p w:rsidR="0084276E" w:rsidRDefault="00F21872">
            <w:pPr>
              <w:shd w:val="clear" w:color="auto" w:fill="E5E0EC"/>
              <w:jc w:val="right"/>
              <w:rPr>
                <w:color w:val="000000"/>
                <w:shd w:val="clear" w:color="auto" w:fill="E5E0E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5E0EC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5E0E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76E" w:rsidRDefault="00F21872">
            <w:pPr>
              <w:shd w:val="clear" w:color="auto" w:fill="E5E0EC"/>
              <w:jc w:val="right"/>
              <w:rPr>
                <w:color w:val="000000"/>
                <w:shd w:val="clear" w:color="auto" w:fill="E5E0EC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E5E0EC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5E0E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76E" w:rsidRDefault="00F21872">
            <w:pPr>
              <w:shd w:val="clear" w:color="auto" w:fill="E5E0EC"/>
              <w:jc w:val="right"/>
              <w:rPr>
                <w:color w:val="000000"/>
                <w:shd w:val="clear" w:color="auto" w:fill="E5E0EC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E5E0EC"/>
              </w:rPr>
              <w:t>2024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76E" w:rsidRDefault="00F21872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Calibri" w:eastAsia="Calibri" w:hAnsi="Calibri" w:cs="Calibri"/>
                <w:b/>
                <w:color w:val="000000"/>
                <w:shd w:val="clear" w:color="auto" w:fill="FFFFFF"/>
              </w:rPr>
              <w:t> </w:t>
            </w:r>
          </w:p>
        </w:tc>
      </w:tr>
    </w:tbl>
    <w:p w:rsidR="0084276E" w:rsidRDefault="00F21872">
      <w:pPr>
        <w:spacing w:before="240" w:after="24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 </w:t>
      </w:r>
    </w:p>
    <w:p w:rsidR="0084276E" w:rsidRDefault="00F21872">
      <w:pPr>
        <w:spacing w:before="240" w:after="240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   </w:t>
      </w:r>
    </w:p>
    <w:p w:rsidR="0084276E" w:rsidRDefault="00F21872">
      <w:pPr>
        <w:spacing w:before="240" w:after="240"/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    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 Расшифровкапо счету 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401 50 000</w:t>
      </w:r>
    </w:p>
    <w:tbl>
      <w:tblPr>
        <w:tblW w:w="9510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5326"/>
        <w:gridCol w:w="2062"/>
        <w:gridCol w:w="2122"/>
      </w:tblGrid>
      <w:tr w:rsidR="0084276E">
        <w:trPr>
          <w:trHeight w:val="375"/>
        </w:trPr>
        <w:tc>
          <w:tcPr>
            <w:tcW w:w="5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276E" w:rsidRDefault="00F21872">
            <w:pPr>
              <w:jc w:val="center"/>
              <w:rPr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Наименование</w:t>
            </w:r>
          </w:p>
        </w:tc>
        <w:tc>
          <w:tcPr>
            <w:tcW w:w="20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276E" w:rsidRDefault="00F21872">
            <w:pPr>
              <w:rPr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на 01.01.2024г</w:t>
            </w:r>
          </w:p>
        </w:tc>
        <w:tc>
          <w:tcPr>
            <w:tcW w:w="21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276E" w:rsidRDefault="00F21872">
            <w:pPr>
              <w:rPr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на 01.01.2025г</w:t>
            </w:r>
          </w:p>
        </w:tc>
      </w:tr>
      <w:tr w:rsidR="0084276E">
        <w:trPr>
          <w:trHeight w:val="750"/>
        </w:trPr>
        <w:tc>
          <w:tcPr>
            <w:tcW w:w="53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276E" w:rsidRDefault="00F21872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Обязательное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страхование гражданской ответственности владельце транспортных средств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76E" w:rsidRDefault="00F21872">
            <w:pPr>
              <w:jc w:val="right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141856,09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76E" w:rsidRDefault="00F21872">
            <w:pPr>
              <w:jc w:val="right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84970,59</w:t>
            </w:r>
          </w:p>
        </w:tc>
      </w:tr>
      <w:tr w:rsidR="0084276E">
        <w:trPr>
          <w:trHeight w:val="405"/>
        </w:trPr>
        <w:tc>
          <w:tcPr>
            <w:tcW w:w="53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76E" w:rsidRDefault="00F21872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Расходы по приобретению программного обеспечения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76E" w:rsidRDefault="00F21872">
            <w:pPr>
              <w:jc w:val="right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 31958,43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76E" w:rsidRDefault="00F21872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171257,41</w:t>
            </w:r>
          </w:p>
        </w:tc>
      </w:tr>
      <w:tr w:rsidR="0084276E">
        <w:trPr>
          <w:trHeight w:val="570"/>
        </w:trPr>
        <w:tc>
          <w:tcPr>
            <w:tcW w:w="53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76E" w:rsidRDefault="00F21872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Расходы будущих периодов по договорам безвозмездного пользования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76E" w:rsidRDefault="00F21872">
            <w:pPr>
              <w:jc w:val="right"/>
              <w:rPr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240159,30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76E" w:rsidRDefault="00F21872">
            <w:pPr>
              <w:jc w:val="right"/>
              <w:rPr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99684</w:t>
            </w:r>
          </w:p>
        </w:tc>
      </w:tr>
      <w:tr w:rsidR="0084276E">
        <w:trPr>
          <w:trHeight w:val="45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76E" w:rsidRDefault="00F21872">
            <w:pPr>
              <w:rPr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ИТОГО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76E" w:rsidRDefault="00F21872">
            <w:pPr>
              <w:jc w:val="center"/>
              <w:rPr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413973,82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76E" w:rsidRDefault="00F21872">
            <w:pPr>
              <w:jc w:val="center"/>
              <w:rPr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355912,00</w:t>
            </w:r>
          </w:p>
        </w:tc>
      </w:tr>
    </w:tbl>
    <w:p w:rsidR="0084276E" w:rsidRDefault="00F21872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 </w:t>
      </w:r>
    </w:p>
    <w:p w:rsidR="0084276E" w:rsidRDefault="00F21872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Срок полезного использования по приобретенному програмному обеспечению составляет не более 12 месяцев - истекает в следующем году.</w:t>
      </w:r>
    </w:p>
    <w:p w:rsidR="0084276E" w:rsidRDefault="00F21872">
      <w:pPr>
        <w:jc w:val="both"/>
        <w:rPr>
          <w:color w:val="000000"/>
        </w:rPr>
      </w:pPr>
      <w:r>
        <w:rPr>
          <w:rFonts w:ascii="Arial" w:eastAsia="Arial" w:hAnsi="Arial" w:cs="Arial"/>
          <w:color w:val="000000"/>
          <w:sz w:val="20"/>
          <w:szCs w:val="20"/>
        </w:rPr>
        <w:t> </w:t>
      </w:r>
    </w:p>
    <w:p w:rsidR="0084276E" w:rsidRDefault="00F21872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84276E" w:rsidRDefault="00F21872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84276E" w:rsidRDefault="00F21872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        </w:t>
      </w:r>
    </w:p>
    <w:p w:rsidR="0084276E" w:rsidRDefault="00F21872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84276E" w:rsidRDefault="00F21872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84276E" w:rsidRDefault="00F21872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84276E" w:rsidRDefault="00F21872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   Расшифровкапо счету 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401 60 000 </w:t>
      </w:r>
    </w:p>
    <w:p w:rsidR="0084276E" w:rsidRDefault="00F21872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tbl>
      <w:tblPr>
        <w:tblW w:w="8925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4103"/>
        <w:gridCol w:w="2269"/>
        <w:gridCol w:w="2553"/>
      </w:tblGrid>
      <w:tr w:rsidR="0084276E">
        <w:trPr>
          <w:trHeight w:val="375"/>
        </w:trPr>
        <w:tc>
          <w:tcPr>
            <w:tcW w:w="4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276E" w:rsidRDefault="00F21872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276E" w:rsidRDefault="00F21872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на 01.01.2024г</w:t>
            </w:r>
          </w:p>
        </w:tc>
        <w:tc>
          <w:tcPr>
            <w:tcW w:w="25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276E" w:rsidRDefault="00F21872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на 01.01.2025г</w:t>
            </w:r>
          </w:p>
        </w:tc>
      </w:tr>
      <w:tr w:rsidR="0084276E">
        <w:trPr>
          <w:trHeight w:val="566"/>
        </w:trPr>
        <w:tc>
          <w:tcPr>
            <w:tcW w:w="4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76E" w:rsidRDefault="00F21872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Резервы предстоящих расходов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76E" w:rsidRDefault="00F21872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15441342,90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76E" w:rsidRDefault="00F21872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19465504,41</w:t>
            </w:r>
          </w:p>
        </w:tc>
      </w:tr>
      <w:tr w:rsidR="0084276E">
        <w:trPr>
          <w:trHeight w:val="391"/>
        </w:trPr>
        <w:tc>
          <w:tcPr>
            <w:tcW w:w="4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76E" w:rsidRDefault="00F21872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КОСГУ 211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76E" w:rsidRDefault="00F21872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11724122,92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76E" w:rsidRDefault="00F21872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14677339,12</w:t>
            </w:r>
          </w:p>
        </w:tc>
      </w:tr>
      <w:tr w:rsidR="0084276E">
        <w:trPr>
          <w:trHeight w:val="427"/>
        </w:trPr>
        <w:tc>
          <w:tcPr>
            <w:tcW w:w="4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76E" w:rsidRDefault="00F21872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КОСГУ 213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76E" w:rsidRDefault="00F21872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3536731,81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76E" w:rsidRDefault="00F21872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4718035,25</w:t>
            </w:r>
          </w:p>
        </w:tc>
      </w:tr>
      <w:tr w:rsidR="0084276E">
        <w:trPr>
          <w:trHeight w:val="435"/>
        </w:trPr>
        <w:tc>
          <w:tcPr>
            <w:tcW w:w="4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76E" w:rsidRDefault="00F21872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КОСГУ 224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76E" w:rsidRDefault="00F21872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127460,28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76E" w:rsidRDefault="00F21872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70130,04</w:t>
            </w:r>
          </w:p>
        </w:tc>
      </w:tr>
      <w:tr w:rsidR="0084276E">
        <w:trPr>
          <w:trHeight w:val="435"/>
        </w:trPr>
        <w:tc>
          <w:tcPr>
            <w:tcW w:w="4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76E" w:rsidRDefault="00F21872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КОСГУ 225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76E" w:rsidRDefault="00F21872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76E" w:rsidRDefault="00F21872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4276E">
        <w:trPr>
          <w:trHeight w:val="420"/>
        </w:trPr>
        <w:tc>
          <w:tcPr>
            <w:tcW w:w="4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76E" w:rsidRDefault="00F21872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КОСГУ 343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76E" w:rsidRDefault="00F21872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53027,89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76E" w:rsidRDefault="00F21872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</w:tr>
    </w:tbl>
    <w:p w:rsidR="0084276E" w:rsidRDefault="00F21872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tbl>
      <w:tblPr>
        <w:tblW w:w="9405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9435"/>
        <w:gridCol w:w="90"/>
      </w:tblGrid>
      <w:tr w:rsidR="0084276E">
        <w:trPr>
          <w:trHeight w:val="375"/>
        </w:trPr>
        <w:tc>
          <w:tcPr>
            <w:tcW w:w="965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76E" w:rsidRDefault="00F21872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    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Увеличение начисленной суммы резерва отпусков по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сравнению с прошлым годом в связи с увеличением заработной платы в 2024г в т.ч отдельных категорий работников бюджетной сферы.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  <w:t>  </w:t>
            </w:r>
          </w:p>
          <w:p w:rsidR="0084276E" w:rsidRDefault="00F21872">
            <w:pPr>
              <w:spacing w:after="1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u w:val="single"/>
              </w:rPr>
              <w:t>  КОСГУ 224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- принятые обязательства по договорам аренды;  </w:t>
            </w:r>
          </w:p>
          <w:tbl>
            <w:tblPr>
              <w:tblW w:w="9405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9315"/>
              <w:gridCol w:w="90"/>
            </w:tblGrid>
            <w:tr w:rsidR="0084276E">
              <w:trPr>
                <w:trHeight w:val="375"/>
              </w:trPr>
              <w:tc>
                <w:tcPr>
                  <w:tcW w:w="939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:rsidR="0084276E" w:rsidRDefault="00F21872">
                  <w:pPr>
                    <w:spacing w:before="240" w:after="240"/>
                    <w:jc w:val="both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         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u w:val="single"/>
                    </w:rPr>
                    <w:t>ф.0503110.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   </w:t>
                  </w:r>
                </w:p>
                <w:p w:rsidR="0084276E" w:rsidRDefault="00F21872">
                  <w:pPr>
                    <w:spacing w:before="120" w:after="120"/>
                    <w:jc w:val="both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lastRenderedPageBreak/>
                    <w:t>     Расхождение показателей МДК ф.0503110 с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 показателями ф.0503125:</w:t>
                  </w:r>
                </w:p>
                <w:p w:rsidR="0084276E" w:rsidRDefault="00F21872">
                  <w:pPr>
                    <w:jc w:val="both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        - 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u w:val="single"/>
                    </w:rPr>
                    <w:t xml:space="preserve">на сумму 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6"/>
                      <w:szCs w:val="26"/>
                      <w:u w:val="single"/>
                    </w:rPr>
                    <w:t>364599,56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u w:val="single"/>
                    </w:rPr>
                    <w:t xml:space="preserve"> руб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.,  по КБК 20710140140000197 (счет М401.10.191) - переданы МЗ от областных бюджетных учреждений;</w:t>
                  </w:r>
                </w:p>
                <w:p w:rsidR="0084276E" w:rsidRDefault="00F21872">
                  <w:pPr>
                    <w:jc w:val="both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        - 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u w:val="single"/>
                    </w:rPr>
                    <w:t xml:space="preserve">на сумму 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6"/>
                      <w:szCs w:val="26"/>
                      <w:u w:val="single"/>
                    </w:rPr>
                    <w:t>15075206,60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u w:val="single"/>
                    </w:rPr>
                    <w:t xml:space="preserve"> руб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.,   по КБК 20710140140000197 (счет М401.10.195) – остаточная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стоимость объектов переданных в МО от областных БУ.</w:t>
                  </w:r>
                </w:p>
                <w:p w:rsidR="0084276E" w:rsidRDefault="00F21872">
                  <w:pPr>
                    <w:spacing w:before="120" w:after="120"/>
                    <w:jc w:val="both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        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u w:val="single"/>
                    </w:rPr>
                    <w:t>На сумму  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6"/>
                      <w:szCs w:val="26"/>
                      <w:u w:val="single"/>
                    </w:rPr>
                    <w:t>140292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u w:val="single"/>
                    </w:rPr>
                    <w:t xml:space="preserve"> руб.,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   по КБК 0104 0000000000 000 (счет 401.20.251) – ежемесячное признание расходов по безвозмездной аренде.</w:t>
                  </w:r>
                </w:p>
                <w:p w:rsidR="0084276E" w:rsidRDefault="00F21872">
                  <w:pPr>
                    <w:spacing w:before="120" w:after="120"/>
                    <w:jc w:val="both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 </w:t>
                  </w:r>
                </w:p>
                <w:p w:rsidR="0084276E" w:rsidRDefault="00F21872">
                  <w:pPr>
                    <w:spacing w:before="120" w:after="120"/>
                    <w:jc w:val="both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      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u w:val="single"/>
                    </w:rPr>
                    <w:t>ф.0503121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6"/>
                      <w:szCs w:val="26"/>
                      <w:u w:val="single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   Отрицательные показатели:</w:t>
                  </w:r>
                </w:p>
                <w:p w:rsidR="0084276E" w:rsidRDefault="00F21872">
                  <w:pPr>
                    <w:jc w:val="both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         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u w:val="single"/>
                    </w:rPr>
                    <w:t>по КОСГУ 1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u w:val="single"/>
                    </w:rPr>
                    <w:t xml:space="preserve">73 – 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6"/>
                      <w:szCs w:val="26"/>
                    </w:rPr>
                    <w:t>-167596,36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 руб – списание дебиторской, безнадежной</w:t>
                  </w:r>
                </w:p>
                <w:p w:rsidR="0084276E" w:rsidRDefault="00F21872">
                  <w:pPr>
                    <w:jc w:val="both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                                           к взысканию задолженности по договору аренды;</w:t>
                  </w:r>
                </w:p>
                <w:p w:rsidR="0084276E" w:rsidRDefault="00F21872">
                  <w:pPr>
                    <w:jc w:val="both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                                       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6"/>
                      <w:szCs w:val="26"/>
                    </w:rPr>
                    <w:t xml:space="preserve"> -39375,19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 - списание дебиторской задолженности </w:t>
                  </w:r>
                </w:p>
                <w:p w:rsidR="0084276E" w:rsidRDefault="00F21872">
                  <w:pPr>
                    <w:jc w:val="both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                      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                    по отчетности  администраторов дозодов.</w:t>
                  </w:r>
                </w:p>
                <w:p w:rsidR="0084276E" w:rsidRDefault="00F21872">
                  <w:pPr>
                    <w:jc w:val="both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                                        </w:t>
                  </w:r>
                </w:p>
                <w:p w:rsidR="0084276E" w:rsidRDefault="00F21872">
                  <w:pPr>
                    <w:jc w:val="both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         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u w:val="single"/>
                    </w:rPr>
                    <w:t xml:space="preserve">по КОСГУ 176 – 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6"/>
                      <w:szCs w:val="26"/>
                      <w:u w:val="single"/>
                    </w:rPr>
                    <w:t>-104301,31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u w:val="single"/>
                    </w:rPr>
                    <w:t xml:space="preserve"> руб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 – уменьшение кадастровой стоимости </w:t>
                  </w:r>
                </w:p>
                <w:p w:rsidR="0084276E" w:rsidRDefault="00F21872">
                  <w:pPr>
                    <w:jc w:val="both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                                       земельных участков при продаже. </w:t>
                  </w:r>
                </w:p>
                <w:p w:rsidR="0084276E" w:rsidRDefault="00F21872">
                  <w:pPr>
                    <w:jc w:val="both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  <w:p w:rsidR="0084276E" w:rsidRDefault="00F21872">
                  <w:pPr>
                    <w:jc w:val="both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 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       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u w:val="single"/>
                    </w:rPr>
                    <w:t xml:space="preserve">по КОСГУ 274 – 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6"/>
                      <w:szCs w:val="26"/>
                      <w:u w:val="single"/>
                    </w:rPr>
                    <w:t>540000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u w:val="single"/>
                    </w:rPr>
                    <w:t xml:space="preserve"> руб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 – обесценение права пользования при его </w:t>
                  </w:r>
                </w:p>
                <w:p w:rsidR="0084276E" w:rsidRDefault="00F21872">
                  <w:pPr>
                    <w:jc w:val="both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                                          выбытии (списании).</w:t>
                  </w:r>
                </w:p>
              </w:tc>
              <w:tc>
                <w:tcPr>
                  <w:tcW w:w="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:rsidR="0084276E" w:rsidRDefault="00F21872">
                  <w:pPr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lastRenderedPageBreak/>
                    <w:t> </w:t>
                  </w:r>
                </w:p>
              </w:tc>
            </w:tr>
          </w:tbl>
          <w:p w:rsidR="0084276E" w:rsidRDefault="00F21872">
            <w:pPr>
              <w:spacing w:before="120" w:after="12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   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84276E" w:rsidRDefault="00F21872">
            <w:pPr>
              <w:spacing w:before="120" w:after="12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84276E" w:rsidRDefault="00F21872">
            <w:pPr>
              <w:spacing w:before="120" w:after="12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  <w:t>ф.0503128.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   </w:t>
            </w:r>
          </w:p>
          <w:p w:rsidR="0084276E" w:rsidRDefault="00F21872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   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u w:val="single"/>
              </w:rPr>
              <w:t>Раздел 3 «Обязательства финансовых годов» :</w:t>
            </w:r>
          </w:p>
          <w:p w:rsidR="0084276E" w:rsidRDefault="00F21872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 - гр.7 "Принятые БО"  -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u w:val="single"/>
              </w:rPr>
              <w:t>122078415,89 руб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., </w:t>
            </w:r>
          </w:p>
          <w:p w:rsidR="0084276E" w:rsidRDefault="00F21872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           - 19395374,37 руб - сумма начисленного резерва отпусков (сч.40160);</w:t>
            </w:r>
          </w:p>
          <w:p w:rsidR="0084276E" w:rsidRDefault="00F21872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            - 11781305,97 руб - сумма резерва по принятым БО в 2024г по контракту на </w:t>
            </w:r>
          </w:p>
          <w:p w:rsidR="0084276E" w:rsidRDefault="00F21872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                                              ремонт дорог (контракт 2024-2025гг) (сч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.40160);</w:t>
            </w:r>
          </w:p>
          <w:p w:rsidR="0084276E" w:rsidRDefault="00F21872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           - 70130,04 руб -        принятые обязательства до договорам аренды (сч.40160);</w:t>
            </w:r>
          </w:p>
          <w:p w:rsidR="0084276E" w:rsidRDefault="00F21872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            90831605,51 руб - принятые БО по контрактам, заключенным в 2024 с </w:t>
            </w:r>
          </w:p>
          <w:p w:rsidR="0084276E" w:rsidRDefault="00F21872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                                             исполнение в 2025г. </w:t>
            </w:r>
          </w:p>
          <w:p w:rsidR="0084276E" w:rsidRDefault="00F21872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  <w:p w:rsidR="0084276E" w:rsidRDefault="00F21872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МДК: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Расхождение неисполненных денежных обязательств по гр.12 с кредиторской  </w:t>
            </w:r>
          </w:p>
          <w:p w:rsidR="0084276E" w:rsidRDefault="00F21872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            задолженностью ф.0503169К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u w:val="single"/>
              </w:rPr>
              <w:t xml:space="preserve">на сумму 11781305,97 руб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 принятые  </w:t>
            </w:r>
          </w:p>
          <w:p w:rsidR="0084276E" w:rsidRDefault="00F21872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            бюджетные обязательства по контракту по ремонту дорог, заключенному на </w:t>
            </w:r>
          </w:p>
          <w:p w:rsidR="0084276E" w:rsidRDefault="00F21872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           2024-2025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гг (контракт заключен под лимиты 2025г).</w:t>
            </w:r>
          </w:p>
          <w:p w:rsidR="0084276E" w:rsidRDefault="00F21872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                                             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6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shd w:val="clear" w:color="auto" w:fill="FFFFFF"/>
              </w:rPr>
              <w:t xml:space="preserve">            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6"/>
              </w:rPr>
              <w:br/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6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     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  <w:t>ф.0503168 К.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  <w:p w:rsidR="0084276E" w:rsidRDefault="00F21872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 </w:t>
            </w:r>
          </w:p>
          <w:p w:rsidR="0084276E" w:rsidRDefault="00F21872">
            <w:pPr>
              <w:ind w:firstLine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Наличие показателей по сч.106 по строке 560 "Вложения в объекты государственной (муниципальной) казны в сумме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u w:val="single"/>
              </w:rPr>
              <w:t>4245206,22 руб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– наличие объектов незавершенного строительств, учитываемых на счете учета капитальных вложений казны 10651000 -незавершенное строительство.</w:t>
            </w:r>
          </w:p>
          <w:p w:rsidR="0084276E" w:rsidRDefault="00F21872">
            <w:pPr>
              <w:ind w:firstLine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6"/>
              </w:rPr>
              <w:br/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6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    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shd w:val="clear" w:color="auto" w:fill="FFFFFF"/>
              </w:rPr>
              <w:t>ф.0503168 БД.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</w:p>
          <w:p w:rsidR="0084276E" w:rsidRDefault="00F21872">
            <w:pPr>
              <w:ind w:firstLine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84276E" w:rsidRDefault="00F21872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         МДКС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: не соответствие идентичным показателям прошлого года по стр.150(151) "Земл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я"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u w:val="single"/>
              </w:rPr>
              <w:t>на сумму 3854169,38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- в соответствии с ф.0503173 учтены на балансе земельные участки, как ошибки прошлых лет (не своевременное предоставление первичных документов). </w:t>
            </w:r>
          </w:p>
          <w:p w:rsidR="0084276E" w:rsidRDefault="00F21872">
            <w:pPr>
              <w:ind w:firstLine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 xml:space="preserve">     </w:t>
            </w:r>
          </w:p>
          <w:p w:rsidR="0084276E" w:rsidRDefault="00F21872">
            <w:pPr>
              <w:spacing w:before="240" w:after="24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   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  <w:t>ф.0503171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84276E" w:rsidRDefault="00F21872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 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  -отражено колличество акций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u w:val="single"/>
              </w:rPr>
              <w:t>(27 руб)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АО "Шадринскмежрайгаз",  находящихся на балансе Администрации Шатровского муниципального округа в соответствии с Распоряжением Главы Администрации Шатровского муниципального округа от 31января 2007года  №41-р:</w:t>
            </w:r>
          </w:p>
          <w:p w:rsidR="0084276E" w:rsidRDefault="00F21872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   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u w:val="single"/>
              </w:rPr>
              <w:t xml:space="preserve"> - 133761227,29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- отражение в учете ГРБС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балансовой стоимости особо ценного имущества бюджетных учреждений.</w:t>
            </w:r>
          </w:p>
          <w:p w:rsidR="0084276E" w:rsidRDefault="00F21872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  <w:p w:rsidR="0084276E" w:rsidRDefault="00F21872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84276E" w:rsidRDefault="00F21872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   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u w:val="single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  <w:t>ф. 0503173.</w:t>
            </w:r>
          </w:p>
          <w:p w:rsidR="0084276E" w:rsidRDefault="00F21872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  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      Изменения остатков валюты баланса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u w:val="single"/>
              </w:rPr>
              <w:t>по коду причины03:</w:t>
            </w:r>
          </w:p>
          <w:p w:rsidR="0084276E" w:rsidRDefault="00F21872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         стр 250 по счету 205.29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: несвоевременное поступление первичных документов (договоров) в отдел учета и отчетности на сумму 87398,73 руб. </w:t>
            </w:r>
          </w:p>
          <w:p w:rsidR="0084276E" w:rsidRDefault="00F21872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       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стр.070 по счету 103.11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несвоевременным представлением первичных учетных документов (Постановление Администрации Шатровского муниципа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льного округа о закреплении права собственности на земельные участки) -3854169,38 руб.</w:t>
            </w:r>
          </w:p>
          <w:p w:rsidR="0084276E" w:rsidRDefault="00F21872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       стр.410 по счету 302.00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несвоевременное поступление договоров в отдел учета и отчетности.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(договоры по предоставлению услуг) - 48510.</w:t>
            </w:r>
          </w:p>
          <w:p w:rsidR="0084276E" w:rsidRDefault="00F21872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     стр 410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: несвоевременное поступление договоров в отдел учета и отчетности.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160"/>
              <w:gridCol w:w="95"/>
              <w:gridCol w:w="95"/>
              <w:gridCol w:w="6192"/>
            </w:tblGrid>
            <w:tr w:rsidR="0084276E">
              <w:trPr>
                <w:trHeight w:val="24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:rsidR="0084276E" w:rsidRDefault="00F21872">
                  <w:pPr>
                    <w:spacing w:before="120" w:after="120"/>
                    <w:jc w:val="both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 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:rsidR="0084276E" w:rsidRDefault="00F21872">
                  <w:pPr>
                    <w:spacing w:before="120" w:after="120"/>
                    <w:jc w:val="both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:rsidR="0084276E" w:rsidRDefault="00F21872">
                  <w:pPr>
                    <w:spacing w:before="120" w:after="120"/>
                    <w:jc w:val="both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:rsidR="0084276E" w:rsidRDefault="00F21872">
                  <w:pPr>
                    <w:spacing w:before="120" w:after="120"/>
                    <w:jc w:val="both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6"/>
                      <w:szCs w:val="26"/>
                      <w:u w:val="single"/>
                    </w:rPr>
                    <w:t xml:space="preserve">по коду причины04: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изменения по отчетности УМВД</w:t>
                  </w:r>
                </w:p>
                <w:p w:rsidR="0084276E" w:rsidRDefault="00F21872">
                  <w:pPr>
                    <w:spacing w:before="120" w:after="120"/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84276E" w:rsidRDefault="00F21872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    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 </w:t>
            </w:r>
          </w:p>
          <w:p w:rsidR="0084276E" w:rsidRDefault="00F21872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 </w:t>
            </w:r>
          </w:p>
          <w:p w:rsidR="0084276E" w:rsidRDefault="00F21872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     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  <w:t>ф.0503296.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  </w:t>
            </w:r>
          </w:p>
          <w:p w:rsidR="0084276E" w:rsidRDefault="00F21872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 </w:t>
            </w:r>
          </w:p>
          <w:p w:rsidR="0084276E" w:rsidRDefault="00F21872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         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u w:val="single"/>
              </w:rPr>
              <w:t>Исполнено ДО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по решению суда за 2024г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u w:val="single"/>
              </w:rPr>
              <w:t xml:space="preserve">= 5400543,88 руб,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т.ч</w:t>
            </w:r>
          </w:p>
          <w:p w:rsidR="0084276E" w:rsidRDefault="00F21872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84276E" w:rsidRDefault="00F21872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      - 300000 руб.,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- административный штраф;</w:t>
            </w:r>
          </w:p>
          <w:p w:rsidR="0084276E" w:rsidRDefault="00F21872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    - 50000 руб., -   исполнительский сбор;</w:t>
            </w:r>
          </w:p>
          <w:p w:rsidR="0084276E" w:rsidRDefault="00F21872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     - 200 000 рублей  компенсация морального вреда в пользу физического лица;</w:t>
            </w:r>
          </w:p>
          <w:p w:rsidR="0084276E" w:rsidRDefault="00F21872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   - 4792759,30 руб., - предъявлено по решениям суда, кредиторская задолженность, неустойки, пени, суде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бные издержки Администрации Шатровского муниципального округа за ликвидируемое МУП (казенное) "Теплогарант", как учредителю и субсидиарному ответчику;</w:t>
            </w:r>
          </w:p>
          <w:p w:rsidR="0084276E" w:rsidRDefault="00F21872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     - 57784,58 руб., - оплата задолженности по договорам за ликвидированные сельские советы, на основан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ии решений суда, а также возмещение судебных издержек истцу (госпошлина).</w:t>
            </w:r>
          </w:p>
          <w:p w:rsidR="0084276E" w:rsidRDefault="00F21872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  <w:p w:rsidR="0084276E" w:rsidRDefault="00F21872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Отозвано исполнительных документов на сумму 1525059,73 рубля.</w:t>
            </w:r>
          </w:p>
          <w:p w:rsidR="0084276E" w:rsidRDefault="00F21872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                                              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</w:t>
            </w:r>
            <w:r>
              <w:rPr>
                <w:rFonts w:ascii="Calibri" w:eastAsia="Calibri" w:hAnsi="Calibri" w:cs="Calibri"/>
                <w:color w:val="000000"/>
              </w:rPr>
              <w:t> 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  </w:t>
            </w:r>
          </w:p>
          <w:p w:rsidR="0084276E" w:rsidRDefault="00F21872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  </w:t>
            </w:r>
          </w:p>
          <w:p w:rsidR="0084276E" w:rsidRDefault="00F21872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  <w:t>ф.050169 БД</w:t>
            </w:r>
          </w:p>
          <w:p w:rsidR="0084276E" w:rsidRDefault="00F21872">
            <w:pPr>
              <w:rPr>
                <w:color w:val="000000"/>
              </w:rPr>
            </w:pPr>
            <w:r>
              <w:rPr>
                <w:rFonts w:ascii="Calibri" w:eastAsia="Calibri" w:hAnsi="Calibri" w:cs="Calibri"/>
                <w:i/>
                <w:color w:val="000000"/>
              </w:rPr>
              <w:t>  </w:t>
            </w:r>
          </w:p>
          <w:p w:rsidR="0084276E" w:rsidRDefault="00F21872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 </w:t>
            </w:r>
          </w:p>
          <w:p w:rsidR="0084276E" w:rsidRDefault="00F21872">
            <w:pPr>
              <w:jc w:val="both"/>
              <w:rPr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   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  <w:t xml:space="preserve">Просроченная дебиторская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  <w:t>задолженность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u w:val="single"/>
              </w:rPr>
              <w:t>по счету 205 23 000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 итогам 2024 года составила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u w:val="single"/>
              </w:rPr>
              <w:t>818,42 руб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 Данная задолженность - это задолженность по исполнительным документам по договорам аренды.</w:t>
            </w:r>
          </w:p>
          <w:p w:rsidR="0084276E" w:rsidRDefault="00F21872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    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  <w:p w:rsidR="0084276E" w:rsidRDefault="00F21872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  <w:p w:rsidR="0084276E" w:rsidRDefault="00F21872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       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u w:val="single"/>
              </w:rPr>
              <w:t xml:space="preserve">по счету 20800000 - дебиторская зад-ть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в сумме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117970,53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рублей</w:t>
            </w:r>
          </w:p>
          <w:p w:rsidR="0084276E" w:rsidRDefault="00F21872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  <w:p w:rsidR="0084276E" w:rsidRDefault="00F21872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u w:val="single"/>
              </w:rPr>
              <w:t>- 208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u w:val="single"/>
              </w:rPr>
              <w:t xml:space="preserve"> 34 000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= 117970,53руб., - выданы ден.средства на приобретение ГСМ, в т.ч на подвоз детей на январь 2025г.</w:t>
            </w:r>
          </w:p>
          <w:p w:rsidR="0084276E" w:rsidRDefault="00F21872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  <w:p w:rsidR="0084276E" w:rsidRDefault="00F21872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u w:val="single"/>
              </w:rPr>
              <w:t>по счету 209 34 000 –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12040,96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руб - задолженность по договору возмещения затрат. </w:t>
            </w:r>
          </w:p>
          <w:p w:rsidR="0084276E" w:rsidRDefault="00F21872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u w:val="single"/>
              </w:rPr>
              <w:t>по счету 209 36 000 –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56563,029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руб:</w:t>
            </w:r>
          </w:p>
          <w:p w:rsidR="0084276E" w:rsidRDefault="00F21872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        48253,06 – дебит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орская задолженность со счета 2060000 перенесенной на основании претензионной переписки с должниками;</w:t>
            </w:r>
          </w:p>
          <w:p w:rsidR="0084276E" w:rsidRDefault="00F21872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       8309,96 -возмещение расходов по оплате дополнительных дней отпуска по уходу за ребенком - инвалидом (начисленные в декабре 2024 года и которые под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лежат возмещению в 2025 году).</w:t>
            </w:r>
          </w:p>
          <w:p w:rsidR="0084276E" w:rsidRDefault="00F21872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84276E" w:rsidRDefault="00F21872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  <w:p w:rsidR="0084276E" w:rsidRDefault="00F21872">
            <w:pPr>
              <w:jc w:val="both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 </w:t>
            </w:r>
            <w:r>
              <w:rPr>
                <w:rFonts w:ascii="Calibri" w:eastAsia="Calibri" w:hAnsi="Calibri" w:cs="Calibri"/>
                <w:i/>
                <w:color w:val="000000"/>
                <w:sz w:val="24"/>
                <w:szCs w:val="24"/>
              </w:rPr>
              <w:t>     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 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  <w:t xml:space="preserve">ф.050169 БК </w:t>
            </w:r>
          </w:p>
          <w:p w:rsidR="0084276E" w:rsidRDefault="00F21872">
            <w:pPr>
              <w:spacing w:before="240" w:after="24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 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  <w:t xml:space="preserve">по счету 302 00 000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в сумме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u w:val="single"/>
              </w:rPr>
              <w:t>4900457,10 рублей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, в т.ч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 </w:t>
            </w:r>
          </w:p>
          <w:p w:rsidR="0084276E" w:rsidRDefault="00F21872">
            <w:pPr>
              <w:spacing w:before="240" w:after="24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 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u w:val="single"/>
              </w:rPr>
              <w:t xml:space="preserve">302 21 000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158589,73руб -  тек.задолженность за услуги связи за декабрь м-ц 2024г. </w:t>
            </w:r>
          </w:p>
          <w:p w:rsidR="0084276E" w:rsidRDefault="00F21872">
            <w:pPr>
              <w:spacing w:before="240" w:after="24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lastRenderedPageBreak/>
              <w:t xml:space="preserve"> 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u w:val="single"/>
              </w:rPr>
              <w:t> 302 23 000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. Задолженность составила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4001390,04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руб.,  - текущая задолженность за теплоэнергоресурсы и вывоз ТКО за декабрь 2024г.</w:t>
            </w:r>
          </w:p>
          <w:p w:rsidR="0084276E" w:rsidRDefault="00F21872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84276E" w:rsidRDefault="00F21872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 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u w:val="single"/>
              </w:rPr>
              <w:t>302 24 000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 Задолженность составила -1002 руб., - задолженность  по договору аренды.</w:t>
            </w:r>
          </w:p>
          <w:p w:rsidR="0084276E" w:rsidRDefault="00F21872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  <w:p w:rsidR="0084276E" w:rsidRDefault="00F21872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 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u w:val="single"/>
              </w:rPr>
              <w:t>302 25 000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Задолженность составила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18824,28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руб. – задолженность по взносам на кап.ремонт НО региональный опеатор.                      </w:t>
            </w:r>
          </w:p>
          <w:p w:rsidR="0084276E" w:rsidRDefault="00F21872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  <w:p w:rsidR="0084276E" w:rsidRDefault="00F21872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 - 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u w:val="single"/>
              </w:rPr>
              <w:t>302 26 000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. Задолженность составила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2376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руб., в т.ч тех.обслуживание телефонов. </w:t>
            </w:r>
          </w:p>
          <w:p w:rsidR="0084276E" w:rsidRDefault="00F21872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 </w:t>
            </w:r>
          </w:p>
          <w:p w:rsidR="0084276E" w:rsidRDefault="00F21872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   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u w:val="single"/>
              </w:rPr>
              <w:t> 302 34 000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. Задолженность составила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364233,28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руб., - текущая за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долженность за ГСМ, продукты питания за декабрь 2024г.  </w:t>
            </w:r>
          </w:p>
          <w:tbl>
            <w:tblPr>
              <w:tblW w:w="9390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2253"/>
              <w:gridCol w:w="2379"/>
              <w:gridCol w:w="2379"/>
              <w:gridCol w:w="2379"/>
            </w:tblGrid>
            <w:tr w:rsidR="0084276E">
              <w:trPr>
                <w:trHeight w:val="630"/>
              </w:trPr>
              <w:tc>
                <w:tcPr>
                  <w:tcW w:w="9385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:rsidR="0084276E" w:rsidRDefault="00F21872">
                  <w:pPr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  </w:t>
                  </w:r>
                </w:p>
                <w:p w:rsidR="0084276E" w:rsidRDefault="00F21872">
                  <w:pPr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   -  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6"/>
                      <w:szCs w:val="26"/>
                      <w:u w:val="single"/>
                    </w:rPr>
                    <w:t>302 41 000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. Задолженность составила 354041,77 руб. – задолженность по расчетам с БУ.</w:t>
                  </w:r>
                </w:p>
                <w:p w:rsidR="0084276E" w:rsidRDefault="00F21872">
                  <w:pPr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 </w:t>
                  </w:r>
                </w:p>
                <w:p w:rsidR="0084276E" w:rsidRDefault="00F21872">
                  <w:pPr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  <w:p w:rsidR="0084276E" w:rsidRDefault="00F21872">
                  <w:pPr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  </w:t>
                  </w:r>
                </w:p>
                <w:p w:rsidR="0084276E" w:rsidRDefault="00F21872">
                  <w:pPr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    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u w:val="single"/>
                    </w:rPr>
                    <w:t>ф.050387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  Расхождения с ф.0503387 за декабрь 2024г на сумму 37500 - в результате уточнения дебиторской задолженности по счету 2060000 (исправления в учете).</w:t>
                  </w:r>
                </w:p>
              </w:tc>
            </w:tr>
            <w:tr w:rsidR="0084276E">
              <w:trPr>
                <w:trHeight w:val="24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:rsidR="0084276E" w:rsidRDefault="00F21872">
                  <w:pPr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:rsidR="0084276E" w:rsidRDefault="00F21872">
                  <w:pPr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:rsidR="0084276E" w:rsidRDefault="00F21872">
                  <w:pPr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:rsidR="0084276E" w:rsidRDefault="00F21872">
                  <w:pPr>
                    <w:rPr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 </w:t>
                  </w:r>
                </w:p>
              </w:tc>
            </w:tr>
          </w:tbl>
          <w:p w:rsidR="0084276E" w:rsidRDefault="00F21872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Calibri" w:eastAsia="Calibri" w:hAnsi="Calibri" w:cs="Calibri"/>
                <w:color w:val="000000"/>
              </w:rPr>
              <w:t>  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6"/>
              </w:rPr>
              <w:br/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6"/>
              </w:rPr>
              <w:br/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6"/>
              </w:rPr>
              <w:br/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6"/>
              </w:rPr>
              <w:br/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6"/>
              </w:rPr>
              <w:br/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6"/>
              </w:rPr>
              <w:br/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6"/>
              </w:rPr>
              <w:br/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6"/>
              </w:rPr>
              <w:br/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6"/>
              </w:rPr>
              <w:br/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6"/>
              </w:rPr>
              <w:br/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6"/>
              </w:rPr>
              <w:br/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6"/>
              </w:rPr>
              <w:br/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6"/>
              </w:rPr>
              <w:br/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6"/>
              </w:rPr>
              <w:br/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6"/>
              </w:rPr>
              <w:br/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6"/>
              </w:rPr>
              <w:br/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6"/>
              </w:rPr>
              <w:br/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6"/>
              </w:rPr>
              <w:br/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6"/>
              </w:rPr>
              <w:br/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6"/>
              </w:rPr>
              <w:br/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6"/>
              </w:rPr>
              <w:lastRenderedPageBreak/>
              <w:br/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6"/>
              </w:rPr>
              <w:br/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6"/>
              </w:rPr>
              <w:br/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6"/>
              </w:rPr>
              <w:br/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6"/>
              </w:rPr>
              <w:br/>
            </w:r>
          </w:p>
          <w:p w:rsidR="0084276E" w:rsidRDefault="00F21872">
            <w:pPr>
              <w:spacing w:before="240" w:after="24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                  </w:t>
            </w:r>
          </w:p>
        </w:tc>
        <w:tc>
          <w:tcPr>
            <w:tcW w:w="61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76E" w:rsidRDefault="00F21872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lastRenderedPageBreak/>
              <w:t> </w:t>
            </w:r>
          </w:p>
        </w:tc>
      </w:tr>
    </w:tbl>
    <w:p w:rsidR="0084276E" w:rsidRDefault="00F21872">
      <w:pPr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lastRenderedPageBreak/>
        <w:t> </w:t>
      </w:r>
    </w:p>
    <w:p w:rsidR="0084276E" w:rsidRDefault="00F21872">
      <w:pPr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24"/>
          <w:szCs w:val="24"/>
        </w:rPr>
        <w:t> </w:t>
      </w:r>
    </w:p>
    <w:p w:rsidR="0084276E" w:rsidRDefault="00F21872">
      <w:pPr>
        <w:jc w:val="both"/>
        <w:rPr>
          <w:color w:val="000000"/>
        </w:rPr>
      </w:pPr>
      <w:r>
        <w:rPr>
          <w:rFonts w:ascii="Calibri" w:eastAsia="Calibri" w:hAnsi="Calibri" w:cs="Calibri"/>
          <w:b/>
          <w:i/>
          <w:color w:val="000000"/>
          <w:sz w:val="24"/>
          <w:szCs w:val="24"/>
        </w:rPr>
        <w:t>   </w:t>
      </w:r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 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  </w:t>
      </w:r>
      <w:r>
        <w:rPr>
          <w:rFonts w:ascii="Times New Roman" w:eastAsia="Times New Roman" w:hAnsi="Times New Roman" w:cs="Times New Roman"/>
          <w:i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i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i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i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i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i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i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i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i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i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i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i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i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i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i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i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i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i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i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i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i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i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i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i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i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i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i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i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i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i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i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i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i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i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i/>
          <w:color w:val="000000"/>
          <w:sz w:val="26"/>
        </w:rPr>
        <w:lastRenderedPageBreak/>
        <w:br/>
      </w:r>
      <w:r>
        <w:rPr>
          <w:rFonts w:ascii="Times New Roman" w:eastAsia="Times New Roman" w:hAnsi="Times New Roman" w:cs="Times New Roman"/>
          <w:i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i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i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i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i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i/>
          <w:color w:val="000000"/>
          <w:sz w:val="26"/>
        </w:rPr>
        <w:br/>
      </w:r>
    </w:p>
    <w:p w:rsidR="0084276E" w:rsidRDefault="00F21872">
      <w:pPr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i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i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i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i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i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i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i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i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i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i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i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i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i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i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i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i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i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i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i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i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i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i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i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i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i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i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i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i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i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i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i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i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i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i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i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i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i/>
          <w:color w:val="000000"/>
          <w:sz w:val="26"/>
        </w:rPr>
        <w:lastRenderedPageBreak/>
        <w:br/>
      </w:r>
      <w:r>
        <w:rPr>
          <w:rFonts w:ascii="Times New Roman" w:eastAsia="Times New Roman" w:hAnsi="Times New Roman" w:cs="Times New Roman"/>
          <w:i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i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i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i/>
          <w:color w:val="000000"/>
          <w:sz w:val="26"/>
        </w:rPr>
        <w:br/>
      </w:r>
    </w:p>
    <w:p w:rsidR="0084276E" w:rsidRDefault="00F21872">
      <w:pPr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i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i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i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i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i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color w:val="000000"/>
          <w:sz w:val="26"/>
        </w:rPr>
        <w:lastRenderedPageBreak/>
        <w:br/>
      </w:r>
      <w:r>
        <w:rPr>
          <w:rFonts w:ascii="Times New Roman" w:eastAsia="Times New Roman" w:hAnsi="Times New Roman" w:cs="Times New Roman"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color w:val="000000"/>
          <w:sz w:val="26"/>
        </w:rPr>
        <w:br/>
      </w:r>
    </w:p>
    <w:p w:rsidR="0084276E" w:rsidRDefault="00F21872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color w:val="000000"/>
          <w:sz w:val="26"/>
        </w:rPr>
        <w:br/>
      </w:r>
      <w:r>
        <w:rPr>
          <w:rFonts w:ascii="Times New Roman" w:eastAsia="Times New Roman" w:hAnsi="Times New Roman" w:cs="Times New Roman"/>
          <w:color w:val="000000"/>
          <w:sz w:val="26"/>
        </w:rPr>
        <w:lastRenderedPageBreak/>
        <w:br/>
      </w:r>
    </w:p>
    <w:p w:rsidR="0084276E" w:rsidRDefault="00F21872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84276E" w:rsidRDefault="00F21872">
      <w:r>
        <w:t> </w:t>
      </w:r>
    </w:p>
    <w:p w:rsidR="0084276E" w:rsidRDefault="00F21872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380" w:type="dxa"/>
        <w:tblInd w:w="96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3570"/>
        <w:gridCol w:w="2040"/>
        <w:gridCol w:w="3770"/>
      </w:tblGrid>
      <w:tr w:rsidR="0084276E"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76E" w:rsidRDefault="00F2187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76E" w:rsidRDefault="0084276E"/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76E" w:rsidRDefault="0084276E"/>
        </w:tc>
      </w:tr>
      <w:tr w:rsidR="0084276E">
        <w:trPr>
          <w:trHeight w:val="280"/>
        </w:trPr>
        <w:tc>
          <w:tcPr>
            <w:tcW w:w="35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76E" w:rsidRDefault="0084276E">
            <w:pPr>
              <w:rPr>
                <w:sz w:val="24"/>
              </w:rPr>
            </w:pP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76E" w:rsidRDefault="00F2187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76E" w:rsidRDefault="00F2187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84276E">
        <w:trPr>
          <w:trHeight w:val="281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76E" w:rsidRDefault="00F2187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4276E">
        <w:trPr>
          <w:trHeight w:val="281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76E" w:rsidRDefault="00F2187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планово-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76E" w:rsidRDefault="0084276E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76E" w:rsidRDefault="0084276E">
            <w:pPr>
              <w:rPr>
                <w:sz w:val="24"/>
              </w:rPr>
            </w:pPr>
          </w:p>
        </w:tc>
      </w:tr>
      <w:tr w:rsidR="0084276E">
        <w:trPr>
          <w:trHeight w:val="281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76E" w:rsidRDefault="00F2187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экономической службы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76E" w:rsidRDefault="00F2187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76E" w:rsidRDefault="00F2187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84276E">
        <w:trPr>
          <w:trHeight w:val="281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76E" w:rsidRDefault="0084276E">
            <w:pPr>
              <w:rPr>
                <w:sz w:val="24"/>
              </w:rPr>
            </w:pPr>
          </w:p>
        </w:tc>
      </w:tr>
      <w:tr w:rsidR="0084276E">
        <w:trPr>
          <w:trHeight w:val="281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76E" w:rsidRDefault="00F2187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Главный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76E" w:rsidRDefault="0084276E">
            <w:pPr>
              <w:rPr>
                <w:sz w:val="24"/>
              </w:rPr>
            </w:pP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76E" w:rsidRDefault="0084276E">
            <w:pPr>
              <w:rPr>
                <w:sz w:val="24"/>
              </w:rPr>
            </w:pPr>
          </w:p>
        </w:tc>
      </w:tr>
      <w:tr w:rsidR="0084276E">
        <w:trPr>
          <w:trHeight w:val="281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76E" w:rsidRDefault="00F2187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бухгалтер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76E" w:rsidRDefault="00F2187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76E" w:rsidRDefault="00F2187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84276E">
        <w:trPr>
          <w:trHeight w:val="449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76E" w:rsidRDefault="00F2187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"____"   ____________ 20____г.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76E" w:rsidRDefault="0084276E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76E" w:rsidRDefault="0084276E">
            <w:pPr>
              <w:rPr>
                <w:sz w:val="24"/>
              </w:rPr>
            </w:pPr>
          </w:p>
        </w:tc>
      </w:tr>
    </w:tbl>
    <w:p w:rsidR="0084276E" w:rsidRDefault="00F21872">
      <w:r>
        <w:rPr>
          <w:rFonts w:ascii="Times New Roman" w:eastAsia="Times New Roman" w:hAnsi="Times New Roman" w:cs="Times New Roman"/>
          <w:sz w:val="24"/>
          <w:szCs w:val="24"/>
        </w:rPr>
        <w:t xml:space="preserve">        </w:t>
      </w:r>
    </w:p>
    <w:sectPr w:rsidR="0084276E" w:rsidSect="0084276E">
      <w:pgSz w:w="12240" w:h="15840"/>
      <w:pgMar w:top="1133" w:right="850" w:bottom="1133" w:left="1700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84276E"/>
    <w:rsid w:val="0084276E"/>
    <w:rsid w:val="00F218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427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eNumber">
    <w:name w:val="Line Number"/>
    <w:basedOn w:val="a0"/>
    <w:semiHidden/>
    <w:rsid w:val="0084276E"/>
  </w:style>
  <w:style w:type="character" w:styleId="a3">
    <w:name w:val="Hyperlink"/>
    <w:rsid w:val="0084276E"/>
    <w:rPr>
      <w:color w:val="0000FF"/>
      <w:u w:val="single"/>
    </w:rPr>
  </w:style>
  <w:style w:type="table" w:styleId="1">
    <w:name w:val="Table Simple 1"/>
    <w:basedOn w:val="a1"/>
    <w:rsid w:val="0084276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4512</Words>
  <Characters>25719</Characters>
  <Application>Microsoft Office Word</Application>
  <DocSecurity>0</DocSecurity>
  <Lines>214</Lines>
  <Paragraphs>60</Paragraphs>
  <ScaleCrop>false</ScaleCrop>
  <Company/>
  <LinksUpToDate>false</LinksUpToDate>
  <CharactersWithSpaces>30171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user_11</dc:creator>
  <cp:lastModifiedBy>user_11</cp:lastModifiedBy>
  <cp:revision>2</cp:revision>
  <dcterms:created xsi:type="dcterms:W3CDTF">2025-04-30T04:49:00Z</dcterms:created>
  <dcterms:modified xsi:type="dcterms:W3CDTF">2025-04-30T04:49:00Z</dcterms:modified>
</cp:coreProperties>
</file>