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8C526A" w:rsidRPr="008C526A">
        <w:rPr>
          <w:rFonts w:ascii="PT Astra Serif" w:hAnsi="PT Astra Serif"/>
          <w:sz w:val="24"/>
          <w:szCs w:val="24"/>
          <w:lang w:val="ru-RU"/>
        </w:rPr>
        <w:t>31</w:t>
      </w:r>
      <w:r w:rsidR="00074956" w:rsidRPr="0007495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74956">
        <w:rPr>
          <w:rFonts w:ascii="PT Astra Serif" w:hAnsi="PT Astra Serif"/>
          <w:sz w:val="24"/>
          <w:szCs w:val="24"/>
          <w:lang w:val="ru-RU"/>
        </w:rPr>
        <w:t>января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757A6A">
        <w:rPr>
          <w:rFonts w:ascii="PT Astra Serif" w:hAnsi="PT Astra Serif"/>
          <w:sz w:val="24"/>
          <w:szCs w:val="24"/>
          <w:lang w:val="ru-RU"/>
        </w:rPr>
        <w:t xml:space="preserve">           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C526A" w:rsidRPr="008C526A">
        <w:rPr>
          <w:rFonts w:ascii="PT Astra Serif" w:hAnsi="PT Astra Serif"/>
          <w:sz w:val="24"/>
          <w:szCs w:val="24"/>
          <w:lang w:val="ru-RU"/>
        </w:rPr>
        <w:t>2</w:t>
      </w:r>
      <w:r w:rsidR="00074956">
        <w:rPr>
          <w:rFonts w:ascii="PT Astra Serif" w:hAnsi="PT Astra Serif"/>
          <w:sz w:val="24"/>
          <w:szCs w:val="24"/>
          <w:lang w:val="ru-RU"/>
        </w:rPr>
        <w:t>6</w:t>
      </w:r>
      <w:r w:rsidR="005740F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74956">
        <w:rPr>
          <w:rFonts w:ascii="PT Astra Serif" w:hAnsi="PT Astra Serif"/>
          <w:sz w:val="24"/>
          <w:szCs w:val="24"/>
          <w:lang w:val="ru-RU"/>
        </w:rPr>
        <w:t>февраля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8C526A" w:rsidRPr="001740C7">
        <w:rPr>
          <w:rFonts w:ascii="PT Astra Serif" w:hAnsi="PT Astra Serif"/>
          <w:sz w:val="24"/>
          <w:szCs w:val="24"/>
          <w:lang w:val="ru-RU"/>
        </w:rPr>
        <w:t>2</w:t>
      </w:r>
      <w:r w:rsidR="00074956">
        <w:rPr>
          <w:rFonts w:ascii="PT Astra Serif" w:hAnsi="PT Astra Serif"/>
          <w:sz w:val="24"/>
          <w:szCs w:val="24"/>
          <w:lang w:val="ru-RU"/>
        </w:rPr>
        <w:t>8 февраля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8C526A" w:rsidRPr="001740C7">
        <w:rPr>
          <w:rFonts w:ascii="PT Astra Serif" w:hAnsi="PT Astra Serif"/>
          <w:sz w:val="24"/>
          <w:szCs w:val="24"/>
          <w:lang w:val="ru-RU"/>
        </w:rPr>
        <w:t xml:space="preserve">1 </w:t>
      </w:r>
      <w:r w:rsidR="008C526A">
        <w:rPr>
          <w:rFonts w:ascii="PT Astra Serif" w:hAnsi="PT Astra Serif"/>
          <w:sz w:val="24"/>
          <w:szCs w:val="24"/>
          <w:lang w:val="ru-RU"/>
        </w:rPr>
        <w:t>марта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2D0144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Сведения</w:t>
      </w:r>
      <w:r w:rsidRPr="002D0144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8C526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Основания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проведения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2D0144">
        <w:rPr>
          <w:rFonts w:ascii="PT Astra Serif" w:hAnsi="PT Astra Serif"/>
          <w:sz w:val="24"/>
          <w:szCs w:val="24"/>
          <w:lang w:val="ru-RU"/>
        </w:rPr>
        <w:t>аукциона</w:t>
      </w:r>
      <w:r w:rsidRPr="002D0144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1740C7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1740C7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1740C7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1740C7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1740C7">
        <w:rPr>
          <w:rFonts w:ascii="PT Astra Serif" w:hAnsi="PT Astra Serif"/>
          <w:sz w:val="24"/>
          <w:szCs w:val="24"/>
          <w:lang w:val="ru-RU"/>
        </w:rPr>
        <w:t>от</w:t>
      </w:r>
      <w:r w:rsidR="00795604" w:rsidRPr="001740C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1740C7" w:rsidRPr="001740C7">
        <w:rPr>
          <w:rFonts w:ascii="PT Astra Serif" w:hAnsi="PT Astra Serif"/>
          <w:sz w:val="24"/>
          <w:szCs w:val="24"/>
          <w:lang w:val="ru-RU"/>
        </w:rPr>
        <w:t>29</w:t>
      </w:r>
      <w:r w:rsidR="002C559F" w:rsidRPr="001740C7">
        <w:rPr>
          <w:rFonts w:ascii="PT Astra Serif" w:hAnsi="PT Astra Serif"/>
          <w:sz w:val="24"/>
          <w:szCs w:val="24"/>
          <w:lang w:val="ru-RU"/>
        </w:rPr>
        <w:t xml:space="preserve"> января</w:t>
      </w:r>
      <w:r w:rsidR="006D2452" w:rsidRPr="001740C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940F6" w:rsidRPr="001740C7">
        <w:rPr>
          <w:rFonts w:ascii="PT Astra Serif" w:hAnsi="PT Astra Serif"/>
          <w:sz w:val="24"/>
          <w:szCs w:val="24"/>
          <w:lang w:val="ru-RU"/>
        </w:rPr>
        <w:t>202</w:t>
      </w:r>
      <w:r w:rsidR="002C559F" w:rsidRPr="001740C7">
        <w:rPr>
          <w:rFonts w:ascii="PT Astra Serif" w:hAnsi="PT Astra Serif"/>
          <w:sz w:val="24"/>
          <w:szCs w:val="24"/>
          <w:lang w:val="ru-RU"/>
        </w:rPr>
        <w:t>4</w:t>
      </w:r>
      <w:r w:rsidR="00A940F6" w:rsidRPr="001740C7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1740C7" w:rsidRPr="001740C7">
        <w:rPr>
          <w:rFonts w:ascii="PT Astra Serif" w:hAnsi="PT Astra Serif"/>
          <w:sz w:val="24"/>
          <w:szCs w:val="24"/>
          <w:lang w:val="ru-RU"/>
        </w:rPr>
        <w:t>79</w:t>
      </w:r>
      <w:r w:rsidR="00A940F6" w:rsidRPr="001740C7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</w:t>
      </w:r>
      <w:r w:rsidR="001740C7" w:rsidRPr="001740C7">
        <w:rPr>
          <w:rFonts w:ascii="PT Astra Serif" w:hAnsi="PT Astra Serif"/>
          <w:sz w:val="24"/>
          <w:szCs w:val="24"/>
          <w:lang w:val="ru-RU"/>
        </w:rPr>
        <w:t>транспортного средства ВАЗ 21213</w:t>
      </w:r>
      <w:r w:rsidRPr="001740C7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</w:t>
      </w:r>
      <w:bookmarkStart w:id="0" w:name="_GoBack"/>
      <w:bookmarkEnd w:id="0"/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proofErr w:type="gramStart"/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271904" w:rsidRPr="00271904">
        <w:rPr>
          <w:rFonts w:ascii="PT Astra Serif" w:hAnsi="PT Astra Serif"/>
          <w:sz w:val="24"/>
          <w:szCs w:val="24"/>
        </w:rPr>
        <w:t>http</w:t>
      </w:r>
      <w:r w:rsidR="00271904" w:rsidRPr="00795604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roseltorg</w:t>
      </w:r>
      <w:proofErr w:type="spellEnd"/>
      <w:r w:rsidR="00271904" w:rsidRPr="00795604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CE1426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8C526A" w:rsidRPr="008C526A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легковые прочие; марка, модель ТС: ВАЗ 21213; год изготовления ТС: 1996; идентификационный номер (VIN): ХТA212130V1229914; модель, № двигателя: 21213-4282048; шасси (рама) №: кузов (кабина, прицеп): ХТA212130V1229914; цвет кузова гранат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8C526A" w:rsidRPr="008C526A">
        <w:rPr>
          <w:rFonts w:ascii="PT Astra Serif" w:hAnsi="PT Astra Serif"/>
          <w:sz w:val="24"/>
          <w:szCs w:val="24"/>
          <w:lang w:val="ru-RU"/>
        </w:rPr>
        <w:t xml:space="preserve">109 000,00 (сто девять тысяч) рублей 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00 копеек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6661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8C526A" w:rsidRPr="008C526A">
        <w:rPr>
          <w:rFonts w:ascii="PT Astra Serif" w:hAnsi="PT Astra Serif"/>
          <w:sz w:val="24"/>
          <w:szCs w:val="24"/>
          <w:lang w:val="ru-RU"/>
        </w:rPr>
        <w:t>5 450</w:t>
      </w:r>
      <w:r w:rsidR="002D0144">
        <w:rPr>
          <w:rFonts w:ascii="PT Astra Serif" w:hAnsi="PT Astra Serif"/>
          <w:sz w:val="24"/>
          <w:szCs w:val="24"/>
          <w:lang w:val="ru-RU"/>
        </w:rPr>
        <w:t>,00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8C526A">
        <w:rPr>
          <w:rFonts w:ascii="PT Astra Serif" w:hAnsi="PT Astra Serif"/>
          <w:sz w:val="24"/>
          <w:szCs w:val="24"/>
          <w:lang w:val="ru-RU"/>
        </w:rPr>
        <w:t xml:space="preserve">Пять </w:t>
      </w:r>
      <w:r w:rsidR="006661E8">
        <w:rPr>
          <w:rFonts w:ascii="PT Astra Serif" w:hAnsi="PT Astra Serif"/>
          <w:sz w:val="24"/>
          <w:szCs w:val="24"/>
          <w:lang w:val="ru-RU"/>
        </w:rPr>
        <w:t>тысяч</w:t>
      </w:r>
      <w:r w:rsidR="008C526A">
        <w:rPr>
          <w:rFonts w:ascii="PT Astra Serif" w:hAnsi="PT Astra Serif"/>
          <w:sz w:val="24"/>
          <w:szCs w:val="24"/>
          <w:lang w:val="ru-RU"/>
        </w:rPr>
        <w:t xml:space="preserve"> четыреста пятьдесят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)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B664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8C526A" w:rsidRPr="008C526A">
        <w:rPr>
          <w:rFonts w:ascii="PT Astra Serif" w:hAnsi="PT Astra Serif"/>
          <w:spacing w:val="-5"/>
          <w:sz w:val="24"/>
          <w:szCs w:val="24"/>
          <w:lang w:val="ru-RU"/>
        </w:rPr>
        <w:t>10 900</w:t>
      </w:r>
      <w:r w:rsidR="00974D75">
        <w:rPr>
          <w:rFonts w:ascii="PT Astra Serif" w:hAnsi="PT Astra Serif"/>
          <w:spacing w:val="-5"/>
          <w:sz w:val="24"/>
          <w:szCs w:val="24"/>
          <w:lang w:val="ru-RU"/>
        </w:rPr>
        <w:t>,</w:t>
      </w:r>
      <w:r w:rsidR="002D0144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8C526A">
        <w:rPr>
          <w:rFonts w:ascii="PT Astra Serif" w:hAnsi="PT Astra Serif"/>
          <w:sz w:val="24"/>
          <w:szCs w:val="24"/>
          <w:lang w:val="ru-RU"/>
        </w:rPr>
        <w:t xml:space="preserve">Десять </w:t>
      </w:r>
      <w:r w:rsidR="006661E8">
        <w:rPr>
          <w:rFonts w:ascii="PT Astra Serif" w:hAnsi="PT Astra Serif"/>
          <w:sz w:val="24"/>
          <w:szCs w:val="24"/>
          <w:lang w:val="ru-RU"/>
        </w:rPr>
        <w:t>тысяч</w:t>
      </w:r>
      <w:r w:rsidR="008C526A">
        <w:rPr>
          <w:rFonts w:ascii="PT Astra Serif" w:hAnsi="PT Astra Serif"/>
          <w:sz w:val="24"/>
          <w:szCs w:val="24"/>
          <w:lang w:val="ru-RU"/>
        </w:rPr>
        <w:t xml:space="preserve"> девятьсот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8C526A">
        <w:rPr>
          <w:rFonts w:ascii="PT Astra Serif" w:hAnsi="PT Astra Serif"/>
          <w:spacing w:val="-7"/>
          <w:sz w:val="24"/>
          <w:szCs w:val="24"/>
          <w:lang w:val="ru-RU"/>
        </w:rPr>
        <w:t>3</w:t>
      </w:r>
      <w:r w:rsidR="003B0648">
        <w:rPr>
          <w:rFonts w:ascii="PT Astra Serif" w:hAnsi="PT Astra Serif"/>
          <w:spacing w:val="-7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3B0648"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8C526A">
        <w:rPr>
          <w:rFonts w:ascii="PT Astra Serif" w:hAnsi="PT Astra Serif"/>
          <w:spacing w:val="-8"/>
          <w:sz w:val="24"/>
          <w:szCs w:val="24"/>
          <w:lang w:val="ru-RU"/>
        </w:rPr>
        <w:t>2</w:t>
      </w:r>
      <w:r w:rsidR="003B0648">
        <w:rPr>
          <w:rFonts w:ascii="PT Astra Serif" w:hAnsi="PT Astra Serif"/>
          <w:spacing w:val="-8"/>
          <w:sz w:val="24"/>
          <w:szCs w:val="24"/>
          <w:lang w:val="ru-RU"/>
        </w:rPr>
        <w:t>6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3B0648">
        <w:rPr>
          <w:rFonts w:ascii="PT Astra Serif" w:hAnsi="PT Astra Serif"/>
          <w:sz w:val="24"/>
          <w:szCs w:val="24"/>
          <w:lang w:val="ru-RU"/>
        </w:rPr>
        <w:t>02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C526A">
        <w:rPr>
          <w:rFonts w:ascii="PT Astra Serif" w:hAnsi="PT Astra Serif"/>
          <w:sz w:val="24"/>
          <w:szCs w:val="24"/>
          <w:lang w:val="ru-RU"/>
        </w:rPr>
        <w:t>2</w:t>
      </w:r>
      <w:r w:rsidR="003B0648">
        <w:rPr>
          <w:rFonts w:ascii="PT Astra Serif" w:hAnsi="PT Astra Serif"/>
          <w:sz w:val="24"/>
          <w:szCs w:val="24"/>
          <w:lang w:val="ru-RU"/>
        </w:rPr>
        <w:t>6</w:t>
      </w:r>
      <w:r w:rsidR="00EB6640">
        <w:rPr>
          <w:rFonts w:ascii="PT Astra Serif" w:hAnsi="PT Astra Serif"/>
          <w:sz w:val="24"/>
          <w:szCs w:val="24"/>
          <w:lang w:val="ru-RU"/>
        </w:rPr>
        <w:t>.</w:t>
      </w:r>
      <w:r w:rsidR="003B0648">
        <w:rPr>
          <w:rFonts w:ascii="PT Astra Serif" w:hAnsi="PT Astra Serif"/>
          <w:sz w:val="24"/>
          <w:szCs w:val="24"/>
          <w:lang w:val="ru-RU"/>
        </w:rPr>
        <w:t>02.2</w:t>
      </w:r>
      <w:r w:rsidR="001F0D26">
        <w:rPr>
          <w:rFonts w:ascii="PT Astra Serif" w:hAnsi="PT Astra Serif"/>
          <w:sz w:val="24"/>
          <w:szCs w:val="24"/>
          <w:lang w:val="ru-RU"/>
        </w:rPr>
        <w:t>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  <w:r w:rsidR="008C526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8C526A">
        <w:rPr>
          <w:rFonts w:ascii="PT Astra Serif" w:hAnsi="PT Astra Serif"/>
          <w:sz w:val="24"/>
          <w:szCs w:val="24"/>
          <w:lang w:val="ru-RU"/>
        </w:rPr>
        <w:t>-</w:t>
      </w:r>
      <w:r w:rsidR="005740F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C526A">
        <w:rPr>
          <w:rFonts w:ascii="PT Astra Serif" w:hAnsi="PT Astra Serif"/>
          <w:sz w:val="24"/>
          <w:szCs w:val="24"/>
          <w:lang w:val="ru-RU"/>
        </w:rPr>
        <w:t>.</w:t>
      </w:r>
      <w:proofErr w:type="gramEnd"/>
    </w:p>
    <w:p w:rsidR="00295003" w:rsidRDefault="00295003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526A" w:rsidRDefault="008C526A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526A" w:rsidRDefault="008C526A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B6640" w:rsidRPr="00FD644A" w:rsidRDefault="00EB6640" w:rsidP="00EB664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8A7771">
      <w:pPr>
        <w:pStyle w:val="TableParagraph"/>
        <w:ind w:firstLine="709"/>
        <w:rPr>
          <w:lang w:val="ru-RU"/>
        </w:rPr>
      </w:pPr>
      <w:r w:rsidRPr="008A7771">
        <w:rPr>
          <w:b/>
          <w:lang w:val="ru-RU"/>
        </w:rPr>
        <w:t>Дата</w:t>
      </w:r>
      <w:r w:rsidRPr="008A7771">
        <w:rPr>
          <w:b/>
          <w:spacing w:val="35"/>
          <w:lang w:val="ru-RU"/>
        </w:rPr>
        <w:t xml:space="preserve"> </w:t>
      </w:r>
      <w:r w:rsidRPr="008A7771">
        <w:rPr>
          <w:b/>
          <w:lang w:val="ru-RU"/>
        </w:rPr>
        <w:t>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время</w:t>
      </w:r>
      <w:r w:rsidRPr="008A7771">
        <w:rPr>
          <w:b/>
          <w:spacing w:val="40"/>
          <w:lang w:val="ru-RU"/>
        </w:rPr>
        <w:t xml:space="preserve"> </w:t>
      </w:r>
      <w:r w:rsidRPr="008A7771">
        <w:rPr>
          <w:b/>
          <w:lang w:val="ru-RU"/>
        </w:rPr>
        <w:t>начала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подачи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(приема)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Заявок</w:t>
      </w:r>
      <w:r w:rsidRPr="00FD644A">
        <w:rPr>
          <w:lang w:val="ru-RU"/>
        </w:rPr>
        <w:t xml:space="preserve">: </w:t>
      </w:r>
      <w:r w:rsidR="008C526A">
        <w:rPr>
          <w:lang w:val="ru-RU"/>
        </w:rPr>
        <w:t>3</w:t>
      </w:r>
      <w:r w:rsidR="003B0648">
        <w:rPr>
          <w:lang w:val="ru-RU"/>
        </w:rPr>
        <w:t>1 января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 w:rsidR="003B0648">
        <w:rPr>
          <w:lang w:val="ru-RU"/>
        </w:rPr>
        <w:t>4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EB6640" w:rsidRPr="00FD644A" w:rsidRDefault="00EB6640" w:rsidP="00EB6640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8C526A" w:rsidRPr="008C526A">
        <w:rPr>
          <w:rFonts w:ascii="PT Astra Serif" w:hAnsi="PT Astra Serif"/>
          <w:spacing w:val="1"/>
          <w:sz w:val="24"/>
          <w:szCs w:val="24"/>
          <w:lang w:val="ru-RU"/>
        </w:rPr>
        <w:t>2</w:t>
      </w:r>
      <w:r w:rsidR="003B0648" w:rsidRPr="008C526A">
        <w:rPr>
          <w:rFonts w:ascii="PT Astra Serif" w:hAnsi="PT Astra Serif"/>
          <w:spacing w:val="1"/>
          <w:sz w:val="24"/>
          <w:szCs w:val="24"/>
          <w:lang w:val="ru-RU"/>
        </w:rPr>
        <w:t>6</w:t>
      </w:r>
      <w:r w:rsidR="008A7771" w:rsidRPr="008A777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3B0648">
        <w:rPr>
          <w:rFonts w:ascii="PT Astra Serif" w:hAnsi="PT Astra Serif"/>
          <w:spacing w:val="1"/>
          <w:sz w:val="24"/>
          <w:szCs w:val="24"/>
          <w:lang w:val="ru-RU"/>
        </w:rPr>
        <w:t>февраля</w:t>
      </w:r>
      <w:r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B07D60">
        <w:rPr>
          <w:rFonts w:ascii="PT Astra Serif" w:hAnsi="PT Astra Serif"/>
          <w:b/>
          <w:spacing w:val="-5"/>
          <w:sz w:val="24"/>
          <w:szCs w:val="24"/>
          <w:lang w:val="ru-RU"/>
        </w:rPr>
        <w:t>2</w:t>
      </w:r>
      <w:r w:rsidR="003B0648">
        <w:rPr>
          <w:rFonts w:ascii="PT Astra Serif" w:hAnsi="PT Astra Serif"/>
          <w:spacing w:val="-5"/>
          <w:sz w:val="24"/>
          <w:szCs w:val="24"/>
          <w:lang w:val="ru-RU"/>
        </w:rPr>
        <w:t>8 февраля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11279D" w:rsidRDefault="00EB6640" w:rsidP="008A7771">
      <w:pPr>
        <w:pStyle w:val="TableParagraph"/>
        <w:ind w:firstLine="709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3B0648">
        <w:rPr>
          <w:b/>
          <w:lang w:val="ru-RU"/>
        </w:rPr>
        <w:t>1</w:t>
      </w:r>
      <w:r w:rsidR="005740F6">
        <w:rPr>
          <w:lang w:val="ru-RU"/>
        </w:rPr>
        <w:t xml:space="preserve"> </w:t>
      </w:r>
      <w:r w:rsidR="00B07D60">
        <w:rPr>
          <w:lang w:val="ru-RU"/>
        </w:rPr>
        <w:t>марта</w:t>
      </w:r>
      <w:r w:rsidR="003B0648">
        <w:rPr>
          <w:rStyle w:val="a4"/>
          <w:rFonts w:ascii="PT Astra Serif" w:hAnsi="PT Astra Serif"/>
          <w:sz w:val="24"/>
          <w:szCs w:val="24"/>
          <w:lang w:val="ru-RU"/>
        </w:rPr>
        <w:t xml:space="preserve"> 2024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B6640" w:rsidRPr="00FD644A" w:rsidRDefault="00EB6640" w:rsidP="00EB664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EB6640" w:rsidRPr="00FD644A" w:rsidRDefault="00EB6640" w:rsidP="00EB664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B6640" w:rsidRPr="00FD644A" w:rsidRDefault="00EB6640" w:rsidP="00EB664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EB6640" w:rsidRPr="00FD644A" w:rsidRDefault="00EB6640" w:rsidP="00EB664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B6640" w:rsidRPr="00FD644A" w:rsidRDefault="00EB6640" w:rsidP="00EB664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EB6640" w:rsidRPr="00FD644A" w:rsidRDefault="00EB6640" w:rsidP="00EB664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B6640" w:rsidRPr="00FD644A" w:rsidRDefault="00EB6640" w:rsidP="00EB664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B6640" w:rsidRPr="00FD644A" w:rsidRDefault="00EB6640" w:rsidP="00EB664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B6640" w:rsidRPr="00FD644A" w:rsidRDefault="00EB6640" w:rsidP="00EB664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B6640" w:rsidRPr="00FD644A" w:rsidRDefault="00EB6640" w:rsidP="00EB664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B6640" w:rsidRPr="00FD644A" w:rsidRDefault="00EB6640" w:rsidP="00EB664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64275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B6640" w:rsidRPr="00FD644A" w:rsidRDefault="00EB6640" w:rsidP="00EB664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B6640" w:rsidRPr="00FD644A" w:rsidRDefault="00EB6640" w:rsidP="00EB664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EB6640" w:rsidRPr="00FD644A" w:rsidRDefault="00EB6640" w:rsidP="00EB664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B6640" w:rsidRPr="00FD644A" w:rsidRDefault="00EB6640" w:rsidP="00EB664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B6640" w:rsidRPr="00FD644A" w:rsidRDefault="00EB6640" w:rsidP="00EB664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B6640" w:rsidRPr="00FD644A" w:rsidRDefault="00EB6640" w:rsidP="00EB664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EB6640" w:rsidRPr="00FD644A" w:rsidRDefault="00EB6640" w:rsidP="00EB664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B6640" w:rsidRPr="0011279D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B6640" w:rsidRPr="00FD644A" w:rsidRDefault="00EB6640" w:rsidP="00EB664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B6640" w:rsidRPr="00FD644A" w:rsidRDefault="00EB6640" w:rsidP="00EB664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B6640" w:rsidRPr="00FD644A" w:rsidRDefault="00EB6640" w:rsidP="00EB664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B6640" w:rsidRPr="00FD644A" w:rsidRDefault="00EB6640" w:rsidP="00EB664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B6640" w:rsidRPr="00FD644A" w:rsidRDefault="00EB6640" w:rsidP="00EB664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8BA2A" wp14:editId="03FA9875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15DC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позднее чем за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B6640" w:rsidRPr="00FD644A" w:rsidRDefault="00EB6640" w:rsidP="00EB664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B6640" w:rsidRDefault="00EB6640" w:rsidP="00EB664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EB6640" w:rsidRPr="00FD644A" w:rsidRDefault="00EB6640" w:rsidP="00EB664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https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gosweb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gosuslugi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B6640" w:rsidRPr="00FD644A" w:rsidRDefault="00EB6640" w:rsidP="00EB664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B6640" w:rsidRPr="00FD644A" w:rsidRDefault="00EB6640" w:rsidP="00EB664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EB6640" w:rsidRPr="00FD644A" w:rsidRDefault="00EB6640" w:rsidP="00EB664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B6640" w:rsidRPr="00FD644A" w:rsidRDefault="00EB6640" w:rsidP="00EB664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B6640" w:rsidRPr="00FD644A" w:rsidRDefault="00EB6640" w:rsidP="00EB664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B6640" w:rsidRPr="00FD644A" w:rsidRDefault="00EB6640" w:rsidP="00EB664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B6640" w:rsidRPr="00FD644A" w:rsidRDefault="00EB6640" w:rsidP="00EB664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B6640" w:rsidRDefault="00EB6640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264275" w:rsidRPr="00FD644A" w:rsidRDefault="00264275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B6640" w:rsidRPr="00FD644A" w:rsidRDefault="00EB6640" w:rsidP="00EB664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10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B6640" w:rsidRPr="00FD644A" w:rsidRDefault="00EB6640" w:rsidP="00EB664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B6640" w:rsidRPr="00FD644A" w:rsidRDefault="00EB6640" w:rsidP="00EB664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B6640" w:rsidRPr="00FD644A" w:rsidRDefault="00EB6640" w:rsidP="00EB664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B6640" w:rsidRPr="00FD644A" w:rsidRDefault="00EB6640" w:rsidP="00EB664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EB6640" w:rsidRPr="00FD644A" w:rsidRDefault="00EB6640" w:rsidP="00EB664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B6640" w:rsidRPr="00FD644A" w:rsidRDefault="00EB6640" w:rsidP="00EB664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B6640" w:rsidRPr="00FD644A" w:rsidRDefault="00EB6640" w:rsidP="00EB664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B07D60" w:rsidRDefault="00B07D6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7D7369" w:rsidRDefault="00EB6640" w:rsidP="00EB664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FD644A" w:rsidRDefault="00EB6640" w:rsidP="00EB664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9332E2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B6640" w:rsidRPr="00FD644A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EB664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3275B"/>
    <w:rsid w:val="000541A3"/>
    <w:rsid w:val="00055CC3"/>
    <w:rsid w:val="00062B32"/>
    <w:rsid w:val="00074956"/>
    <w:rsid w:val="00092CAD"/>
    <w:rsid w:val="00096835"/>
    <w:rsid w:val="000E5F46"/>
    <w:rsid w:val="000F466B"/>
    <w:rsid w:val="00150E45"/>
    <w:rsid w:val="001740C7"/>
    <w:rsid w:val="001866C5"/>
    <w:rsid w:val="001F0D26"/>
    <w:rsid w:val="00264275"/>
    <w:rsid w:val="00271904"/>
    <w:rsid w:val="00295003"/>
    <w:rsid w:val="002A0220"/>
    <w:rsid w:val="002C559F"/>
    <w:rsid w:val="002D0144"/>
    <w:rsid w:val="002D6740"/>
    <w:rsid w:val="002F4EC3"/>
    <w:rsid w:val="00373003"/>
    <w:rsid w:val="0038150F"/>
    <w:rsid w:val="003B0648"/>
    <w:rsid w:val="004175C5"/>
    <w:rsid w:val="00424D15"/>
    <w:rsid w:val="00436241"/>
    <w:rsid w:val="00450646"/>
    <w:rsid w:val="0048253E"/>
    <w:rsid w:val="004E5B65"/>
    <w:rsid w:val="00507378"/>
    <w:rsid w:val="00537A36"/>
    <w:rsid w:val="00541246"/>
    <w:rsid w:val="005740F6"/>
    <w:rsid w:val="00606FF8"/>
    <w:rsid w:val="006073D9"/>
    <w:rsid w:val="00632669"/>
    <w:rsid w:val="006661E8"/>
    <w:rsid w:val="0069241D"/>
    <w:rsid w:val="006A0812"/>
    <w:rsid w:val="006D2452"/>
    <w:rsid w:val="00710D18"/>
    <w:rsid w:val="00757A6A"/>
    <w:rsid w:val="00762E22"/>
    <w:rsid w:val="00795604"/>
    <w:rsid w:val="007C64EF"/>
    <w:rsid w:val="007D1891"/>
    <w:rsid w:val="007D4915"/>
    <w:rsid w:val="007D7369"/>
    <w:rsid w:val="00837795"/>
    <w:rsid w:val="0087350F"/>
    <w:rsid w:val="0088058E"/>
    <w:rsid w:val="008A7771"/>
    <w:rsid w:val="008C1538"/>
    <w:rsid w:val="008C526A"/>
    <w:rsid w:val="009203B8"/>
    <w:rsid w:val="009332E2"/>
    <w:rsid w:val="00974D75"/>
    <w:rsid w:val="00983F67"/>
    <w:rsid w:val="00984F3A"/>
    <w:rsid w:val="00986AD0"/>
    <w:rsid w:val="00A00F8B"/>
    <w:rsid w:val="00A658EC"/>
    <w:rsid w:val="00A80CBC"/>
    <w:rsid w:val="00A940F6"/>
    <w:rsid w:val="00AF2C90"/>
    <w:rsid w:val="00B07D60"/>
    <w:rsid w:val="00B22968"/>
    <w:rsid w:val="00B611FD"/>
    <w:rsid w:val="00B93053"/>
    <w:rsid w:val="00BA03F0"/>
    <w:rsid w:val="00C03CA0"/>
    <w:rsid w:val="00C9202F"/>
    <w:rsid w:val="00CD544A"/>
    <w:rsid w:val="00CE1426"/>
    <w:rsid w:val="00CF2618"/>
    <w:rsid w:val="00D54446"/>
    <w:rsid w:val="00D706A3"/>
    <w:rsid w:val="00D93BED"/>
    <w:rsid w:val="00DC5E1D"/>
    <w:rsid w:val="00DE6A82"/>
    <w:rsid w:val="00E471C9"/>
    <w:rsid w:val="00E76956"/>
    <w:rsid w:val="00EA308A"/>
    <w:rsid w:val="00EB6640"/>
    <w:rsid w:val="00F00240"/>
    <w:rsid w:val="00F359EA"/>
    <w:rsid w:val="00F53E22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B664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5</cp:revision>
  <dcterms:created xsi:type="dcterms:W3CDTF">2024-01-09T10:17:00Z</dcterms:created>
  <dcterms:modified xsi:type="dcterms:W3CDTF">2024-01-29T13:21:00Z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