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ИЗВЕЩЕНИЕ О </w:t>
      </w:r>
      <w:r w:rsidR="00DF49E9"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ПРОВЕДЕНИИ АУКЦИОНА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</w:pPr>
    </w:p>
    <w:p w:rsidR="003264AB" w:rsidRPr="003264AB" w:rsidRDefault="003264AB" w:rsidP="003264AB">
      <w:pPr>
        <w:suppressAutoHyphens w:val="0"/>
        <w:ind w:firstLine="708"/>
        <w:jc w:val="both"/>
        <w:rPr>
          <w:rFonts w:ascii="PT Astra Serif" w:hAnsi="PT Astra Serif"/>
          <w:b/>
          <w:sz w:val="24"/>
          <w:szCs w:val="24"/>
          <w:lang w:eastAsia="ru-RU"/>
        </w:rPr>
      </w:pP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Администрация Шатровского муниципального округа Курганской области сообщает о проведении в электронной форме аукциона по продаже права </w:t>
      </w:r>
      <w:r w:rsidR="00DF49E9" w:rsidRPr="003264AB">
        <w:rPr>
          <w:rFonts w:ascii="PT Astra Serif" w:hAnsi="PT Astra Serif"/>
          <w:b/>
          <w:sz w:val="24"/>
          <w:szCs w:val="24"/>
          <w:lang w:eastAsia="ru-RU"/>
        </w:rPr>
        <w:t>аренды</w:t>
      </w:r>
      <w:r w:rsidR="00DF49E9" w:rsidRPr="003264AB">
        <w:rPr>
          <w:rFonts w:ascii="PT Astra Serif" w:hAnsi="PT Astra Serif"/>
          <w:sz w:val="24"/>
          <w:szCs w:val="24"/>
          <w:lang w:eastAsia="ru-RU"/>
        </w:rPr>
        <w:t xml:space="preserve"> </w:t>
      </w:r>
      <w:bookmarkStart w:id="0" w:name="_GoBack"/>
      <w:r w:rsidR="00DF49E9" w:rsidRPr="006C40DD">
        <w:rPr>
          <w:rFonts w:ascii="PT Astra Serif" w:hAnsi="PT Astra Serif"/>
          <w:b/>
          <w:sz w:val="24"/>
          <w:szCs w:val="24"/>
          <w:lang w:eastAsia="ru-RU"/>
        </w:rPr>
        <w:t>на</w:t>
      </w:r>
      <w:r w:rsidRPr="003264AB">
        <w:rPr>
          <w:rFonts w:ascii="PT Astra Serif" w:hAnsi="PT Astra Serif"/>
          <w:sz w:val="24"/>
          <w:szCs w:val="24"/>
          <w:lang w:eastAsia="ru-RU"/>
        </w:rPr>
        <w:t xml:space="preserve"> </w:t>
      </w:r>
      <w:bookmarkEnd w:id="0"/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земельный участок кадастровый номер: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>45:21:040601:</w:t>
      </w:r>
      <w:r w:rsidR="00DF49E9">
        <w:rPr>
          <w:rFonts w:ascii="PT Astra Serif" w:hAnsi="PT Astra Serif"/>
          <w:b/>
          <w:sz w:val="24"/>
          <w:szCs w:val="24"/>
          <w:lang w:eastAsia="ru-RU"/>
        </w:rPr>
        <w:t>194</w:t>
      </w:r>
      <w:r w:rsidR="00DF49E9" w:rsidRPr="003264AB">
        <w:rPr>
          <w:rFonts w:ascii="PT Astra Serif" w:hAnsi="PT Astra Serif"/>
          <w:b/>
          <w:sz w:val="24"/>
          <w:szCs w:val="24"/>
          <w:lang w:eastAsia="ru-RU"/>
        </w:rPr>
        <w:t>, площадь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>819000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 кв.м, категория земель –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>Земли сельскохозяйственного назначения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, вид разрешенного использования –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>Для сельскохозяйственного использования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, адрес (месторасположение) –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>Курганская область, р-н Шатровский, колхоз «Знамя Ленина»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>.</w:t>
      </w:r>
    </w:p>
    <w:p w:rsidR="003264AB" w:rsidRPr="003264AB" w:rsidRDefault="003264AB" w:rsidP="003264AB">
      <w:pPr>
        <w:suppressAutoHyphens w:val="0"/>
        <w:ind w:firstLine="708"/>
        <w:jc w:val="both"/>
        <w:rPr>
          <w:rFonts w:ascii="PT Astra Serif" w:hAnsi="PT Astra Serif"/>
          <w:b/>
          <w:sz w:val="24"/>
          <w:szCs w:val="24"/>
          <w:lang w:eastAsia="ru-RU"/>
        </w:rPr>
      </w:pP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Лот 1.  Земельный участок, кадастровый номер: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>45:21:040601:194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, площадь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>819000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 кв.м, категория земель –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 xml:space="preserve">Земли сельскохозяйственного </w:t>
      </w:r>
      <w:r w:rsidR="00DF49E9">
        <w:rPr>
          <w:rFonts w:ascii="PT Astra Serif" w:hAnsi="PT Astra Serif"/>
          <w:b/>
          <w:sz w:val="24"/>
          <w:szCs w:val="24"/>
          <w:lang w:eastAsia="ru-RU"/>
        </w:rPr>
        <w:t>назначения</w:t>
      </w:r>
      <w:r w:rsidR="00DF49E9" w:rsidRPr="003264AB">
        <w:rPr>
          <w:rFonts w:ascii="PT Astra Serif" w:hAnsi="PT Astra Serif"/>
          <w:b/>
          <w:sz w:val="24"/>
          <w:szCs w:val="24"/>
          <w:lang w:eastAsia="ru-RU"/>
        </w:rPr>
        <w:t>, вид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 разрешенного использования –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>Для сельскохозяйственного использования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, адрес (месторасположение) –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>Курганская область, р-н Шатровский, колхоз «Знамя Ленина»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>;</w:t>
      </w:r>
    </w:p>
    <w:p w:rsidR="003264AB" w:rsidRPr="003264AB" w:rsidRDefault="003264AB" w:rsidP="003264AB">
      <w:pPr>
        <w:suppressAutoHyphens w:val="0"/>
        <w:ind w:firstLine="708"/>
        <w:jc w:val="both"/>
        <w:rPr>
          <w:rFonts w:ascii="PT Astra Serif" w:hAnsi="PT Astra Serif"/>
          <w:b/>
          <w:sz w:val="24"/>
          <w:szCs w:val="24"/>
          <w:lang w:eastAsia="ru-RU"/>
        </w:rPr>
      </w:pPr>
    </w:p>
    <w:p w:rsidR="003264AB" w:rsidRPr="003264AB" w:rsidRDefault="003264AB" w:rsidP="003264AB">
      <w:pPr>
        <w:suppressAutoHyphens w:val="0"/>
        <w:ind w:firstLine="708"/>
        <w:jc w:val="both"/>
        <w:rPr>
          <w:rFonts w:ascii="PT Astra Serif" w:hAnsi="PT Astra Serif"/>
          <w:sz w:val="24"/>
          <w:szCs w:val="24"/>
          <w:lang w:eastAsia="ru-RU"/>
        </w:rPr>
      </w:pPr>
      <w:r w:rsidRPr="003264AB">
        <w:rPr>
          <w:rFonts w:ascii="PT Astra Serif" w:hAnsi="PT Astra Serif"/>
          <w:b/>
          <w:sz w:val="24"/>
          <w:szCs w:val="24"/>
          <w:lang w:eastAsia="ru-RU"/>
        </w:rPr>
        <w:t>Организатор аукциона</w:t>
      </w:r>
      <w:r w:rsidRPr="003264AB">
        <w:rPr>
          <w:rFonts w:ascii="PT Astra Serif" w:hAnsi="PT Astra Serif"/>
          <w:sz w:val="24"/>
          <w:szCs w:val="24"/>
          <w:lang w:eastAsia="ru-RU"/>
        </w:rPr>
        <w:t xml:space="preserve"> – Администрация Шатровского муниципального округа Курганской области</w:t>
      </w:r>
    </w:p>
    <w:p w:rsidR="003264AB" w:rsidRPr="003264AB" w:rsidRDefault="003264AB" w:rsidP="003264AB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3264AB">
        <w:rPr>
          <w:rFonts w:ascii="PT Astra Serif" w:hAnsi="PT Astra Serif"/>
          <w:sz w:val="24"/>
          <w:szCs w:val="24"/>
          <w:lang w:eastAsia="ru-RU"/>
        </w:rPr>
        <w:t xml:space="preserve">           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>Основание проведения аукциона</w:t>
      </w:r>
      <w:r w:rsidRPr="003264AB">
        <w:rPr>
          <w:rFonts w:ascii="PT Astra Serif" w:hAnsi="PT Astra Serif"/>
          <w:sz w:val="24"/>
          <w:szCs w:val="24"/>
          <w:lang w:eastAsia="ru-RU"/>
        </w:rPr>
        <w:t xml:space="preserve"> – </w:t>
      </w:r>
      <w:r w:rsidR="00DF49E9" w:rsidRPr="003264AB">
        <w:rPr>
          <w:rFonts w:ascii="PT Astra Serif" w:hAnsi="PT Astra Serif"/>
          <w:sz w:val="24"/>
          <w:szCs w:val="24"/>
          <w:lang w:eastAsia="ru-RU"/>
        </w:rPr>
        <w:t>Распоряжение Администрации</w:t>
      </w:r>
      <w:r w:rsidRPr="003264AB">
        <w:rPr>
          <w:rFonts w:ascii="PT Astra Serif" w:hAnsi="PT Astra Serif"/>
          <w:sz w:val="24"/>
          <w:szCs w:val="24"/>
          <w:lang w:eastAsia="ru-RU"/>
        </w:rPr>
        <w:t xml:space="preserve"> Шатровског</w:t>
      </w:r>
      <w:r w:rsidR="0003595A">
        <w:rPr>
          <w:rFonts w:ascii="PT Astra Serif" w:hAnsi="PT Astra Serif"/>
          <w:sz w:val="24"/>
          <w:szCs w:val="24"/>
          <w:lang w:eastAsia="ru-RU"/>
        </w:rPr>
        <w:t>о муниципального округа от 13.02</w:t>
      </w:r>
      <w:r w:rsidRPr="003264AB">
        <w:rPr>
          <w:rFonts w:ascii="PT Astra Serif" w:hAnsi="PT Astra Serif"/>
          <w:sz w:val="24"/>
          <w:szCs w:val="24"/>
          <w:lang w:eastAsia="ru-RU"/>
        </w:rPr>
        <w:t>.202</w:t>
      </w:r>
      <w:r w:rsidR="0003595A">
        <w:rPr>
          <w:rFonts w:ascii="PT Astra Serif" w:hAnsi="PT Astra Serif"/>
          <w:sz w:val="24"/>
          <w:szCs w:val="24"/>
          <w:lang w:eastAsia="ru-RU"/>
        </w:rPr>
        <w:t>3</w:t>
      </w:r>
      <w:r w:rsidRPr="003264AB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DF49E9" w:rsidRPr="003264AB">
        <w:rPr>
          <w:rFonts w:ascii="PT Astra Serif" w:hAnsi="PT Astra Serif"/>
          <w:sz w:val="24"/>
          <w:szCs w:val="24"/>
          <w:lang w:eastAsia="ru-RU"/>
        </w:rPr>
        <w:t>года №</w:t>
      </w:r>
      <w:r w:rsidRPr="003264AB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03595A">
        <w:rPr>
          <w:rFonts w:ascii="PT Astra Serif" w:hAnsi="PT Astra Serif"/>
          <w:sz w:val="24"/>
          <w:szCs w:val="24"/>
          <w:lang w:eastAsia="ru-RU"/>
        </w:rPr>
        <w:t>96</w:t>
      </w:r>
      <w:r w:rsidRPr="003264AB">
        <w:rPr>
          <w:rFonts w:ascii="PT Astra Serif" w:hAnsi="PT Astra Serif"/>
          <w:sz w:val="24"/>
          <w:szCs w:val="24"/>
          <w:lang w:eastAsia="ru-RU"/>
        </w:rPr>
        <w:t>-р «О проведении электронного аукциона»</w:t>
      </w:r>
    </w:p>
    <w:p w:rsidR="003264AB" w:rsidRPr="003264AB" w:rsidRDefault="003264AB" w:rsidP="003264AB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3264AB">
        <w:rPr>
          <w:rFonts w:ascii="PT Astra Serif" w:hAnsi="PT Astra Serif"/>
          <w:sz w:val="24"/>
          <w:szCs w:val="24"/>
          <w:lang w:eastAsia="ru-RU"/>
        </w:rPr>
        <w:t xml:space="preserve">             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>Аукцион проводится в соответствии</w:t>
      </w:r>
      <w:r w:rsidRPr="003264AB">
        <w:rPr>
          <w:rFonts w:ascii="PT Astra Serif" w:hAnsi="PT Astra Serif"/>
          <w:sz w:val="24"/>
          <w:szCs w:val="24"/>
          <w:lang w:eastAsia="ru-RU"/>
        </w:rPr>
        <w:t xml:space="preserve"> с Земельным Кодексам РФ; Гражданским Кодексом </w:t>
      </w:r>
    </w:p>
    <w:p w:rsidR="003264AB" w:rsidRPr="003264AB" w:rsidRDefault="003264AB" w:rsidP="003264AB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3264AB">
        <w:rPr>
          <w:rFonts w:ascii="PT Astra Serif" w:hAnsi="PT Astra Serif"/>
          <w:sz w:val="24"/>
          <w:szCs w:val="24"/>
          <w:lang w:eastAsia="ru-RU"/>
        </w:rPr>
        <w:t>РФ.</w:t>
      </w:r>
    </w:p>
    <w:p w:rsidR="003264AB" w:rsidRPr="00DD39D6" w:rsidRDefault="003264AB" w:rsidP="003264AB">
      <w:pPr>
        <w:suppressAutoHyphens w:val="0"/>
        <w:jc w:val="both"/>
        <w:rPr>
          <w:rFonts w:ascii="PT Astra Serif" w:hAnsi="PT Astra Serif"/>
          <w:b/>
          <w:sz w:val="24"/>
          <w:szCs w:val="24"/>
          <w:lang w:eastAsia="ru-RU"/>
        </w:rPr>
      </w:pPr>
      <w:r w:rsidRPr="003264AB">
        <w:rPr>
          <w:rFonts w:ascii="PT Astra Serif" w:hAnsi="PT Astra Serif"/>
          <w:sz w:val="24"/>
          <w:szCs w:val="24"/>
          <w:lang w:eastAsia="ru-RU"/>
        </w:rPr>
        <w:t xml:space="preserve">            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Место, дата, время проведения аукциона </w:t>
      </w:r>
      <w:r w:rsidRPr="003264AB">
        <w:rPr>
          <w:rFonts w:ascii="PT Astra Serif" w:hAnsi="PT Astra Serif"/>
          <w:sz w:val="24"/>
          <w:szCs w:val="24"/>
          <w:lang w:eastAsia="ru-RU"/>
        </w:rPr>
        <w:t xml:space="preserve">– аукцион проводится в электронной форме на электронной площадке АО «ЕЭТП» на сайте </w:t>
      </w:r>
      <w:proofErr w:type="gramStart"/>
      <w:r w:rsidRPr="003264AB">
        <w:rPr>
          <w:rFonts w:ascii="PT Astra Serif" w:hAnsi="PT Astra Serif"/>
          <w:sz w:val="24"/>
          <w:szCs w:val="24"/>
          <w:lang w:eastAsia="ru-RU"/>
        </w:rPr>
        <w:t>https://www.roseltorg.ru/ecp/set/</w:t>
      </w:r>
      <w:r w:rsidRPr="00DD39D6">
        <w:rPr>
          <w:rFonts w:ascii="PT Astra Serif" w:hAnsi="PT Astra Serif"/>
          <w:sz w:val="24"/>
          <w:szCs w:val="24"/>
          <w:lang w:eastAsia="ru-RU"/>
        </w:rPr>
        <w:t xml:space="preserve">roseltorg </w:t>
      </w:r>
      <w:r w:rsidR="0003595A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DD39D6" w:rsidRPr="00DD39D6">
        <w:rPr>
          <w:rFonts w:ascii="PT Astra Serif" w:hAnsi="PT Astra Serif"/>
          <w:b/>
          <w:sz w:val="24"/>
          <w:szCs w:val="24"/>
          <w:lang w:eastAsia="ru-RU"/>
        </w:rPr>
        <w:t>20</w:t>
      </w:r>
      <w:proofErr w:type="gramEnd"/>
      <w:r w:rsidR="00AA69E5" w:rsidRPr="00DD39D6"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r w:rsidR="00DD39D6" w:rsidRPr="00DD39D6">
        <w:rPr>
          <w:rFonts w:ascii="PT Astra Serif" w:hAnsi="PT Astra Serif"/>
          <w:b/>
          <w:sz w:val="24"/>
          <w:szCs w:val="24"/>
          <w:lang w:eastAsia="ru-RU"/>
        </w:rPr>
        <w:t>июля</w:t>
      </w:r>
      <w:r w:rsidR="00AA69E5" w:rsidRPr="00DD39D6">
        <w:rPr>
          <w:rFonts w:ascii="PT Astra Serif" w:hAnsi="PT Astra Serif"/>
          <w:b/>
          <w:sz w:val="24"/>
          <w:szCs w:val="24"/>
          <w:lang w:eastAsia="ru-RU"/>
        </w:rPr>
        <w:t xml:space="preserve"> 2023 года 12-00</w:t>
      </w:r>
      <w:r w:rsidRPr="00DD39D6">
        <w:rPr>
          <w:rFonts w:ascii="PT Astra Serif" w:hAnsi="PT Astra Serif"/>
          <w:b/>
          <w:sz w:val="24"/>
          <w:szCs w:val="24"/>
          <w:lang w:eastAsia="ru-RU"/>
        </w:rPr>
        <w:t>.</w:t>
      </w:r>
    </w:p>
    <w:p w:rsidR="003264AB" w:rsidRPr="003264AB" w:rsidRDefault="003264AB" w:rsidP="003264AB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            Тел</w:t>
      </w:r>
      <w:r w:rsidRPr="003264AB">
        <w:rPr>
          <w:rFonts w:ascii="PT Astra Serif" w:hAnsi="PT Astra Serif"/>
          <w:sz w:val="24"/>
          <w:szCs w:val="24"/>
          <w:lang w:eastAsia="ru-RU"/>
        </w:rPr>
        <w:t>: 8(35257)9-22-72</w:t>
      </w:r>
    </w:p>
    <w:p w:rsidR="003264AB" w:rsidRPr="003264AB" w:rsidRDefault="003264AB" w:rsidP="003264AB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            Эл</w:t>
      </w:r>
      <w:proofErr w:type="gramStart"/>
      <w:r w:rsidRPr="003264AB">
        <w:rPr>
          <w:rFonts w:ascii="PT Astra Serif" w:hAnsi="PT Astra Serif"/>
          <w:b/>
          <w:sz w:val="24"/>
          <w:szCs w:val="24"/>
          <w:lang w:eastAsia="ru-RU"/>
        </w:rPr>
        <w:t>. почта</w:t>
      </w:r>
      <w:proofErr w:type="gramEnd"/>
      <w:r w:rsidRPr="003264AB">
        <w:rPr>
          <w:rFonts w:ascii="PT Astra Serif" w:hAnsi="PT Astra Serif"/>
          <w:sz w:val="24"/>
          <w:szCs w:val="24"/>
          <w:lang w:eastAsia="ru-RU"/>
        </w:rPr>
        <w:t>: keash@mail.ru</w:t>
      </w:r>
    </w:p>
    <w:p w:rsidR="003264AB" w:rsidRPr="003264AB" w:rsidRDefault="003264AB" w:rsidP="003264AB">
      <w:pPr>
        <w:suppressAutoHyphens w:val="0"/>
        <w:ind w:firstLine="708"/>
        <w:jc w:val="both"/>
        <w:rPr>
          <w:rFonts w:ascii="PT Astra Serif" w:hAnsi="PT Astra Serif"/>
          <w:sz w:val="24"/>
          <w:szCs w:val="24"/>
          <w:lang w:eastAsia="ru-RU"/>
        </w:rPr>
      </w:pPr>
      <w:r w:rsidRPr="003264AB">
        <w:rPr>
          <w:rFonts w:ascii="PT Astra Serif" w:hAnsi="PT Astra Serif"/>
          <w:sz w:val="24"/>
          <w:szCs w:val="24"/>
          <w:lang w:eastAsia="ru-RU"/>
        </w:rPr>
        <w:t>Решение об отказе в проведении аукциона может быть принято организатором торгов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организатора аукциона в течение трех дней со дня принятия данного решения.</w:t>
      </w:r>
    </w:p>
    <w:p w:rsidR="003264AB" w:rsidRPr="003264AB" w:rsidRDefault="003264AB" w:rsidP="003264AB">
      <w:pPr>
        <w:suppressAutoHyphens w:val="0"/>
        <w:ind w:firstLine="708"/>
        <w:jc w:val="both"/>
        <w:rPr>
          <w:rFonts w:ascii="PT Astra Serif" w:hAnsi="PT Astra Serif"/>
          <w:sz w:val="24"/>
          <w:szCs w:val="24"/>
          <w:lang w:eastAsia="ru-RU"/>
        </w:rPr>
      </w:pPr>
      <w:r w:rsidRPr="003264AB">
        <w:rPr>
          <w:rFonts w:ascii="PT Astra Serif" w:hAnsi="PT Astra Serif"/>
          <w:sz w:val="24"/>
          <w:szCs w:val="24"/>
          <w:lang w:eastAsia="ru-RU"/>
        </w:rPr>
        <w:t>Организатор аукциона в течение трех дней со дня принятия решения об отказе в проведении аукциона, обязан известить участников аукциона о своем решении и вернуть внесенные задатки.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Порядок проведения аукциона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</w:pP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            Аукцион по продаже права аренды земельных участков (далее - аукцион) проводится в электронной форме на электронной площадке АО «ЕЭТП» на сайте </w:t>
      </w:r>
      <w:hyperlink r:id="rId7" w:history="1">
        <w:r w:rsidRPr="003264AB">
          <w:rPr>
            <w:rFonts w:ascii="PT Astra Serif" w:eastAsia="Calibri" w:hAnsi="PT Astra Serif"/>
            <w:color w:val="0000FF"/>
            <w:sz w:val="24"/>
            <w:szCs w:val="24"/>
            <w:u w:val="single"/>
            <w:lang w:eastAsia="en-US"/>
          </w:rPr>
          <w:t>https://www.roseltorg.ru/ecp/set/roseltorg</w:t>
        </w:r>
      </w:hyperlink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и является открытым по составу участников и форме подачи предложений о стоимости земельных участков.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>Сведения о предмете торгов.</w:t>
      </w:r>
    </w:p>
    <w:p w:rsidR="003264AB" w:rsidRPr="003264AB" w:rsidRDefault="003264AB" w:rsidP="003264AB">
      <w:pPr>
        <w:suppressAutoHyphens w:val="0"/>
        <w:ind w:firstLine="708"/>
        <w:jc w:val="both"/>
        <w:rPr>
          <w:rFonts w:ascii="PT Astra Serif" w:hAnsi="PT Astra Serif"/>
          <w:b/>
          <w:sz w:val="24"/>
          <w:szCs w:val="24"/>
          <w:lang w:eastAsia="ru-RU"/>
        </w:rPr>
      </w:pPr>
      <w:r w:rsidRPr="003264AB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>Предмет аукциона:</w:t>
      </w:r>
    </w:p>
    <w:p w:rsidR="003264AB" w:rsidRPr="003264AB" w:rsidRDefault="003264AB" w:rsidP="003264AB">
      <w:pPr>
        <w:suppressAutoHyphens w:val="0"/>
        <w:ind w:firstLine="708"/>
        <w:jc w:val="both"/>
        <w:rPr>
          <w:rFonts w:ascii="PT Astra Serif" w:hAnsi="PT Astra Serif"/>
          <w:b/>
          <w:sz w:val="24"/>
          <w:szCs w:val="24"/>
          <w:lang w:eastAsia="ru-RU"/>
        </w:rPr>
      </w:pPr>
    </w:p>
    <w:p w:rsidR="003264AB" w:rsidRPr="003264AB" w:rsidRDefault="003264AB" w:rsidP="003264AB">
      <w:pPr>
        <w:suppressAutoHyphens w:val="0"/>
        <w:ind w:firstLine="708"/>
        <w:jc w:val="both"/>
        <w:rPr>
          <w:rFonts w:ascii="PT Astra Serif" w:hAnsi="PT Astra Serif"/>
          <w:b/>
          <w:sz w:val="24"/>
          <w:szCs w:val="24"/>
          <w:lang w:eastAsia="ru-RU"/>
        </w:rPr>
      </w:pPr>
      <w:r w:rsidRPr="003264AB">
        <w:rPr>
          <w:rFonts w:ascii="PT Astra Serif" w:hAnsi="PT Astra Serif"/>
          <w:b/>
          <w:sz w:val="24"/>
          <w:szCs w:val="24"/>
          <w:lang w:eastAsia="ru-RU"/>
        </w:rPr>
        <w:t>Лот 1</w:t>
      </w:r>
      <w:r w:rsidRPr="003264AB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Земельный участок, кадастровый номер: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>45:21:040601:</w:t>
      </w:r>
      <w:r w:rsidR="00DF49E9">
        <w:rPr>
          <w:rFonts w:ascii="PT Astra Serif" w:hAnsi="PT Astra Serif"/>
          <w:b/>
          <w:sz w:val="24"/>
          <w:szCs w:val="24"/>
          <w:lang w:eastAsia="ru-RU"/>
        </w:rPr>
        <w:t>194</w:t>
      </w:r>
      <w:r w:rsidR="00DF49E9" w:rsidRPr="003264AB">
        <w:rPr>
          <w:rFonts w:ascii="PT Astra Serif" w:hAnsi="PT Astra Serif"/>
          <w:b/>
          <w:sz w:val="24"/>
          <w:szCs w:val="24"/>
          <w:lang w:eastAsia="ru-RU"/>
        </w:rPr>
        <w:t>, площадь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>819000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 кв.м, категория земель –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 xml:space="preserve">Земли сельскохозяйственного </w:t>
      </w:r>
      <w:r w:rsidR="00DF49E9">
        <w:rPr>
          <w:rFonts w:ascii="PT Astra Serif" w:hAnsi="PT Astra Serif"/>
          <w:b/>
          <w:sz w:val="24"/>
          <w:szCs w:val="24"/>
          <w:lang w:eastAsia="ru-RU"/>
        </w:rPr>
        <w:t>назначения</w:t>
      </w:r>
      <w:r w:rsidR="00DF49E9" w:rsidRPr="003264AB">
        <w:rPr>
          <w:rFonts w:ascii="PT Astra Serif" w:hAnsi="PT Astra Serif"/>
          <w:b/>
          <w:sz w:val="24"/>
          <w:szCs w:val="24"/>
          <w:lang w:eastAsia="ru-RU"/>
        </w:rPr>
        <w:t>, вид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 разрешенного использования –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>Для сельскохозяйственного использования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, адрес (месторасположение) –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>Курганская область, р-н Шатровский, колхоз «Знамя Ленина»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>;</w:t>
      </w:r>
    </w:p>
    <w:p w:rsidR="003264AB" w:rsidRPr="003264AB" w:rsidRDefault="003264AB" w:rsidP="003264AB">
      <w:pPr>
        <w:suppressAutoHyphens w:val="0"/>
        <w:ind w:firstLine="708"/>
        <w:jc w:val="both"/>
        <w:rPr>
          <w:rFonts w:ascii="PT Astra Serif" w:hAnsi="PT Astra Serif"/>
          <w:sz w:val="24"/>
          <w:szCs w:val="24"/>
          <w:lang w:eastAsia="ru-RU"/>
        </w:rPr>
      </w:pPr>
      <w:r w:rsidRPr="003264AB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>Ограничения (обременения) права</w:t>
      </w:r>
      <w:r w:rsidRPr="003264AB">
        <w:rPr>
          <w:rFonts w:ascii="PT Astra Serif" w:hAnsi="PT Astra Serif"/>
          <w:sz w:val="24"/>
          <w:szCs w:val="24"/>
          <w:lang w:eastAsia="ru-RU"/>
        </w:rPr>
        <w:t xml:space="preserve">: отсутствуют.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Собственность: </w:t>
      </w: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>муниципальная собственность муниципального образования Шатровского муниципального округа</w:t>
      </w:r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Срок аренды </w:t>
      </w: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устанавливается в соответствии с подпунктом 11 пункта 8 статьи 39.8 Земельного кодекса </w:t>
      </w:r>
      <w:r w:rsidR="00DF49E9"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>РФ и</w:t>
      </w: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составляет 5 лет.</w:t>
      </w:r>
    </w:p>
    <w:p w:rsidR="003264AB" w:rsidRPr="003264AB" w:rsidRDefault="003264AB" w:rsidP="003264AB">
      <w:pPr>
        <w:tabs>
          <w:tab w:val="left" w:pos="6570"/>
        </w:tabs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Начальная цена годовой арендной платы</w:t>
      </w: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– </w:t>
      </w:r>
      <w:r w:rsidR="00DD39D6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74 000</w:t>
      </w:r>
      <w:r w:rsidR="00AA69E5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 (</w:t>
      </w:r>
      <w:r w:rsidR="00DD39D6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семьдесят четыре тысячи</w:t>
      </w:r>
      <w:r w:rsidR="00AA69E5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) руб. </w:t>
      </w:r>
      <w:r w:rsidR="00DD39D6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00</w:t>
      </w:r>
      <w:r w:rsidR="00AA69E5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 коп.</w:t>
      </w: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</w:t>
      </w: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ab/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Шаг аукциона</w:t>
      </w: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</w:t>
      </w:r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– </w:t>
      </w:r>
      <w:r w:rsidR="00DD39D6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2 220</w:t>
      </w:r>
      <w:r w:rsidR="00DD39D6" w:rsidRPr="00DD39D6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 </w:t>
      </w:r>
      <w:r w:rsidR="00AA69E5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(</w:t>
      </w:r>
      <w:r w:rsidR="00DD39D6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две тысячи двести двадцать</w:t>
      </w:r>
      <w:r w:rsidR="00AA69E5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) руб. </w:t>
      </w:r>
      <w:r w:rsidR="00DD39D6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00</w:t>
      </w:r>
      <w:r w:rsidR="00AA69E5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 коп.</w:t>
      </w: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</w:t>
      </w:r>
    </w:p>
    <w:p w:rsidR="003264AB" w:rsidRPr="003264AB" w:rsidRDefault="003264AB" w:rsidP="003264AB">
      <w:pPr>
        <w:suppressAutoHyphens w:val="0"/>
        <w:ind w:firstLine="708"/>
        <w:jc w:val="both"/>
        <w:rPr>
          <w:rFonts w:ascii="PT Astra Serif" w:hAnsi="PT Astra Serif"/>
          <w:b/>
          <w:sz w:val="24"/>
          <w:szCs w:val="24"/>
          <w:lang w:eastAsia="ru-RU"/>
        </w:rPr>
      </w:pPr>
      <w:r w:rsidRPr="003264AB">
        <w:rPr>
          <w:rFonts w:ascii="PT Astra Serif" w:hAnsi="PT Astra Serif"/>
          <w:b/>
          <w:sz w:val="24"/>
          <w:szCs w:val="24"/>
          <w:lang w:eastAsia="ru-RU"/>
        </w:rPr>
        <w:t>Размер задатка на участие в аукционе</w:t>
      </w:r>
      <w:r w:rsidRPr="003264AB">
        <w:rPr>
          <w:rFonts w:ascii="PT Astra Serif" w:hAnsi="PT Astra Serif"/>
          <w:sz w:val="24"/>
          <w:szCs w:val="24"/>
          <w:lang w:eastAsia="ru-RU"/>
        </w:rPr>
        <w:t xml:space="preserve"> (в размере 20% начальной цены предмета аукциона) </w:t>
      </w:r>
      <w:r w:rsidRPr="003264AB">
        <w:rPr>
          <w:rFonts w:ascii="PT Astra Serif" w:hAnsi="PT Astra Serif"/>
          <w:b/>
          <w:sz w:val="24"/>
          <w:szCs w:val="24"/>
          <w:lang w:eastAsia="ru-RU"/>
        </w:rPr>
        <w:t xml:space="preserve">– </w:t>
      </w:r>
      <w:r w:rsidR="00DD39D6" w:rsidRPr="00DD39D6">
        <w:rPr>
          <w:rFonts w:ascii="PT Astra Serif" w:hAnsi="PT Astra Serif"/>
          <w:b/>
          <w:sz w:val="24"/>
          <w:szCs w:val="24"/>
          <w:lang w:eastAsia="ru-RU"/>
        </w:rPr>
        <w:t xml:space="preserve">14 800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>(</w:t>
      </w:r>
      <w:r w:rsidR="00DD39D6">
        <w:rPr>
          <w:rFonts w:ascii="PT Astra Serif" w:hAnsi="PT Astra Serif"/>
          <w:b/>
          <w:sz w:val="24"/>
          <w:szCs w:val="24"/>
          <w:lang w:eastAsia="ru-RU"/>
        </w:rPr>
        <w:t xml:space="preserve">четырнадцать тысяч восемьсот) руб. 00 </w:t>
      </w:r>
      <w:r w:rsidR="00AA69E5">
        <w:rPr>
          <w:rFonts w:ascii="PT Astra Serif" w:hAnsi="PT Astra Serif"/>
          <w:b/>
          <w:sz w:val="24"/>
          <w:szCs w:val="24"/>
          <w:lang w:eastAsia="ru-RU"/>
        </w:rPr>
        <w:t>коп.</w:t>
      </w:r>
    </w:p>
    <w:p w:rsidR="003264AB" w:rsidRPr="003264AB" w:rsidRDefault="003264AB" w:rsidP="003264AB">
      <w:pPr>
        <w:suppressAutoHyphens w:val="0"/>
        <w:ind w:firstLine="708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Порядок приема заявок на участие в аукционе.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</w:pP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            1. </w:t>
      </w:r>
      <w:proofErr w:type="gramStart"/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Заявка  и</w:t>
      </w:r>
      <w:proofErr w:type="gramEnd"/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 другие документы на участие в аукционе предоставляются в электронном виде на электронной площадке </w:t>
      </w: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>АО «ЕЭТП» на сайте</w:t>
      </w:r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 </w:t>
      </w:r>
      <w:hyperlink r:id="rId8" w:history="1">
        <w:r w:rsidRPr="003264AB">
          <w:rPr>
            <w:rFonts w:ascii="PT Astra Serif" w:eastAsia="Calibri" w:hAnsi="PT Astra Serif"/>
            <w:b/>
            <w:color w:val="0000FF"/>
            <w:sz w:val="24"/>
            <w:szCs w:val="24"/>
            <w:u w:val="single"/>
            <w:lang w:eastAsia="en-US"/>
          </w:rPr>
          <w:t>https://www.roseltorg.ru/ecp/set/roseltorg</w:t>
        </w:r>
      </w:hyperlink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           2. Для участия в аукционе заявители представляют в установленный в настоящем извещении срок следующие документы: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- копии документов, удостоверяющих личность заявителя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- документы, подтверждающие внесение задатка на участие в аукционе.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          Организатор аукциона не вправе требовать представления иных документов.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             3. Один заявитель вправе подать только одну заявку на участие в аукционе на один и тот же лот.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             4. Заявка на участие в аукционе, поступившая по истечении окончания срока приема заявок, возвращается заявителю.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             5. Заявитель имеет право отозвать принятую заявку на участие в аукционе до дня окончания срока приема заявок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             6. Заявитель не допускается к участию в аукционе в следующих случаях: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- не поступление задатка на дату рассмотрения заявок на участие в аукционе;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аукциона.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 </w:t>
      </w:r>
    </w:p>
    <w:p w:rsidR="003264AB" w:rsidRPr="00DD39D6" w:rsidRDefault="00DD39D6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</w:pPr>
      <w:r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 xml:space="preserve">       </w:t>
      </w:r>
      <w:r w:rsidR="003264AB" w:rsidRPr="003264AB"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 xml:space="preserve">Дата и время начала приема заявок на участие в аукционе </w:t>
      </w:r>
      <w:r w:rsidR="003264AB"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– </w:t>
      </w:r>
      <w:r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19</w:t>
      </w:r>
      <w:r w:rsidR="00AA69E5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июня</w:t>
      </w:r>
      <w:r w:rsidR="00AA69E5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 2023 года 08-00</w:t>
      </w:r>
      <w:r w:rsidR="003264AB"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.</w:t>
      </w:r>
      <w:r w:rsidR="003264AB"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</w:t>
      </w:r>
    </w:p>
    <w:p w:rsidR="003264AB" w:rsidRPr="003264AB" w:rsidRDefault="00DD39D6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 xml:space="preserve">       </w:t>
      </w:r>
      <w:r w:rsidR="003264AB" w:rsidRPr="003264AB"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 xml:space="preserve">Дата и время окончания приема заявок на участие в аукционе – </w:t>
      </w:r>
      <w:r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>18</w:t>
      </w:r>
      <w:r w:rsidR="00AA69E5"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>июля</w:t>
      </w:r>
      <w:r w:rsidR="00AA69E5"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 xml:space="preserve"> 2023 года 17-00</w:t>
      </w:r>
      <w:r w:rsidR="003264AB"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. </w:t>
      </w:r>
    </w:p>
    <w:p w:rsidR="003264AB" w:rsidRPr="003264AB" w:rsidRDefault="00DD39D6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 xml:space="preserve">       </w:t>
      </w:r>
      <w:r w:rsidR="003264AB" w:rsidRPr="003264AB"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 xml:space="preserve">Дата, время и место рассмотрения заявок на участие в аукционе – </w:t>
      </w:r>
      <w:r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>19</w:t>
      </w:r>
      <w:r w:rsidR="00AA69E5"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>июля</w:t>
      </w:r>
      <w:r w:rsidR="00AA69E5"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 xml:space="preserve"> 2023 года </w:t>
      </w:r>
      <w:r w:rsidR="003264AB" w:rsidRPr="003264AB"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t xml:space="preserve">  на электронной площадке </w:t>
      </w:r>
      <w:r w:rsidR="003264AB"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АО «ЕЭТП» на сайте </w:t>
      </w:r>
      <w:hyperlink r:id="rId9" w:history="1">
        <w:r w:rsidR="003264AB" w:rsidRPr="003264AB">
          <w:rPr>
            <w:rFonts w:ascii="PT Astra Serif" w:eastAsia="Calibri" w:hAnsi="PT Astra Serif"/>
            <w:b/>
            <w:color w:val="0000FF"/>
            <w:sz w:val="24"/>
            <w:szCs w:val="24"/>
            <w:u w:val="single"/>
            <w:lang w:eastAsia="en-US"/>
          </w:rPr>
          <w:t>https://www.roseltorg.ru/ecp/set/roseltorg</w:t>
        </w:r>
      </w:hyperlink>
      <w:r w:rsidR="003264AB"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 xml:space="preserve"> </w:t>
      </w:r>
    </w:p>
    <w:p w:rsidR="003264AB" w:rsidRPr="003264AB" w:rsidRDefault="003264AB" w:rsidP="003264AB">
      <w:pPr>
        <w:tabs>
          <w:tab w:val="left" w:pos="2400"/>
        </w:tabs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</w:pPr>
      <w:r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ab/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</w:pPr>
    </w:p>
    <w:p w:rsidR="003264AB" w:rsidRPr="003264AB" w:rsidRDefault="003264AB" w:rsidP="003264AB">
      <w:pPr>
        <w:widowControl w:val="0"/>
        <w:suppressAutoHyphens w:val="0"/>
        <w:ind w:firstLine="567"/>
        <w:jc w:val="both"/>
        <w:outlineLvl w:val="0"/>
        <w:rPr>
          <w:rFonts w:ascii="PT Astra Serif" w:hAnsi="PT Astra Serif"/>
          <w:b/>
          <w:caps/>
          <w:sz w:val="24"/>
          <w:szCs w:val="24"/>
          <w:lang w:eastAsia="ru-RU"/>
        </w:rPr>
      </w:pPr>
      <w:r w:rsidRPr="003264AB">
        <w:rPr>
          <w:rFonts w:ascii="PT Astra Serif" w:hAnsi="PT Astra Serif"/>
          <w:b/>
          <w:caps/>
          <w:sz w:val="24"/>
          <w:szCs w:val="24"/>
          <w:lang w:eastAsia="ru-RU"/>
        </w:rPr>
        <w:t>Порядок внесения и возврата задатка</w:t>
      </w:r>
    </w:p>
    <w:p w:rsidR="003264AB" w:rsidRPr="003264AB" w:rsidRDefault="003264AB" w:rsidP="003264AB">
      <w:pPr>
        <w:widowControl w:val="0"/>
        <w:suppressAutoHyphens w:val="0"/>
        <w:ind w:firstLine="567"/>
        <w:jc w:val="both"/>
        <w:outlineLvl w:val="0"/>
        <w:rPr>
          <w:rFonts w:ascii="PT Astra Serif" w:hAnsi="PT Astra Serif"/>
          <w:b/>
          <w:caps/>
          <w:sz w:val="24"/>
          <w:szCs w:val="24"/>
          <w:lang w:eastAsia="ru-RU"/>
        </w:rPr>
      </w:pPr>
    </w:p>
    <w:p w:rsidR="003264AB" w:rsidRPr="003264AB" w:rsidRDefault="003264AB" w:rsidP="003264AB">
      <w:pPr>
        <w:widowControl w:val="0"/>
        <w:shd w:val="clear" w:color="auto" w:fill="FFFFFF"/>
        <w:tabs>
          <w:tab w:val="left" w:pos="709"/>
          <w:tab w:val="left" w:pos="851"/>
        </w:tabs>
        <w:suppressAutoHyphens w:val="0"/>
        <w:ind w:firstLine="567"/>
        <w:jc w:val="both"/>
        <w:rPr>
          <w:rFonts w:ascii="PT Astra Serif" w:hAnsi="PT Astra Serif"/>
          <w:color w:val="000000"/>
          <w:sz w:val="24"/>
          <w:szCs w:val="24"/>
          <w:lang w:eastAsia="x-none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x-none"/>
        </w:rPr>
        <w:t xml:space="preserve">1. </w:t>
      </w:r>
      <w:r w:rsidRPr="003264AB">
        <w:rPr>
          <w:rFonts w:ascii="PT Astra Serif" w:eastAsia="Calibri" w:hAnsi="PT Astra Serif"/>
          <w:color w:val="000000"/>
          <w:sz w:val="24"/>
          <w:szCs w:val="24"/>
          <w:lang w:val="x-none" w:eastAsia="x-none"/>
        </w:rPr>
        <w:t xml:space="preserve">Для участия в аукционе Претендент вносит задаток </w:t>
      </w:r>
      <w:r w:rsidRPr="003264AB">
        <w:rPr>
          <w:rFonts w:ascii="PT Astra Serif" w:eastAsia="Calibri" w:hAnsi="PT Astra Serif"/>
          <w:b/>
          <w:color w:val="000000"/>
          <w:sz w:val="24"/>
          <w:szCs w:val="24"/>
          <w:lang w:val="x-none" w:eastAsia="x-none"/>
        </w:rPr>
        <w:t xml:space="preserve">в размере </w:t>
      </w:r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x-none"/>
        </w:rPr>
        <w:t>2</w:t>
      </w:r>
      <w:r w:rsidRPr="003264AB">
        <w:rPr>
          <w:rFonts w:ascii="PT Astra Serif" w:eastAsia="Calibri" w:hAnsi="PT Astra Serif"/>
          <w:b/>
          <w:color w:val="000000"/>
          <w:sz w:val="24"/>
          <w:szCs w:val="24"/>
          <w:lang w:val="x-none" w:eastAsia="x-none"/>
        </w:rPr>
        <w:t>0% от начальной цены продажи лота единым</w:t>
      </w:r>
      <w:r w:rsidRPr="003264AB">
        <w:rPr>
          <w:rFonts w:ascii="PT Astra Serif" w:eastAsia="Calibri" w:hAnsi="PT Astra Serif"/>
          <w:color w:val="000000"/>
          <w:sz w:val="24"/>
          <w:szCs w:val="24"/>
          <w:lang w:val="x-none" w:eastAsia="x-none"/>
        </w:rPr>
        <w:t xml:space="preserve"> платежом</w:t>
      </w:r>
      <w:r w:rsidRPr="003264AB">
        <w:rPr>
          <w:rFonts w:ascii="PT Astra Serif" w:eastAsia="Calibri" w:hAnsi="PT Astra Serif"/>
          <w:b/>
          <w:color w:val="000000"/>
          <w:sz w:val="24"/>
          <w:szCs w:val="24"/>
          <w:lang w:val="x-none" w:eastAsia="x-none"/>
        </w:rPr>
        <w:t xml:space="preserve"> </w:t>
      </w:r>
      <w:r w:rsidRPr="003264AB">
        <w:rPr>
          <w:rFonts w:ascii="PT Astra Serif" w:eastAsia="Calibri" w:hAnsi="PT Astra Serif"/>
          <w:color w:val="000000"/>
          <w:sz w:val="24"/>
          <w:szCs w:val="24"/>
          <w:lang w:val="x-none" w:eastAsia="x-none"/>
        </w:rPr>
        <w:t xml:space="preserve">в валюте Российской Федерации </w:t>
      </w:r>
      <w:r w:rsidRPr="003264AB">
        <w:rPr>
          <w:rFonts w:ascii="PT Astra Serif" w:hAnsi="PT Astra Serif"/>
          <w:color w:val="000000"/>
          <w:sz w:val="24"/>
          <w:szCs w:val="24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3264AB" w:rsidRPr="003264AB" w:rsidRDefault="003264AB" w:rsidP="003264AB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rFonts w:ascii="PT Astra Serif" w:hAnsi="PT Astra Serif"/>
          <w:sz w:val="24"/>
          <w:szCs w:val="24"/>
          <w:lang w:val="x-none" w:eastAsia="x-none"/>
        </w:rPr>
      </w:pPr>
      <w:r w:rsidRPr="003264AB">
        <w:rPr>
          <w:rFonts w:ascii="PT Astra Serif" w:hAnsi="PT Astra Serif"/>
          <w:color w:val="000000"/>
          <w:sz w:val="24"/>
          <w:szCs w:val="24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 w:rsidRPr="003264AB">
        <w:rPr>
          <w:rFonts w:ascii="PT Astra Serif" w:hAnsi="PT Astra Serif"/>
          <w:color w:val="000000"/>
          <w:sz w:val="24"/>
          <w:szCs w:val="24"/>
          <w:lang w:eastAsia="x-none"/>
        </w:rPr>
        <w:t>аренды</w:t>
      </w:r>
      <w:r w:rsidRPr="003264AB">
        <w:rPr>
          <w:rFonts w:ascii="PT Astra Serif" w:hAnsi="PT Astra Serif"/>
          <w:color w:val="000000"/>
          <w:sz w:val="24"/>
          <w:szCs w:val="24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3264AB" w:rsidRPr="003264AB" w:rsidRDefault="003264AB" w:rsidP="003264AB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rFonts w:ascii="PT Astra Serif" w:hAnsi="PT Astra Serif"/>
          <w:sz w:val="24"/>
          <w:szCs w:val="24"/>
          <w:lang w:val="x-none" w:eastAsia="x-none"/>
        </w:rPr>
      </w:pPr>
      <w:r w:rsidRPr="003264AB">
        <w:rPr>
          <w:rFonts w:ascii="PT Astra Serif" w:hAnsi="PT Astra Serif"/>
          <w:sz w:val="24"/>
          <w:szCs w:val="24"/>
          <w:lang w:val="x-none" w:eastAsia="x-none"/>
        </w:rPr>
        <w:lastRenderedPageBreak/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3264AB" w:rsidRPr="003264AB" w:rsidRDefault="003264AB" w:rsidP="003264AB">
      <w:pPr>
        <w:shd w:val="clear" w:color="auto" w:fill="FFFFFF"/>
        <w:tabs>
          <w:tab w:val="left" w:pos="709"/>
        </w:tabs>
        <w:suppressAutoHyphens w:val="0"/>
        <w:ind w:left="113" w:firstLine="567"/>
        <w:jc w:val="both"/>
        <w:rPr>
          <w:rFonts w:ascii="PT Astra Serif" w:hAnsi="PT Astra Serif"/>
          <w:sz w:val="24"/>
          <w:szCs w:val="24"/>
          <w:lang w:val="x-none" w:eastAsia="x-none"/>
        </w:rPr>
      </w:pPr>
      <w:r w:rsidRPr="003264AB">
        <w:rPr>
          <w:rFonts w:ascii="PT Astra Serif" w:hAnsi="PT Astra Serif"/>
          <w:sz w:val="24"/>
          <w:szCs w:val="24"/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r w:rsidRPr="003264AB">
        <w:rPr>
          <w:rFonts w:ascii="PT Astra Serif" w:hAnsi="PT Astra Serif"/>
          <w:sz w:val="24"/>
          <w:szCs w:val="24"/>
          <w:lang w:eastAsia="x-none"/>
        </w:rPr>
        <w:t>арендной платы</w:t>
      </w:r>
      <w:r w:rsidRPr="003264AB">
        <w:rPr>
          <w:rFonts w:ascii="PT Astra Serif" w:hAnsi="PT Astra Serif"/>
          <w:sz w:val="24"/>
          <w:szCs w:val="24"/>
          <w:lang w:val="x-none" w:eastAsia="x-none"/>
        </w:rPr>
        <w:t xml:space="preserve"> по договору </w:t>
      </w:r>
      <w:r w:rsidRPr="003264AB">
        <w:rPr>
          <w:rFonts w:ascii="PT Astra Serif" w:hAnsi="PT Astra Serif"/>
          <w:sz w:val="24"/>
          <w:szCs w:val="24"/>
          <w:lang w:eastAsia="x-none"/>
        </w:rPr>
        <w:t>аренды</w:t>
      </w:r>
      <w:r w:rsidRPr="003264AB">
        <w:rPr>
          <w:rFonts w:ascii="PT Astra Serif" w:hAnsi="PT Astra Serif"/>
          <w:sz w:val="24"/>
          <w:szCs w:val="24"/>
          <w:lang w:val="x-none" w:eastAsia="x-none"/>
        </w:rPr>
        <w:t xml:space="preserve">.   </w:t>
      </w:r>
    </w:p>
    <w:p w:rsidR="003264AB" w:rsidRPr="003264AB" w:rsidRDefault="003264AB" w:rsidP="003264AB">
      <w:pPr>
        <w:widowControl w:val="0"/>
        <w:suppressAutoHyphens w:val="0"/>
        <w:ind w:firstLine="567"/>
        <w:jc w:val="both"/>
        <w:rPr>
          <w:rFonts w:ascii="PT Astra Serif" w:eastAsia="Calibri" w:hAnsi="PT Astra Serif"/>
          <w:b/>
          <w:sz w:val="24"/>
          <w:szCs w:val="24"/>
          <w:lang w:eastAsia="ru-RU"/>
        </w:rPr>
      </w:pPr>
      <w:r w:rsidRPr="003264AB">
        <w:rPr>
          <w:rFonts w:ascii="PT Astra Serif" w:eastAsia="Calibri" w:hAnsi="PT Astra Serif"/>
          <w:sz w:val="24"/>
          <w:szCs w:val="24"/>
          <w:lang w:eastAsia="ru-RU"/>
        </w:rPr>
        <w:t>2.</w:t>
      </w:r>
      <w:r w:rsidRPr="003264AB">
        <w:rPr>
          <w:rFonts w:ascii="PT Astra Serif" w:eastAsia="Calibri" w:hAnsi="PT Astra Serif"/>
          <w:b/>
          <w:sz w:val="24"/>
          <w:szCs w:val="24"/>
          <w:lang w:eastAsia="ru-RU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264AB" w:rsidRPr="003264AB" w:rsidRDefault="003264AB" w:rsidP="003264AB">
      <w:pPr>
        <w:widowControl w:val="0"/>
        <w:suppressAutoHyphens w:val="0"/>
        <w:ind w:firstLine="567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3264AB">
        <w:rPr>
          <w:rFonts w:ascii="PT Astra Serif" w:eastAsia="Calibri" w:hAnsi="PT Astra Serif"/>
          <w:sz w:val="24"/>
          <w:szCs w:val="24"/>
          <w:lang w:eastAsia="ru-RU"/>
        </w:rPr>
        <w:t>3.</w:t>
      </w:r>
      <w:r w:rsidRPr="003264AB">
        <w:rPr>
          <w:rFonts w:ascii="PT Astra Serif" w:eastAsia="Calibri" w:hAnsi="PT Astra Serif"/>
          <w:b/>
          <w:sz w:val="24"/>
          <w:szCs w:val="24"/>
          <w:lang w:eastAsia="ru-RU"/>
        </w:rPr>
        <w:t xml:space="preserve">  </w:t>
      </w:r>
      <w:r w:rsidRPr="003264AB">
        <w:rPr>
          <w:rFonts w:ascii="PT Astra Serif" w:eastAsia="Calibri" w:hAnsi="PT Astra Serif"/>
          <w:sz w:val="24"/>
          <w:szCs w:val="24"/>
          <w:lang w:eastAsia="ru-RU"/>
        </w:rPr>
        <w:t>Порядок возвращения задатка:</w:t>
      </w:r>
    </w:p>
    <w:p w:rsidR="003264AB" w:rsidRPr="003264AB" w:rsidRDefault="003264AB" w:rsidP="003264AB">
      <w:pPr>
        <w:widowControl w:val="0"/>
        <w:suppressAutoHyphens w:val="0"/>
        <w:ind w:firstLine="567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3264AB">
        <w:rPr>
          <w:rFonts w:ascii="PT Astra Serif" w:eastAsia="Calibri" w:hAnsi="PT Astra Serif"/>
          <w:sz w:val="24"/>
          <w:szCs w:val="24"/>
          <w:lang w:eastAsia="ru-RU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3264AB" w:rsidRPr="003264AB" w:rsidRDefault="003264AB" w:rsidP="003264AB">
      <w:pPr>
        <w:widowControl w:val="0"/>
        <w:suppressAutoHyphens w:val="0"/>
        <w:ind w:firstLine="567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3264AB">
        <w:rPr>
          <w:rFonts w:ascii="PT Astra Serif" w:eastAsia="Calibri" w:hAnsi="PT Astra Serif"/>
          <w:sz w:val="24"/>
          <w:szCs w:val="24"/>
          <w:lang w:eastAsia="ru-RU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3264AB" w:rsidRPr="003264AB" w:rsidRDefault="003264AB" w:rsidP="003264AB">
      <w:pPr>
        <w:widowControl w:val="0"/>
        <w:suppressAutoHyphens w:val="0"/>
        <w:ind w:firstLine="567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3264AB">
        <w:rPr>
          <w:rFonts w:ascii="PT Astra Serif" w:eastAsia="Calibri" w:hAnsi="PT Astra Serif"/>
          <w:sz w:val="24"/>
          <w:szCs w:val="24"/>
          <w:lang w:eastAsia="ru-RU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sz w:val="24"/>
          <w:szCs w:val="24"/>
          <w:lang w:eastAsia="ru-RU"/>
        </w:rPr>
        <w:t>4.</w:t>
      </w:r>
      <w:r w:rsidRPr="003264AB">
        <w:rPr>
          <w:rFonts w:ascii="PT Astra Serif" w:eastAsia="Calibri" w:hAnsi="PT Astra Serif"/>
          <w:b/>
          <w:sz w:val="24"/>
          <w:szCs w:val="24"/>
          <w:lang w:eastAsia="ru-RU"/>
        </w:rPr>
        <w:t xml:space="preserve">  </w:t>
      </w:r>
      <w:r w:rsidRPr="003264AB">
        <w:rPr>
          <w:rFonts w:ascii="PT Astra Serif" w:hAnsi="PT Astra Serif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3264AB" w:rsidRPr="003264AB" w:rsidRDefault="003264AB" w:rsidP="003264AB">
      <w:pPr>
        <w:suppressAutoHyphens w:val="0"/>
        <w:ind w:firstLine="567"/>
        <w:jc w:val="both"/>
        <w:rPr>
          <w:rFonts w:ascii="PT Astra Serif" w:hAnsi="PT Astra Serif"/>
          <w:b/>
          <w:caps/>
          <w:noProof/>
          <w:sz w:val="24"/>
          <w:szCs w:val="24"/>
          <w:lang w:eastAsia="zh-CN"/>
        </w:rPr>
      </w:pP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Порядок заключения договоров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ab/>
        <w:t>Проекты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 Земельного кодекса РФ в течение 10 дней со дня подписания протокола рассмотрения заявок на участие в аукционе).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ab/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электронной площадке АО «ЕЭТП» на сайте </w:t>
      </w:r>
      <w:hyperlink r:id="rId10" w:history="1">
        <w:r w:rsidRPr="003264AB">
          <w:rPr>
            <w:rFonts w:ascii="PT Astra Serif" w:eastAsia="Calibri" w:hAnsi="PT Astra Serif"/>
            <w:b/>
            <w:color w:val="0000FF"/>
            <w:sz w:val="24"/>
            <w:szCs w:val="24"/>
            <w:u w:val="single"/>
            <w:lang w:eastAsia="en-US"/>
          </w:rPr>
          <w:t>https://www.roseltorg.ru/ecp/set/roseltorg</w:t>
        </w:r>
      </w:hyperlink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>.  Если договор в течение 30 дней со дня направления победителю аукциона проекта договора не был им подписан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        Договор аренды земельного участка заключается с Администрацией Шатровского муниципального округа. Арендная плата за первый год использования земельного участка по договору аренды земельного участка, заключенному по результатам аукциона, перечисляется единовременным платежом в течение 3 рабочих дней с даты подписания договора аренды на указанные в нем реквизиты. В дальнейшем арендная плата за текущий год вносится ежегодно, не позднее 10 ноября текущего года.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highlight w:val="yellow"/>
          <w:lang w:eastAsia="en-US"/>
        </w:rPr>
      </w:pP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highlight w:val="yellow"/>
          <w:lang w:eastAsia="en-US"/>
        </w:rPr>
      </w:pP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b/>
          <w:color w:val="000000"/>
          <w:sz w:val="24"/>
          <w:szCs w:val="24"/>
          <w:lang w:eastAsia="en-US"/>
        </w:rPr>
        <w:t>Особые условия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            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        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3264AB" w:rsidRPr="003264AB" w:rsidRDefault="003264AB" w:rsidP="003264A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          Ознакомиться с формой заявки, а также со сведениями о земельном участке и иной информацией можно с момента начала приема заявок по адресу: 641960, Курганская область, Шатровский район, с. Шатрово, ул.Федосеева,53, каб. 31 или на официальном сайте Российской Федерации для размещения информации о проведении торгов: </w:t>
      </w:r>
      <w:proofErr w:type="gramStart"/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www.torgi.gov.ru;   </w:t>
      </w:r>
      <w:proofErr w:type="gramEnd"/>
      <w:hyperlink r:id="rId11" w:history="1">
        <w:r w:rsidRPr="003264AB">
          <w:rPr>
            <w:rFonts w:ascii="PT Astra Serif" w:eastAsia="Calibri" w:hAnsi="PT Astra Serif"/>
            <w:color w:val="0000FF"/>
            <w:sz w:val="24"/>
            <w:szCs w:val="24"/>
            <w:u w:val="single"/>
            <w:lang w:eastAsia="en-US"/>
          </w:rPr>
          <w:t>https://www.roseltorg.ru/ecp/set/roseltorg</w:t>
        </w:r>
      </w:hyperlink>
      <w:r w:rsidRPr="003264AB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.</w:t>
      </w:r>
    </w:p>
    <w:sectPr w:rsidR="003264AB" w:rsidRPr="003264AB" w:rsidSect="00C97E14">
      <w:headerReference w:type="default" r:id="rId12"/>
      <w:footnotePr>
        <w:pos w:val="beneathText"/>
      </w:footnotePr>
      <w:pgSz w:w="11905" w:h="16837"/>
      <w:pgMar w:top="851" w:right="56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4D" w:rsidRDefault="0081704D">
      <w:r>
        <w:separator/>
      </w:r>
    </w:p>
  </w:endnote>
  <w:endnote w:type="continuationSeparator" w:id="0">
    <w:p w:rsidR="0081704D" w:rsidRDefault="0081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4D" w:rsidRDefault="0081704D">
      <w:r>
        <w:separator/>
      </w:r>
    </w:p>
  </w:footnote>
  <w:footnote w:type="continuationSeparator" w:id="0">
    <w:p w:rsidR="0081704D" w:rsidRDefault="0081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A3" w:rsidRPr="00BE04A3" w:rsidRDefault="00BE04A3">
    <w:pPr>
      <w:pStyle w:val="ab"/>
      <w:rPr>
        <w:lang w:val="en-US"/>
      </w:rPr>
    </w:pPr>
  </w:p>
  <w:p w:rsidR="009A7945" w:rsidRDefault="009A7945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2">
    <w:nsid w:val="0F4F74B6"/>
    <w:multiLevelType w:val="multilevel"/>
    <w:tmpl w:val="0F4F74B6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850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CFB"/>
    <w:rsid w:val="00000654"/>
    <w:rsid w:val="00022CA1"/>
    <w:rsid w:val="0002613D"/>
    <w:rsid w:val="0003595A"/>
    <w:rsid w:val="0003610E"/>
    <w:rsid w:val="00051EDB"/>
    <w:rsid w:val="0009032D"/>
    <w:rsid w:val="0009210A"/>
    <w:rsid w:val="0009588A"/>
    <w:rsid w:val="000B7777"/>
    <w:rsid w:val="000F666F"/>
    <w:rsid w:val="001000E6"/>
    <w:rsid w:val="00112F6B"/>
    <w:rsid w:val="00130F16"/>
    <w:rsid w:val="00134BA2"/>
    <w:rsid w:val="00144895"/>
    <w:rsid w:val="00156F09"/>
    <w:rsid w:val="00163702"/>
    <w:rsid w:val="00177C9A"/>
    <w:rsid w:val="00183DC4"/>
    <w:rsid w:val="001B3EC6"/>
    <w:rsid w:val="001B788D"/>
    <w:rsid w:val="00207C0B"/>
    <w:rsid w:val="00223E06"/>
    <w:rsid w:val="00262F3C"/>
    <w:rsid w:val="00275D70"/>
    <w:rsid w:val="00281A0C"/>
    <w:rsid w:val="00284A6E"/>
    <w:rsid w:val="002A7620"/>
    <w:rsid w:val="002B0C1D"/>
    <w:rsid w:val="002D61F3"/>
    <w:rsid w:val="002E3131"/>
    <w:rsid w:val="002E6469"/>
    <w:rsid w:val="002F3758"/>
    <w:rsid w:val="00310923"/>
    <w:rsid w:val="00321C3F"/>
    <w:rsid w:val="003264AB"/>
    <w:rsid w:val="00343888"/>
    <w:rsid w:val="003469B6"/>
    <w:rsid w:val="00346F9E"/>
    <w:rsid w:val="0035225A"/>
    <w:rsid w:val="0035456E"/>
    <w:rsid w:val="00355070"/>
    <w:rsid w:val="00356C94"/>
    <w:rsid w:val="00391734"/>
    <w:rsid w:val="003A515F"/>
    <w:rsid w:val="003A6C6F"/>
    <w:rsid w:val="003B0608"/>
    <w:rsid w:val="003B6F34"/>
    <w:rsid w:val="003E2AC7"/>
    <w:rsid w:val="00406186"/>
    <w:rsid w:val="00406544"/>
    <w:rsid w:val="004135FC"/>
    <w:rsid w:val="004342F3"/>
    <w:rsid w:val="00444A32"/>
    <w:rsid w:val="004601CA"/>
    <w:rsid w:val="00466235"/>
    <w:rsid w:val="004B4FA0"/>
    <w:rsid w:val="004C695A"/>
    <w:rsid w:val="004D2203"/>
    <w:rsid w:val="00500370"/>
    <w:rsid w:val="005038EF"/>
    <w:rsid w:val="005119AB"/>
    <w:rsid w:val="005151C1"/>
    <w:rsid w:val="0052005A"/>
    <w:rsid w:val="00520B94"/>
    <w:rsid w:val="00577170"/>
    <w:rsid w:val="005B0109"/>
    <w:rsid w:val="005C5FAE"/>
    <w:rsid w:val="005C5FE3"/>
    <w:rsid w:val="005C63C2"/>
    <w:rsid w:val="005D2D45"/>
    <w:rsid w:val="005D6636"/>
    <w:rsid w:val="005E026B"/>
    <w:rsid w:val="005E3BF1"/>
    <w:rsid w:val="005E7E1E"/>
    <w:rsid w:val="005F6768"/>
    <w:rsid w:val="006202ED"/>
    <w:rsid w:val="00631514"/>
    <w:rsid w:val="00641A3A"/>
    <w:rsid w:val="00671CE2"/>
    <w:rsid w:val="0068377C"/>
    <w:rsid w:val="00685933"/>
    <w:rsid w:val="00685B1B"/>
    <w:rsid w:val="006A3589"/>
    <w:rsid w:val="006B0BB3"/>
    <w:rsid w:val="006B4C7E"/>
    <w:rsid w:val="006C1BD7"/>
    <w:rsid w:val="006C40DD"/>
    <w:rsid w:val="006E14F6"/>
    <w:rsid w:val="006E3A10"/>
    <w:rsid w:val="006F2EAD"/>
    <w:rsid w:val="006F5552"/>
    <w:rsid w:val="007109B8"/>
    <w:rsid w:val="007251AE"/>
    <w:rsid w:val="00743F7F"/>
    <w:rsid w:val="00755015"/>
    <w:rsid w:val="007550E6"/>
    <w:rsid w:val="007774D9"/>
    <w:rsid w:val="007819C0"/>
    <w:rsid w:val="00783285"/>
    <w:rsid w:val="00784693"/>
    <w:rsid w:val="007D71C8"/>
    <w:rsid w:val="007E088C"/>
    <w:rsid w:val="007E33ED"/>
    <w:rsid w:val="007E3D42"/>
    <w:rsid w:val="007F24F6"/>
    <w:rsid w:val="008030CD"/>
    <w:rsid w:val="00805B37"/>
    <w:rsid w:val="0081704D"/>
    <w:rsid w:val="00820CAA"/>
    <w:rsid w:val="008213A4"/>
    <w:rsid w:val="00833B8D"/>
    <w:rsid w:val="00844905"/>
    <w:rsid w:val="00854C55"/>
    <w:rsid w:val="00857650"/>
    <w:rsid w:val="00862B90"/>
    <w:rsid w:val="00871AA5"/>
    <w:rsid w:val="00873FE8"/>
    <w:rsid w:val="0088267F"/>
    <w:rsid w:val="008A4C16"/>
    <w:rsid w:val="008B06A5"/>
    <w:rsid w:val="008C2DF5"/>
    <w:rsid w:val="008D413A"/>
    <w:rsid w:val="008E0DFA"/>
    <w:rsid w:val="00913EE3"/>
    <w:rsid w:val="0094768B"/>
    <w:rsid w:val="00951104"/>
    <w:rsid w:val="00955FC8"/>
    <w:rsid w:val="00957A58"/>
    <w:rsid w:val="0098440E"/>
    <w:rsid w:val="009A6502"/>
    <w:rsid w:val="009A7945"/>
    <w:rsid w:val="009C3E7E"/>
    <w:rsid w:val="009E2162"/>
    <w:rsid w:val="009F1AE8"/>
    <w:rsid w:val="009F6E25"/>
    <w:rsid w:val="00A0281A"/>
    <w:rsid w:val="00A07688"/>
    <w:rsid w:val="00A15C4E"/>
    <w:rsid w:val="00A45F00"/>
    <w:rsid w:val="00A47B22"/>
    <w:rsid w:val="00A71213"/>
    <w:rsid w:val="00A824EE"/>
    <w:rsid w:val="00A9036E"/>
    <w:rsid w:val="00A9409B"/>
    <w:rsid w:val="00AA285F"/>
    <w:rsid w:val="00AA69E5"/>
    <w:rsid w:val="00AB2396"/>
    <w:rsid w:val="00AD0553"/>
    <w:rsid w:val="00AE626E"/>
    <w:rsid w:val="00B043BE"/>
    <w:rsid w:val="00B22BA5"/>
    <w:rsid w:val="00B24416"/>
    <w:rsid w:val="00B261BF"/>
    <w:rsid w:val="00B26A3A"/>
    <w:rsid w:val="00B30931"/>
    <w:rsid w:val="00B554DE"/>
    <w:rsid w:val="00B61ED6"/>
    <w:rsid w:val="00B66CFB"/>
    <w:rsid w:val="00B72AE5"/>
    <w:rsid w:val="00B7581B"/>
    <w:rsid w:val="00B8132F"/>
    <w:rsid w:val="00B8551A"/>
    <w:rsid w:val="00BC30BD"/>
    <w:rsid w:val="00BC473A"/>
    <w:rsid w:val="00BC4B46"/>
    <w:rsid w:val="00BD26D0"/>
    <w:rsid w:val="00BD79F4"/>
    <w:rsid w:val="00BE04A3"/>
    <w:rsid w:val="00BE1C84"/>
    <w:rsid w:val="00BE20CF"/>
    <w:rsid w:val="00BE5F69"/>
    <w:rsid w:val="00BE69D6"/>
    <w:rsid w:val="00C01BC1"/>
    <w:rsid w:val="00C05236"/>
    <w:rsid w:val="00C21BA5"/>
    <w:rsid w:val="00C62CE7"/>
    <w:rsid w:val="00C74178"/>
    <w:rsid w:val="00C90546"/>
    <w:rsid w:val="00C94ABB"/>
    <w:rsid w:val="00C962DA"/>
    <w:rsid w:val="00C97E14"/>
    <w:rsid w:val="00CA3E04"/>
    <w:rsid w:val="00CB5EFE"/>
    <w:rsid w:val="00CE0F41"/>
    <w:rsid w:val="00CF1BB3"/>
    <w:rsid w:val="00CF7403"/>
    <w:rsid w:val="00D0147D"/>
    <w:rsid w:val="00D26653"/>
    <w:rsid w:val="00D33672"/>
    <w:rsid w:val="00D62E1E"/>
    <w:rsid w:val="00D74E13"/>
    <w:rsid w:val="00DA232E"/>
    <w:rsid w:val="00DA5656"/>
    <w:rsid w:val="00DA5E63"/>
    <w:rsid w:val="00DB205E"/>
    <w:rsid w:val="00DD39D6"/>
    <w:rsid w:val="00DD7C5F"/>
    <w:rsid w:val="00DE1631"/>
    <w:rsid w:val="00DE2D79"/>
    <w:rsid w:val="00DF2237"/>
    <w:rsid w:val="00DF49E9"/>
    <w:rsid w:val="00E002AB"/>
    <w:rsid w:val="00E032C2"/>
    <w:rsid w:val="00E17526"/>
    <w:rsid w:val="00E37BBF"/>
    <w:rsid w:val="00E559D3"/>
    <w:rsid w:val="00E67521"/>
    <w:rsid w:val="00E751EF"/>
    <w:rsid w:val="00E86389"/>
    <w:rsid w:val="00EA2EC9"/>
    <w:rsid w:val="00EA33FD"/>
    <w:rsid w:val="00EB1E23"/>
    <w:rsid w:val="00EB623D"/>
    <w:rsid w:val="00EC2086"/>
    <w:rsid w:val="00EE647D"/>
    <w:rsid w:val="00EF1D16"/>
    <w:rsid w:val="00EF4FE4"/>
    <w:rsid w:val="00F00A5F"/>
    <w:rsid w:val="00F1426E"/>
    <w:rsid w:val="00F216E5"/>
    <w:rsid w:val="00F25FB0"/>
    <w:rsid w:val="00F36828"/>
    <w:rsid w:val="00F37912"/>
    <w:rsid w:val="00F43EC0"/>
    <w:rsid w:val="00F50E29"/>
    <w:rsid w:val="00F77888"/>
    <w:rsid w:val="00F8245E"/>
    <w:rsid w:val="00FB153C"/>
    <w:rsid w:val="00FB5F5E"/>
    <w:rsid w:val="00FB65CA"/>
    <w:rsid w:val="00FD77E3"/>
    <w:rsid w:val="127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;"/>
  <w15:chartTrackingRefBased/>
  <w15:docId w15:val="{C67280F2-4231-4E6E-AFDA-2868C66F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ind w:left="0" w:firstLine="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uppressAutoHyphens w:val="0"/>
      <w:spacing w:before="120" w:after="120"/>
      <w:jc w:val="both"/>
      <w:outlineLvl w:val="1"/>
    </w:pPr>
    <w:rPr>
      <w:bCs/>
      <w:iCs/>
      <w:szCs w:val="24"/>
      <w:lang w:eastAsia="en-US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uppressAutoHyphens w:val="0"/>
      <w:spacing w:before="240"/>
      <w:outlineLvl w:val="2"/>
    </w:pPr>
    <w:rPr>
      <w:b/>
      <w:sz w:val="16"/>
      <w:szCs w:val="22"/>
      <w:lang w:eastAsia="en-US"/>
    </w:rPr>
  </w:style>
  <w:style w:type="paragraph" w:styleId="4">
    <w:name w:val="heading 4"/>
    <w:basedOn w:val="9"/>
    <w:next w:val="a"/>
    <w:qFormat/>
    <w:pPr>
      <w:numPr>
        <w:ilvl w:val="3"/>
      </w:numPr>
      <w:outlineLvl w:val="3"/>
    </w:pPr>
    <w:rPr>
      <w:i/>
    </w:rPr>
  </w:style>
  <w:style w:type="paragraph" w:styleId="5">
    <w:name w:val="heading 5"/>
    <w:basedOn w:val="9"/>
    <w:next w:val="a"/>
    <w:qFormat/>
    <w:pPr>
      <w:numPr>
        <w:ilvl w:val="4"/>
      </w:numPr>
      <w:outlineLvl w:val="4"/>
    </w:pPr>
    <w:rPr>
      <w:i/>
    </w:rPr>
  </w:style>
  <w:style w:type="paragraph" w:styleId="6">
    <w:name w:val="heading 6"/>
    <w:basedOn w:val="9"/>
    <w:next w:val="a"/>
    <w:qFormat/>
    <w:pPr>
      <w:numPr>
        <w:ilvl w:val="5"/>
      </w:numPr>
      <w:outlineLvl w:val="5"/>
    </w:pPr>
    <w:rPr>
      <w:i/>
    </w:rPr>
  </w:style>
  <w:style w:type="paragraph" w:styleId="7">
    <w:name w:val="heading 7"/>
    <w:basedOn w:val="9"/>
    <w:next w:val="a"/>
    <w:qFormat/>
    <w:pPr>
      <w:numPr>
        <w:ilvl w:val="6"/>
      </w:numPr>
      <w:outlineLvl w:val="6"/>
    </w:pPr>
    <w:rPr>
      <w:i/>
    </w:rPr>
  </w:style>
  <w:style w:type="paragraph" w:styleId="8">
    <w:name w:val="heading 8"/>
    <w:basedOn w:val="9"/>
    <w:next w:val="a"/>
    <w:qFormat/>
    <w:pPr>
      <w:numPr>
        <w:ilvl w:val="7"/>
      </w:numPr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uppressAutoHyphens w:val="0"/>
      <w:spacing w:before="240" w:after="240"/>
      <w:outlineLvl w:val="8"/>
    </w:pPr>
    <w:rPr>
      <w:b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0"/>
  </w:style>
  <w:style w:type="character" w:customStyle="1" w:styleId="10">
    <w:name w:val="Основной шрифт абзаца1"/>
    <w:semiHidden/>
  </w:style>
  <w:style w:type="character" w:customStyle="1" w:styleId="a4">
    <w:name w:val="Текст выноски Знак"/>
    <w:link w:val="a5"/>
    <w:rPr>
      <w:rFonts w:ascii="Segoe UI" w:hAnsi="Segoe UI" w:cs="Segoe UI"/>
      <w:sz w:val="18"/>
      <w:szCs w:val="18"/>
      <w:lang w:eastAsia="ar-SA"/>
    </w:rPr>
  </w:style>
  <w:style w:type="character" w:customStyle="1" w:styleId="a6">
    <w:name w:val="Символ нумерации"/>
  </w:style>
  <w:style w:type="paragraph" w:styleId="a7">
    <w:name w:val="Subtitle"/>
    <w:basedOn w:val="a8"/>
    <w:next w:val="a9"/>
    <w:qFormat/>
    <w:pPr>
      <w:jc w:val="center"/>
    </w:pPr>
    <w:rPr>
      <w:i/>
      <w:iCs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</w:style>
  <w:style w:type="paragraph" w:styleId="aa">
    <w:name w:val="Body Text Indent"/>
    <w:basedOn w:val="a"/>
    <w:pPr>
      <w:spacing w:after="120"/>
      <w:ind w:left="283"/>
    </w:pPr>
    <w:rPr>
      <w:rFonts w:ascii="Times New Roman CYR" w:hAnsi="Times New Roman CYR"/>
    </w:rPr>
  </w:style>
  <w:style w:type="paragraph" w:styleId="a9">
    <w:name w:val="Body Text"/>
    <w:basedOn w:val="a"/>
    <w:pPr>
      <w:jc w:val="both"/>
    </w:pPr>
    <w:rPr>
      <w:rFonts w:ascii="Times New Roman CYR" w:hAnsi="Times New Roman CYR"/>
      <w:i/>
      <w:sz w:val="24"/>
    </w:rPr>
  </w:style>
  <w:style w:type="paragraph" w:styleId="a5">
    <w:name w:val="Balloon Text"/>
    <w:basedOn w:val="a"/>
    <w:link w:val="a4"/>
    <w:rPr>
      <w:rFonts w:ascii="Segoe UI" w:hAnsi="Segoe UI"/>
      <w:sz w:val="18"/>
      <w:szCs w:val="18"/>
      <w:lang w:val="x-none"/>
    </w:rPr>
  </w:style>
  <w:style w:type="paragraph" w:styleId="ab">
    <w:name w:val="header"/>
    <w:basedOn w:val="a"/>
    <w:link w:val="ac"/>
    <w:uiPriority w:val="99"/>
    <w:pPr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21">
    <w:name w:val="Body Text Indent 2"/>
    <w:basedOn w:val="a"/>
    <w:pPr>
      <w:tabs>
        <w:tab w:val="left" w:pos="-142"/>
      </w:tabs>
      <w:ind w:left="851" w:hanging="851"/>
      <w:jc w:val="both"/>
    </w:pPr>
  </w:style>
  <w:style w:type="paragraph" w:styleId="ad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e">
    <w:name w:val="List"/>
    <w:basedOn w:val="a9"/>
    <w:rPr>
      <w:rFonts w:ascii="Arial" w:hAnsi="Arial" w:cs="Tahoma"/>
    </w:rPr>
  </w:style>
  <w:style w:type="paragraph" w:customStyle="1" w:styleId="af">
    <w:name w:val="Содержимое врезки"/>
    <w:basedOn w:val="a9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0">
    <w:name w:val="Абзац"/>
    <w:basedOn w:val="a"/>
    <w:pPr>
      <w:suppressAutoHyphens w:val="0"/>
      <w:spacing w:before="60" w:after="120"/>
      <w:jc w:val="both"/>
    </w:pPr>
    <w:rPr>
      <w:lang w:eastAsia="en-US"/>
    </w:rPr>
  </w:style>
  <w:style w:type="paragraph" w:customStyle="1" w:styleId="11">
    <w:name w:val="Название1"/>
    <w:basedOn w:val="a"/>
    <w:next w:val="a7"/>
    <w:qFormat/>
    <w:pPr>
      <w:jc w:val="center"/>
    </w:pPr>
    <w:rPr>
      <w:b/>
      <w:sz w:val="28"/>
    </w:rPr>
  </w:style>
  <w:style w:type="paragraph" w:styleId="af1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af2">
    <w:name w:val="Заголовок таблицы"/>
    <w:basedOn w:val="af3"/>
    <w:pPr>
      <w:jc w:val="center"/>
    </w:pPr>
    <w:rPr>
      <w:b/>
      <w:bCs/>
      <w:i/>
      <w:iCs/>
    </w:rPr>
  </w:style>
  <w:style w:type="paragraph" w:customStyle="1" w:styleId="af3">
    <w:name w:val="Содержимое таблицы"/>
    <w:basedOn w:val="a"/>
    <w:pPr>
      <w:suppressLineNumbers/>
    </w:pPr>
  </w:style>
  <w:style w:type="table" w:styleId="af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rsid w:val="00F00A5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F00A5F"/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BE04A3"/>
    <w:rPr>
      <w:rFonts w:ascii="Times New Roman CYR" w:hAnsi="Times New Roman CY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oseltorg.ru/ecp/set/roselt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1591</Words>
  <Characters>9075</Characters>
  <Application>Microsoft Office Word</Application>
  <DocSecurity>0</DocSecurity>
  <PresentationFormat/>
  <Lines>75</Lines>
  <Paragraphs>21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товаров №  29240</vt:lpstr>
    </vt:vector>
  </TitlesOfParts>
  <Manager/>
  <Company/>
  <LinksUpToDate>false</LinksUpToDate>
  <CharactersWithSpaces>10645</CharactersWithSpaces>
  <SharedDoc>false</SharedDoc>
  <HLinks>
    <vt:vector size="30" baseType="variant">
      <vt:variant>
        <vt:i4>6815858</vt:i4>
      </vt:variant>
      <vt:variant>
        <vt:i4>12</vt:i4>
      </vt:variant>
      <vt:variant>
        <vt:i4>0</vt:i4>
      </vt:variant>
      <vt:variant>
        <vt:i4>5</vt:i4>
      </vt:variant>
      <vt:variant>
        <vt:lpwstr>https://www.roseltorg.ru/ecp/set/roseltorg</vt:lpwstr>
      </vt:variant>
      <vt:variant>
        <vt:lpwstr/>
      </vt:variant>
      <vt:variant>
        <vt:i4>6815858</vt:i4>
      </vt:variant>
      <vt:variant>
        <vt:i4>9</vt:i4>
      </vt:variant>
      <vt:variant>
        <vt:i4>0</vt:i4>
      </vt:variant>
      <vt:variant>
        <vt:i4>5</vt:i4>
      </vt:variant>
      <vt:variant>
        <vt:lpwstr>https://www.roseltorg.ru/ecp/set/roseltorg</vt:lpwstr>
      </vt:variant>
      <vt:variant>
        <vt:lpwstr/>
      </vt:variant>
      <vt:variant>
        <vt:i4>6815858</vt:i4>
      </vt:variant>
      <vt:variant>
        <vt:i4>6</vt:i4>
      </vt:variant>
      <vt:variant>
        <vt:i4>0</vt:i4>
      </vt:variant>
      <vt:variant>
        <vt:i4>5</vt:i4>
      </vt:variant>
      <vt:variant>
        <vt:lpwstr>https://www.roseltorg.ru/ecp/set/roseltorg</vt:lpwstr>
      </vt:variant>
      <vt:variant>
        <vt:lpwstr/>
      </vt:variant>
      <vt:variant>
        <vt:i4>6815858</vt:i4>
      </vt:variant>
      <vt:variant>
        <vt:i4>3</vt:i4>
      </vt:variant>
      <vt:variant>
        <vt:i4>0</vt:i4>
      </vt:variant>
      <vt:variant>
        <vt:i4>5</vt:i4>
      </vt:variant>
      <vt:variant>
        <vt:lpwstr>https://www.roseltorg.ru/ecp/set/roseltorg</vt:lpwstr>
      </vt:variant>
      <vt:variant>
        <vt:lpwstr/>
      </vt:variant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https://www.roseltorg.ru/ecp/set/roseltorg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товаров №  29240</dc:title>
  <dc:subject/>
  <dc:creator>stor</dc:creator>
  <cp:keywords/>
  <dc:description/>
  <cp:lastModifiedBy>user</cp:lastModifiedBy>
  <cp:revision>4</cp:revision>
  <cp:lastPrinted>2015-09-04T05:12:00Z</cp:lastPrinted>
  <dcterms:created xsi:type="dcterms:W3CDTF">2023-02-13T11:06:00Z</dcterms:created>
  <dcterms:modified xsi:type="dcterms:W3CDTF">2023-06-16T10:50:00Z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1049-9.1.0.5200</vt:lpwstr>
  </property>
</Properties>
</file>