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7AF" w:rsidRPr="006817AF" w:rsidRDefault="00235B17" w:rsidP="006817AF">
      <w:pPr>
        <w:widowControl w:val="0"/>
        <w:suppressAutoHyphens/>
        <w:autoSpaceDE w:val="0"/>
        <w:spacing w:line="360" w:lineRule="auto"/>
        <w:jc w:val="left"/>
        <w:rPr>
          <w:rFonts w:eastAsia="Arial"/>
          <w:b/>
          <w:bCs/>
          <w:color w:val="000000" w:themeColor="text1"/>
          <w:kern w:val="2"/>
          <w:lang w:eastAsia="ar-SA"/>
        </w:rPr>
      </w:pPr>
      <w:r>
        <w:rPr>
          <w:rFonts w:eastAsia="Arial"/>
          <w:b/>
          <w:bCs/>
          <w:color w:val="000000" w:themeColor="text1"/>
          <w:kern w:val="2"/>
          <w:lang w:eastAsia="ar-SA"/>
        </w:rPr>
        <w:t>ПРОЕКТ</w:t>
      </w:r>
      <w:bookmarkStart w:id="0" w:name="_GoBack"/>
      <w:bookmarkEnd w:id="0"/>
    </w:p>
    <w:p w:rsidR="006817AF" w:rsidRPr="006817AF" w:rsidRDefault="006817AF" w:rsidP="006817AF">
      <w:pPr>
        <w:keepNext/>
        <w:ind w:firstLine="0"/>
        <w:jc w:val="center"/>
        <w:rPr>
          <w:rFonts w:eastAsia="Lucida Sans Unicode"/>
          <w:b/>
          <w:color w:val="000000" w:themeColor="text1"/>
          <w:lang w:bidi="ru-RU"/>
        </w:rPr>
      </w:pPr>
      <w:r w:rsidRPr="006817AF">
        <w:rPr>
          <w:rFonts w:eastAsia="Lucida Sans Unicode"/>
          <w:b/>
          <w:noProof/>
          <w:color w:val="000000" w:themeColor="text1"/>
        </w:rPr>
        <w:drawing>
          <wp:inline distT="0" distB="0" distL="0" distR="0" wp14:anchorId="60CE635B" wp14:editId="68C686C7">
            <wp:extent cx="860425" cy="10756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0425" cy="1075690"/>
                    </a:xfrm>
                    <a:prstGeom prst="rect">
                      <a:avLst/>
                    </a:prstGeom>
                    <a:noFill/>
                    <a:ln>
                      <a:noFill/>
                    </a:ln>
                  </pic:spPr>
                </pic:pic>
              </a:graphicData>
            </a:graphic>
          </wp:inline>
        </w:drawing>
      </w:r>
    </w:p>
    <w:p w:rsidR="006817AF" w:rsidRPr="006817AF" w:rsidRDefault="006817AF" w:rsidP="006817AF">
      <w:pPr>
        <w:keepNext/>
        <w:jc w:val="center"/>
        <w:rPr>
          <w:b/>
          <w:color w:val="000000" w:themeColor="text1"/>
        </w:rPr>
      </w:pPr>
    </w:p>
    <w:p w:rsidR="006817AF" w:rsidRPr="006817AF" w:rsidRDefault="006817AF" w:rsidP="006817AF">
      <w:pPr>
        <w:keepNext/>
        <w:jc w:val="center"/>
        <w:rPr>
          <w:b/>
          <w:color w:val="000000" w:themeColor="text1"/>
        </w:rPr>
      </w:pPr>
      <w:r w:rsidRPr="006817AF">
        <w:rPr>
          <w:b/>
          <w:color w:val="000000" w:themeColor="text1"/>
        </w:rPr>
        <w:t>ДУМА</w:t>
      </w:r>
    </w:p>
    <w:p w:rsidR="006817AF" w:rsidRPr="006817AF" w:rsidRDefault="006817AF" w:rsidP="006817AF">
      <w:pPr>
        <w:keepNext/>
        <w:jc w:val="center"/>
        <w:rPr>
          <w:b/>
          <w:color w:val="000000" w:themeColor="text1"/>
        </w:rPr>
      </w:pPr>
      <w:r w:rsidRPr="006817AF">
        <w:rPr>
          <w:b/>
          <w:color w:val="000000" w:themeColor="text1"/>
        </w:rPr>
        <w:t>ШАТРОВСКОГО МУНИЦИПАЛЬНОГО ОКРУГА</w:t>
      </w:r>
    </w:p>
    <w:p w:rsidR="006817AF" w:rsidRPr="006817AF" w:rsidRDefault="006817AF" w:rsidP="006817AF">
      <w:pPr>
        <w:keepNext/>
        <w:ind w:firstLine="0"/>
        <w:jc w:val="center"/>
        <w:rPr>
          <w:b/>
          <w:color w:val="000000" w:themeColor="text1"/>
        </w:rPr>
      </w:pPr>
      <w:r w:rsidRPr="006817AF">
        <w:rPr>
          <w:b/>
          <w:color w:val="000000" w:themeColor="text1"/>
        </w:rPr>
        <w:t>КУРГАНСКОЙ ОБЛАСТИ</w:t>
      </w:r>
    </w:p>
    <w:p w:rsidR="006817AF" w:rsidRPr="006817AF" w:rsidRDefault="006817AF" w:rsidP="006817AF">
      <w:pPr>
        <w:keepNext/>
        <w:jc w:val="center"/>
        <w:rPr>
          <w:b/>
          <w:color w:val="000000" w:themeColor="text1"/>
        </w:rPr>
      </w:pPr>
    </w:p>
    <w:p w:rsidR="006817AF" w:rsidRPr="006817AF" w:rsidRDefault="006817AF" w:rsidP="006817AF">
      <w:pPr>
        <w:keepNext/>
        <w:jc w:val="center"/>
        <w:rPr>
          <w:b/>
          <w:color w:val="000000" w:themeColor="text1"/>
        </w:rPr>
      </w:pPr>
    </w:p>
    <w:p w:rsidR="006817AF" w:rsidRPr="006817AF" w:rsidRDefault="006817AF" w:rsidP="006817AF">
      <w:pPr>
        <w:keepNext/>
        <w:ind w:firstLine="0"/>
        <w:jc w:val="center"/>
        <w:rPr>
          <w:b/>
          <w:color w:val="000000" w:themeColor="text1"/>
        </w:rPr>
      </w:pPr>
      <w:r w:rsidRPr="006817AF">
        <w:rPr>
          <w:b/>
          <w:color w:val="000000" w:themeColor="text1"/>
        </w:rPr>
        <w:t>РЕШЕНИЕ</w:t>
      </w:r>
    </w:p>
    <w:p w:rsidR="006817AF" w:rsidRPr="006817AF" w:rsidRDefault="006817AF" w:rsidP="006817AF">
      <w:pPr>
        <w:keepNext/>
        <w:jc w:val="center"/>
        <w:rPr>
          <w:color w:val="000000" w:themeColor="text1"/>
        </w:rPr>
      </w:pPr>
    </w:p>
    <w:p w:rsidR="006817AF" w:rsidRPr="006817AF" w:rsidRDefault="006817AF" w:rsidP="006817AF">
      <w:pPr>
        <w:keepNext/>
        <w:tabs>
          <w:tab w:val="left" w:pos="8100"/>
        </w:tabs>
        <w:ind w:firstLine="0"/>
        <w:jc w:val="left"/>
        <w:rPr>
          <w:color w:val="000000" w:themeColor="text1"/>
        </w:rPr>
      </w:pPr>
      <w:r w:rsidRPr="006817AF">
        <w:rPr>
          <w:color w:val="000000" w:themeColor="text1"/>
        </w:rPr>
        <w:t xml:space="preserve">от _________________________ № ________                                           с. Шатрово   </w:t>
      </w:r>
    </w:p>
    <w:p w:rsidR="00B413CB" w:rsidRPr="006817AF" w:rsidRDefault="00B413CB">
      <w:pPr>
        <w:rPr>
          <w:b/>
          <w:color w:val="000000" w:themeColor="text1"/>
          <w:lang w:eastAsia="ar-SA"/>
        </w:rPr>
      </w:pPr>
    </w:p>
    <w:p w:rsidR="006817AF" w:rsidRPr="006817AF" w:rsidRDefault="006817AF" w:rsidP="006817AF">
      <w:pPr>
        <w:pStyle w:val="aff1"/>
        <w:spacing w:beforeAutospacing="0" w:afterAutospacing="0"/>
        <w:jc w:val="center"/>
        <w:rPr>
          <w:b/>
          <w:bCs/>
          <w:iCs/>
          <w:color w:val="000000" w:themeColor="text1"/>
        </w:rPr>
      </w:pPr>
    </w:p>
    <w:p w:rsidR="006817AF" w:rsidRPr="006817AF" w:rsidRDefault="006817AF" w:rsidP="006817AF">
      <w:pPr>
        <w:pStyle w:val="aff1"/>
        <w:spacing w:beforeAutospacing="0" w:afterAutospacing="0"/>
        <w:jc w:val="center"/>
        <w:rPr>
          <w:b/>
          <w:bCs/>
          <w:iCs/>
          <w:color w:val="000000" w:themeColor="text1"/>
        </w:rPr>
      </w:pPr>
    </w:p>
    <w:p w:rsidR="00B413CB" w:rsidRPr="006817AF" w:rsidRDefault="006817AF" w:rsidP="006817AF">
      <w:pPr>
        <w:pStyle w:val="aff1"/>
        <w:spacing w:beforeAutospacing="0" w:afterAutospacing="0"/>
        <w:jc w:val="center"/>
        <w:rPr>
          <w:b/>
          <w:bCs/>
          <w:iCs/>
          <w:color w:val="000000" w:themeColor="text1"/>
        </w:rPr>
      </w:pPr>
      <w:r w:rsidRPr="006817AF">
        <w:rPr>
          <w:b/>
          <w:bCs/>
          <w:iCs/>
          <w:color w:val="000000" w:themeColor="text1"/>
        </w:rPr>
        <w:t>Об утверждении Нормативов градостроительного проектирования Шатровского муниципального округа Курганской области</w:t>
      </w:r>
    </w:p>
    <w:p w:rsidR="006817AF" w:rsidRPr="006817AF" w:rsidRDefault="006817AF" w:rsidP="006817AF">
      <w:pPr>
        <w:pStyle w:val="aff1"/>
        <w:spacing w:beforeAutospacing="0" w:afterAutospacing="0"/>
        <w:jc w:val="center"/>
        <w:rPr>
          <w:color w:val="000000" w:themeColor="text1"/>
          <w:lang w:eastAsia="ar-SA"/>
        </w:rPr>
      </w:pPr>
    </w:p>
    <w:p w:rsidR="006817AF" w:rsidRPr="006817AF" w:rsidRDefault="006817AF" w:rsidP="006817AF">
      <w:pPr>
        <w:autoSpaceDE w:val="0"/>
        <w:autoSpaceDN w:val="0"/>
        <w:adjustRightInd w:val="0"/>
        <w:rPr>
          <w:color w:val="000000" w:themeColor="text1"/>
        </w:rPr>
      </w:pPr>
      <w:r w:rsidRPr="006817AF">
        <w:rPr>
          <w:color w:val="000000" w:themeColor="text1"/>
        </w:rPr>
        <w:t>В соответствии с п11 ч.10 ст. 35 Федеральным законом от 6 октября 2003 года № 131-ФЗ «Об общих принципах организации местного самоуправления в Российской Федерации», Устава Шатровского муниципального округа Курганской области, Дума Шатровского муниципального округа Курганской области</w:t>
      </w:r>
    </w:p>
    <w:p w:rsidR="006817AF" w:rsidRPr="006817AF" w:rsidRDefault="006817AF" w:rsidP="006817AF">
      <w:pPr>
        <w:autoSpaceDE w:val="0"/>
        <w:autoSpaceDN w:val="0"/>
        <w:adjustRightInd w:val="0"/>
        <w:rPr>
          <w:color w:val="000000" w:themeColor="text1"/>
        </w:rPr>
      </w:pPr>
      <w:r w:rsidRPr="006817AF">
        <w:rPr>
          <w:color w:val="000000" w:themeColor="text1"/>
        </w:rPr>
        <w:t>РЕШИЛА:</w:t>
      </w:r>
    </w:p>
    <w:p w:rsidR="00B413CB" w:rsidRPr="006817AF" w:rsidRDefault="00511D8E">
      <w:pPr>
        <w:pStyle w:val="aff2"/>
        <w:tabs>
          <w:tab w:val="left" w:pos="0"/>
          <w:tab w:val="right" w:pos="9071"/>
        </w:tabs>
        <w:spacing w:after="0"/>
        <w:ind w:left="0" w:firstLine="720"/>
        <w:rPr>
          <w:color w:val="000000" w:themeColor="text1"/>
        </w:rPr>
      </w:pPr>
      <w:r w:rsidRPr="006817AF">
        <w:rPr>
          <w:color w:val="000000" w:themeColor="text1"/>
        </w:rPr>
        <w:t>1. Утвердить Нормативы градостроительного проектирования Шатровского муниципального округа Курганской области согласно приложению к настоящему решению.</w:t>
      </w:r>
    </w:p>
    <w:p w:rsidR="00B413CB" w:rsidRPr="006817AF" w:rsidRDefault="00511D8E">
      <w:pPr>
        <w:ind w:firstLine="720"/>
        <w:rPr>
          <w:color w:val="000000" w:themeColor="text1"/>
        </w:rPr>
      </w:pPr>
      <w:r w:rsidRPr="006817AF">
        <w:rPr>
          <w:color w:val="000000" w:themeColor="text1"/>
        </w:rPr>
        <w:t>2. Обнародовать настоящее решение в местах, установленных Уставом Шатровского муниципального округа Курганской области, разместить на официальном сайте Администрации Шатровского муниципального округа в информационно - телекоммуникационной сети «Интернет».</w:t>
      </w:r>
    </w:p>
    <w:p w:rsidR="00B413CB" w:rsidRPr="006817AF" w:rsidRDefault="00511D8E">
      <w:pPr>
        <w:ind w:firstLine="720"/>
        <w:rPr>
          <w:color w:val="000000" w:themeColor="text1"/>
        </w:rPr>
      </w:pPr>
      <w:r w:rsidRPr="006817AF">
        <w:rPr>
          <w:color w:val="000000" w:themeColor="text1"/>
        </w:rPr>
        <w:t xml:space="preserve">3. Контроль за исполнением настоящего решения возложить на постоянную комиссию </w:t>
      </w:r>
      <w:r w:rsidRPr="006817AF">
        <w:rPr>
          <w:color w:val="000000" w:themeColor="text1"/>
          <w:lang w:eastAsia="en-US"/>
        </w:rPr>
        <w:t>Думы Шатровского муниципального округа Курганской области</w:t>
      </w:r>
      <w:r w:rsidRPr="006817AF">
        <w:rPr>
          <w:color w:val="000000" w:themeColor="text1"/>
        </w:rPr>
        <w:t xml:space="preserve"> по экономике, аграрным вопросам, имуществу и архитектуре.</w:t>
      </w:r>
    </w:p>
    <w:p w:rsidR="00B413CB" w:rsidRPr="006817AF" w:rsidRDefault="00B413CB">
      <w:pPr>
        <w:rPr>
          <w:color w:val="000000" w:themeColor="text1"/>
        </w:rPr>
      </w:pPr>
    </w:p>
    <w:p w:rsidR="00B413CB" w:rsidRPr="006817AF" w:rsidRDefault="00B413CB" w:rsidP="006817AF">
      <w:pPr>
        <w:ind w:firstLine="0"/>
        <w:rPr>
          <w:color w:val="000000" w:themeColor="text1"/>
        </w:rPr>
      </w:pPr>
    </w:p>
    <w:p w:rsidR="006817AF" w:rsidRPr="006817AF" w:rsidRDefault="006817AF" w:rsidP="006817AF">
      <w:pPr>
        <w:ind w:firstLine="0"/>
        <w:jc w:val="left"/>
        <w:rPr>
          <w:color w:val="000000" w:themeColor="text1"/>
        </w:rPr>
      </w:pPr>
      <w:r w:rsidRPr="006817AF">
        <w:rPr>
          <w:color w:val="000000" w:themeColor="text1"/>
        </w:rPr>
        <w:t xml:space="preserve">Председатель Думы </w:t>
      </w:r>
    </w:p>
    <w:p w:rsidR="006817AF" w:rsidRPr="006817AF" w:rsidRDefault="006817AF" w:rsidP="006817AF">
      <w:pPr>
        <w:ind w:firstLine="0"/>
        <w:jc w:val="left"/>
        <w:rPr>
          <w:color w:val="000000" w:themeColor="text1"/>
        </w:rPr>
      </w:pPr>
      <w:r w:rsidRPr="006817AF">
        <w:rPr>
          <w:color w:val="000000" w:themeColor="text1"/>
        </w:rPr>
        <w:t xml:space="preserve">Шатровского муниципального округа </w:t>
      </w:r>
    </w:p>
    <w:p w:rsidR="006817AF" w:rsidRPr="006817AF" w:rsidRDefault="006817AF" w:rsidP="006817AF">
      <w:pPr>
        <w:ind w:firstLine="0"/>
        <w:jc w:val="left"/>
        <w:rPr>
          <w:color w:val="000000" w:themeColor="text1"/>
        </w:rPr>
      </w:pPr>
      <w:r w:rsidRPr="006817AF">
        <w:rPr>
          <w:color w:val="000000" w:themeColor="text1"/>
        </w:rPr>
        <w:t>Курганской области                                                                                                         П.Н.Клименко</w:t>
      </w:r>
    </w:p>
    <w:p w:rsidR="006817AF" w:rsidRPr="006817AF" w:rsidRDefault="006817AF" w:rsidP="006817AF">
      <w:pPr>
        <w:ind w:firstLine="0"/>
        <w:jc w:val="left"/>
        <w:rPr>
          <w:color w:val="000000" w:themeColor="text1"/>
        </w:rPr>
      </w:pPr>
    </w:p>
    <w:p w:rsidR="006817AF" w:rsidRPr="006817AF" w:rsidRDefault="006817AF" w:rsidP="006817AF">
      <w:pPr>
        <w:ind w:firstLine="0"/>
        <w:jc w:val="left"/>
        <w:rPr>
          <w:color w:val="000000" w:themeColor="text1"/>
        </w:rPr>
      </w:pPr>
    </w:p>
    <w:p w:rsidR="006817AF" w:rsidRPr="006817AF" w:rsidRDefault="006817AF" w:rsidP="006817AF">
      <w:pPr>
        <w:ind w:firstLine="0"/>
        <w:jc w:val="left"/>
        <w:rPr>
          <w:color w:val="000000" w:themeColor="text1"/>
        </w:rPr>
      </w:pPr>
      <w:r w:rsidRPr="006817AF">
        <w:rPr>
          <w:color w:val="000000" w:themeColor="text1"/>
        </w:rPr>
        <w:t xml:space="preserve">Глава Шатровского </w:t>
      </w:r>
    </w:p>
    <w:p w:rsidR="006817AF" w:rsidRPr="006817AF" w:rsidRDefault="006817AF" w:rsidP="006817AF">
      <w:pPr>
        <w:ind w:firstLine="0"/>
        <w:jc w:val="left"/>
        <w:rPr>
          <w:color w:val="000000" w:themeColor="text1"/>
        </w:rPr>
      </w:pPr>
      <w:r w:rsidRPr="006817AF">
        <w:rPr>
          <w:color w:val="000000" w:themeColor="text1"/>
        </w:rPr>
        <w:t xml:space="preserve">муниципального округа </w:t>
      </w:r>
    </w:p>
    <w:p w:rsidR="006817AF" w:rsidRPr="006817AF" w:rsidRDefault="006817AF" w:rsidP="006817AF">
      <w:pPr>
        <w:ind w:firstLine="0"/>
        <w:jc w:val="left"/>
        <w:rPr>
          <w:color w:val="000000" w:themeColor="text1"/>
        </w:rPr>
      </w:pPr>
      <w:r w:rsidRPr="006817AF">
        <w:rPr>
          <w:color w:val="000000" w:themeColor="text1"/>
        </w:rPr>
        <w:t>Курганской области                                                                                                         Л.А.Рассохин</w:t>
      </w:r>
    </w:p>
    <w:p w:rsidR="006817AF" w:rsidRPr="006817AF" w:rsidRDefault="00511D8E" w:rsidP="00511D8E">
      <w:pPr>
        <w:ind w:firstLine="0"/>
        <w:rPr>
          <w:rFonts w:eastAsia="Calibri"/>
          <w:bCs/>
          <w:color w:val="000000" w:themeColor="text1"/>
        </w:rPr>
      </w:pPr>
      <w:r w:rsidRPr="006817AF">
        <w:rPr>
          <w:rFonts w:eastAsia="Calibri"/>
          <w:bCs/>
          <w:color w:val="000000" w:themeColor="text1"/>
        </w:rPr>
        <w:t xml:space="preserve">                                      </w:t>
      </w:r>
    </w:p>
    <w:p w:rsidR="006817AF" w:rsidRPr="006817AF" w:rsidRDefault="006817AF" w:rsidP="00511D8E">
      <w:pPr>
        <w:ind w:firstLine="0"/>
        <w:rPr>
          <w:rFonts w:eastAsia="Calibri"/>
          <w:bCs/>
          <w:color w:val="000000" w:themeColor="text1"/>
        </w:rPr>
      </w:pPr>
    </w:p>
    <w:p w:rsidR="006817AF" w:rsidRPr="006817AF" w:rsidRDefault="006817AF" w:rsidP="00511D8E">
      <w:pPr>
        <w:ind w:firstLine="0"/>
        <w:rPr>
          <w:rFonts w:eastAsia="Calibri"/>
          <w:bCs/>
          <w:color w:val="000000" w:themeColor="text1"/>
        </w:rPr>
      </w:pPr>
    </w:p>
    <w:p w:rsidR="006817AF" w:rsidRPr="006817AF" w:rsidRDefault="006817AF" w:rsidP="00511D8E">
      <w:pPr>
        <w:ind w:firstLine="0"/>
        <w:rPr>
          <w:rFonts w:eastAsia="Calibri"/>
          <w:bCs/>
          <w:color w:val="000000" w:themeColor="text1"/>
        </w:rPr>
      </w:pPr>
    </w:p>
    <w:p w:rsidR="006817AF" w:rsidRPr="006817AF" w:rsidRDefault="006817AF" w:rsidP="00511D8E">
      <w:pPr>
        <w:ind w:firstLine="0"/>
        <w:rPr>
          <w:rFonts w:eastAsia="Calibri"/>
          <w:bCs/>
          <w:color w:val="000000" w:themeColor="text1"/>
        </w:rPr>
      </w:pPr>
    </w:p>
    <w:p w:rsidR="00B413CB" w:rsidRDefault="00511D8E" w:rsidP="00511D8E">
      <w:pPr>
        <w:ind w:firstLine="0"/>
        <w:rPr>
          <w:rFonts w:eastAsia="Calibri"/>
          <w:bCs/>
          <w:color w:val="000000" w:themeColor="text1"/>
        </w:rPr>
      </w:pPr>
      <w:r w:rsidRPr="006817AF">
        <w:rPr>
          <w:rFonts w:eastAsia="Calibri"/>
          <w:bCs/>
          <w:color w:val="000000" w:themeColor="text1"/>
        </w:rPr>
        <w:t xml:space="preserve">            </w:t>
      </w:r>
    </w:p>
    <w:p w:rsidR="006817AF" w:rsidRDefault="006817AF" w:rsidP="00511D8E">
      <w:pPr>
        <w:ind w:firstLine="0"/>
        <w:rPr>
          <w:rFonts w:eastAsia="Calibri"/>
          <w:bCs/>
          <w:color w:val="000000" w:themeColor="text1"/>
        </w:rPr>
      </w:pPr>
    </w:p>
    <w:p w:rsidR="006817AF" w:rsidRPr="006817AF" w:rsidRDefault="006817AF" w:rsidP="00511D8E">
      <w:pPr>
        <w:ind w:firstLine="0"/>
        <w:rPr>
          <w:color w:val="000000" w:themeColor="text1"/>
        </w:rPr>
      </w:pPr>
    </w:p>
    <w:p w:rsidR="00B413CB" w:rsidRPr="006817AF" w:rsidRDefault="00511D8E">
      <w:pPr>
        <w:ind w:left="5040" w:firstLine="0"/>
        <w:rPr>
          <w:color w:val="000000" w:themeColor="text1"/>
        </w:rPr>
      </w:pPr>
      <w:r w:rsidRPr="006817AF">
        <w:rPr>
          <w:rFonts w:eastAsia="Calibri"/>
          <w:bCs/>
          <w:color w:val="000000" w:themeColor="text1"/>
        </w:rPr>
        <w:lastRenderedPageBreak/>
        <w:t>Приложение</w:t>
      </w:r>
    </w:p>
    <w:p w:rsidR="00B413CB" w:rsidRPr="006817AF" w:rsidRDefault="00511D8E">
      <w:pPr>
        <w:ind w:left="5040" w:firstLine="0"/>
        <w:rPr>
          <w:color w:val="000000" w:themeColor="text1"/>
        </w:rPr>
      </w:pPr>
      <w:r w:rsidRPr="006817AF">
        <w:rPr>
          <w:rFonts w:eastAsia="Calibri"/>
          <w:bCs/>
          <w:color w:val="000000" w:themeColor="text1"/>
        </w:rPr>
        <w:t>к решению Думы Шатровского муниципального округа Курганской области</w:t>
      </w:r>
    </w:p>
    <w:p w:rsidR="00B413CB" w:rsidRPr="006817AF" w:rsidRDefault="00511D8E">
      <w:pPr>
        <w:ind w:left="5040" w:firstLine="0"/>
        <w:rPr>
          <w:color w:val="000000" w:themeColor="text1"/>
        </w:rPr>
      </w:pPr>
      <w:r w:rsidRPr="006817AF">
        <w:rPr>
          <w:rFonts w:eastAsia="Calibri"/>
          <w:bCs/>
          <w:color w:val="000000" w:themeColor="text1"/>
        </w:rPr>
        <w:t>от «   » ____________ 2023 года № ______</w:t>
      </w:r>
    </w:p>
    <w:p w:rsidR="00B413CB" w:rsidRPr="006817AF" w:rsidRDefault="00511D8E">
      <w:pPr>
        <w:ind w:left="5040" w:firstLine="0"/>
        <w:rPr>
          <w:color w:val="000000" w:themeColor="text1"/>
        </w:rPr>
      </w:pPr>
      <w:r w:rsidRPr="006817AF">
        <w:rPr>
          <w:rFonts w:eastAsia="Calibri"/>
          <w:bCs/>
          <w:color w:val="000000" w:themeColor="text1"/>
        </w:rPr>
        <w:t>«Об утверждении Нормативов градостроительного проектирования Шатровского муниципального округа Курганской области»</w:t>
      </w:r>
    </w:p>
    <w:p w:rsidR="00B413CB" w:rsidRPr="006817AF" w:rsidRDefault="00B413CB">
      <w:pPr>
        <w:pStyle w:val="12"/>
        <w:rPr>
          <w:rFonts w:ascii="Times New Roman" w:hAnsi="Times New Roman" w:cs="Times New Roman"/>
          <w:color w:val="000000" w:themeColor="text1"/>
          <w:sz w:val="24"/>
          <w:szCs w:val="24"/>
        </w:rPr>
      </w:pPr>
    </w:p>
    <w:p w:rsidR="00B413CB" w:rsidRPr="006817AF" w:rsidRDefault="00511D8E">
      <w:pPr>
        <w:ind w:firstLine="0"/>
        <w:jc w:val="center"/>
        <w:rPr>
          <w:color w:val="000000" w:themeColor="text1"/>
        </w:rPr>
      </w:pPr>
      <w:r w:rsidRPr="006817AF">
        <w:rPr>
          <w:b/>
          <w:color w:val="000000" w:themeColor="text1"/>
          <w:lang w:eastAsia="ar-SA" w:bidi="en-US"/>
        </w:rPr>
        <w:t>Местные нормативы градостроительного проектирования</w:t>
      </w:r>
    </w:p>
    <w:p w:rsidR="00B413CB" w:rsidRPr="006817AF" w:rsidRDefault="00511D8E">
      <w:pPr>
        <w:ind w:firstLine="0"/>
        <w:jc w:val="center"/>
        <w:rPr>
          <w:color w:val="000000" w:themeColor="text1"/>
        </w:rPr>
      </w:pPr>
      <w:r w:rsidRPr="006817AF">
        <w:rPr>
          <w:b/>
          <w:color w:val="000000" w:themeColor="text1"/>
          <w:lang w:eastAsia="ar-SA" w:bidi="en-US"/>
        </w:rPr>
        <w:t>Шатровского муниципального округа Курганской области</w:t>
      </w:r>
    </w:p>
    <w:p w:rsidR="00B413CB" w:rsidRPr="006817AF" w:rsidRDefault="00B413CB">
      <w:pPr>
        <w:pStyle w:val="12"/>
        <w:rPr>
          <w:rFonts w:ascii="Times New Roman" w:hAnsi="Times New Roman" w:cs="Times New Roman"/>
          <w:color w:val="000000" w:themeColor="text1"/>
          <w:sz w:val="24"/>
          <w:szCs w:val="24"/>
        </w:rPr>
      </w:pPr>
      <w:bookmarkStart w:id="1" w:name="__DdeLink__81929_13579511951"/>
      <w:bookmarkEnd w:id="1"/>
    </w:p>
    <w:p w:rsidR="006817AF" w:rsidRDefault="006817AF">
      <w:pPr>
        <w:pStyle w:val="1"/>
        <w:rPr>
          <w:rFonts w:ascii="Times New Roman" w:hAnsi="Times New Roman" w:cs="Times New Roman"/>
          <w:color w:val="000000" w:themeColor="text1"/>
          <w:sz w:val="24"/>
          <w:szCs w:val="24"/>
        </w:rPr>
      </w:pPr>
    </w:p>
    <w:p w:rsidR="00B413CB" w:rsidRPr="006817AF" w:rsidRDefault="00511D8E">
      <w:pPr>
        <w:pStyle w:val="1"/>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 xml:space="preserve">Раздел </w:t>
      </w:r>
      <w:r w:rsidRPr="006817AF">
        <w:rPr>
          <w:rFonts w:ascii="Times New Roman" w:hAnsi="Times New Roman" w:cs="Times New Roman"/>
          <w:color w:val="000000" w:themeColor="text1"/>
          <w:sz w:val="24"/>
          <w:szCs w:val="24"/>
          <w:lang w:val="en-US"/>
        </w:rPr>
        <w:t>I</w:t>
      </w:r>
      <w:r w:rsidRPr="006817AF">
        <w:rPr>
          <w:rFonts w:ascii="Times New Roman" w:hAnsi="Times New Roman" w:cs="Times New Roman"/>
          <w:color w:val="000000" w:themeColor="text1"/>
          <w:sz w:val="24"/>
          <w:szCs w:val="24"/>
        </w:rPr>
        <w:t>.</w:t>
      </w:r>
      <w:r w:rsidRPr="006817AF">
        <w:rPr>
          <w:rFonts w:ascii="Times New Roman" w:eastAsia="Calibri" w:hAnsi="Times New Roman" w:cs="Times New Roman"/>
          <w:color w:val="000000" w:themeColor="text1"/>
          <w:sz w:val="24"/>
          <w:szCs w:val="24"/>
          <w:lang w:eastAsia="en-US"/>
        </w:rPr>
        <w:t xml:space="preserve"> </w:t>
      </w:r>
      <w:bookmarkStart w:id="2" w:name="_Toc11354316011"/>
      <w:r w:rsidRPr="006817AF">
        <w:rPr>
          <w:rFonts w:ascii="Times New Roman" w:hAnsi="Times New Roman" w:cs="Times New Roman"/>
          <w:color w:val="000000" w:themeColor="text1"/>
          <w:sz w:val="24"/>
          <w:szCs w:val="24"/>
        </w:rPr>
        <w:t>Основная часть</w:t>
      </w:r>
      <w:bookmarkEnd w:id="2"/>
    </w:p>
    <w:p w:rsidR="00B413CB" w:rsidRPr="006817AF" w:rsidRDefault="00B413CB">
      <w:pPr>
        <w:pStyle w:val="12"/>
        <w:rPr>
          <w:rFonts w:ascii="Times New Roman" w:hAnsi="Times New Roman" w:cs="Times New Roman"/>
          <w:color w:val="000000" w:themeColor="text1"/>
          <w:sz w:val="24"/>
          <w:szCs w:val="24"/>
        </w:rPr>
      </w:pPr>
      <w:bookmarkStart w:id="3" w:name="_Toc499029520"/>
      <w:bookmarkStart w:id="4" w:name="_Toc118282018"/>
      <w:bookmarkStart w:id="5" w:name="_Toc113543161"/>
      <w:bookmarkStart w:id="6" w:name="_Toc88055610"/>
      <w:bookmarkStart w:id="7" w:name="_Toc84513398"/>
      <w:bookmarkEnd w:id="3"/>
    </w:p>
    <w:p w:rsidR="00B413CB" w:rsidRPr="006817AF" w:rsidRDefault="00511D8E">
      <w:pPr>
        <w:pStyle w:val="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Глава</w:t>
      </w:r>
      <w:r w:rsidRPr="006817AF">
        <w:rPr>
          <w:rFonts w:ascii="Times New Roman" w:hAnsi="Times New Roman" w:cs="Times New Roman"/>
          <w:i/>
          <w:color w:val="000000" w:themeColor="text1"/>
          <w:sz w:val="24"/>
          <w:szCs w:val="24"/>
        </w:rPr>
        <w:t xml:space="preserve"> </w:t>
      </w:r>
      <w:r w:rsidRPr="006817AF">
        <w:rPr>
          <w:rFonts w:ascii="Times New Roman" w:hAnsi="Times New Roman" w:cs="Times New Roman"/>
          <w:color w:val="000000" w:themeColor="text1"/>
          <w:sz w:val="24"/>
          <w:szCs w:val="24"/>
        </w:rPr>
        <w:t>1. Общие положения</w:t>
      </w:r>
      <w:bookmarkEnd w:id="4"/>
      <w:bookmarkEnd w:id="5"/>
      <w:bookmarkEnd w:id="6"/>
      <w:bookmarkEnd w:id="7"/>
    </w:p>
    <w:p w:rsidR="00B413CB" w:rsidRPr="006817AF" w:rsidRDefault="00B413CB">
      <w:pPr>
        <w:pStyle w:val="12"/>
        <w:rPr>
          <w:rFonts w:ascii="Times New Roman" w:hAnsi="Times New Roman" w:cs="Times New Roman"/>
          <w:color w:val="000000" w:themeColor="text1"/>
          <w:sz w:val="24"/>
          <w:szCs w:val="24"/>
        </w:rPr>
      </w:pPr>
    </w:p>
    <w:p w:rsidR="00B413CB" w:rsidRPr="006817AF" w:rsidRDefault="00511D8E">
      <w:pPr>
        <w:pStyle w:val="3"/>
        <w:ind w:left="-11" w:firstLine="709"/>
        <w:rPr>
          <w:rFonts w:ascii="Times New Roman" w:hAnsi="Times New Roman" w:cs="Times New Roman"/>
          <w:color w:val="000000" w:themeColor="text1"/>
          <w:sz w:val="24"/>
          <w:szCs w:val="24"/>
        </w:rPr>
      </w:pPr>
      <w:bookmarkStart w:id="8" w:name="_Toc526356436"/>
      <w:bookmarkStart w:id="9" w:name="_Toc525754979"/>
      <w:bookmarkStart w:id="10" w:name="_Toc118282019"/>
      <w:bookmarkStart w:id="11" w:name="_Toc113543162"/>
      <w:bookmarkStart w:id="12" w:name="_Toc48487355"/>
      <w:bookmarkStart w:id="13" w:name="OLE_LINK67"/>
      <w:bookmarkStart w:id="14" w:name="OLE_LINK66"/>
      <w:bookmarkStart w:id="15" w:name="OLE_LINK118"/>
      <w:bookmarkStart w:id="16" w:name="OLE_LINK117"/>
      <w:bookmarkStart w:id="17" w:name="OLE_LINK52"/>
      <w:bookmarkStart w:id="18" w:name="OLE_LINK51"/>
      <w:bookmarkStart w:id="19" w:name="OLE_LINK50"/>
      <w:bookmarkStart w:id="20" w:name="OLE_LINK49"/>
      <w:r w:rsidRPr="006817AF">
        <w:rPr>
          <w:rFonts w:ascii="Times New Roman" w:hAnsi="Times New Roman" w:cs="Times New Roman"/>
          <w:color w:val="000000" w:themeColor="text1"/>
          <w:sz w:val="24"/>
          <w:szCs w:val="24"/>
        </w:rPr>
        <w:t xml:space="preserve">§ 1. Цели и задачи разработки </w:t>
      </w:r>
      <w:bookmarkEnd w:id="8"/>
      <w:bookmarkEnd w:id="9"/>
      <w:r w:rsidRPr="006817AF">
        <w:rPr>
          <w:rFonts w:ascii="Times New Roman" w:hAnsi="Times New Roman" w:cs="Times New Roman"/>
          <w:color w:val="000000" w:themeColor="text1"/>
          <w:sz w:val="24"/>
          <w:szCs w:val="24"/>
        </w:rPr>
        <w:t>региональных нормативов градостроительного проектирования</w:t>
      </w:r>
      <w:bookmarkEnd w:id="10"/>
      <w:bookmarkEnd w:id="11"/>
      <w:bookmarkEnd w:id="12"/>
      <w:r w:rsidRPr="006817AF">
        <w:rPr>
          <w:rFonts w:ascii="Times New Roman" w:hAnsi="Times New Roman" w:cs="Times New Roman"/>
          <w:color w:val="000000" w:themeColor="text1"/>
          <w:sz w:val="24"/>
          <w:szCs w:val="24"/>
        </w:rPr>
        <w:t xml:space="preserve"> Шатровского муниципального округа Курганской области</w:t>
      </w:r>
    </w:p>
    <w:p w:rsidR="00B413CB" w:rsidRPr="006817AF" w:rsidRDefault="00B413CB">
      <w:pPr>
        <w:pStyle w:val="12"/>
        <w:rPr>
          <w:rFonts w:ascii="Times New Roman" w:hAnsi="Times New Roman" w:cs="Times New Roman"/>
          <w:color w:val="000000" w:themeColor="text1"/>
          <w:sz w:val="24"/>
          <w:szCs w:val="24"/>
        </w:rPr>
      </w:pP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 xml:space="preserve">Региональные нормативы градостроительного проектирования Шатровского муниципального округа Курганской области (далее – </w:t>
      </w:r>
      <w:r w:rsidR="006817AF">
        <w:rPr>
          <w:rFonts w:ascii="Times New Roman" w:hAnsi="Times New Roman" w:cs="Times New Roman"/>
          <w:color w:val="000000" w:themeColor="text1"/>
          <w:sz w:val="24"/>
          <w:szCs w:val="24"/>
        </w:rPr>
        <w:t>МНГП</w:t>
      </w:r>
      <w:r w:rsidRPr="006817AF">
        <w:rPr>
          <w:rFonts w:ascii="Times New Roman" w:hAnsi="Times New Roman" w:cs="Times New Roman"/>
          <w:color w:val="000000" w:themeColor="text1"/>
          <w:sz w:val="24"/>
          <w:szCs w:val="24"/>
        </w:rPr>
        <w:t xml:space="preserve"> Шатровского муниципального округа Курганской области) направлены на установление обязательных требований для всех субъектов градостроительных отношений при строительстве и реконструкции объектов капитального строительства в Шатровском муниципальном округе Курганской области, </w:t>
      </w:r>
      <w:r w:rsidRPr="006817AF">
        <w:rPr>
          <w:rStyle w:val="a7"/>
          <w:rFonts w:ascii="Times New Roman" w:hAnsi="Times New Roman" w:cs="Times New Roman"/>
          <w:color w:val="000000" w:themeColor="text1"/>
          <w:sz w:val="24"/>
          <w:szCs w:val="24"/>
        </w:rPr>
        <w:t>планировке</w:t>
      </w:r>
      <w:r w:rsidRPr="006817AF">
        <w:rPr>
          <w:rFonts w:ascii="Times New Roman" w:hAnsi="Times New Roman" w:cs="Times New Roman"/>
          <w:color w:val="000000" w:themeColor="text1"/>
          <w:sz w:val="24"/>
          <w:szCs w:val="24"/>
        </w:rPr>
        <w:t xml:space="preserve"> и застройке территории муниципального образования Шатровского муниципального округа Курганской области.</w:t>
      </w:r>
    </w:p>
    <w:p w:rsidR="00B413CB" w:rsidRPr="006817AF" w:rsidRDefault="006817AF">
      <w:pPr>
        <w:pStyle w:val="1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МНГП</w:t>
      </w:r>
      <w:r w:rsidR="00511D8E" w:rsidRPr="006817AF">
        <w:rPr>
          <w:rFonts w:ascii="Times New Roman" w:hAnsi="Times New Roman" w:cs="Times New Roman"/>
          <w:color w:val="000000" w:themeColor="text1"/>
          <w:sz w:val="24"/>
          <w:szCs w:val="24"/>
        </w:rPr>
        <w:t xml:space="preserve"> Шатровского муниципального округа Курганской области входят в систему нормативных правовых актов, регламентирующих градостроительную деятельность на территории Шатровского муниципального округа Курганской области.</w:t>
      </w:r>
    </w:p>
    <w:p w:rsidR="00B413CB" w:rsidRPr="006817AF" w:rsidRDefault="006817AF">
      <w:pPr>
        <w:pStyle w:val="1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МНГП</w:t>
      </w:r>
      <w:r w:rsidR="00511D8E" w:rsidRPr="006817AF">
        <w:rPr>
          <w:rFonts w:ascii="Times New Roman" w:hAnsi="Times New Roman" w:cs="Times New Roman"/>
          <w:color w:val="000000" w:themeColor="text1"/>
          <w:sz w:val="24"/>
          <w:szCs w:val="24"/>
        </w:rPr>
        <w:t xml:space="preserve"> Шатровского муниципального округа Курганской области направлены на конкретизацию и развитие норм действующего местного законодательства в сфере градостроительной деятельности, повышение благоприятных условий жизни населения Шатровского муниципального округа Курганской области, устойчивое развитие территорий Шатровского муниципального округа Курганской области с учетом социально-экономических, территориальных и иных особенностей муниципального образования и населенных пунктов Шатровского муниципального округа Курганской области.</w:t>
      </w:r>
    </w:p>
    <w:p w:rsidR="00B413CB" w:rsidRPr="006817AF" w:rsidRDefault="006817AF">
      <w:pPr>
        <w:pStyle w:val="1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МНГП</w:t>
      </w:r>
      <w:r w:rsidR="00511D8E" w:rsidRPr="006817AF">
        <w:rPr>
          <w:rFonts w:ascii="Times New Roman" w:hAnsi="Times New Roman" w:cs="Times New Roman"/>
          <w:color w:val="000000" w:themeColor="text1"/>
          <w:sz w:val="24"/>
          <w:szCs w:val="24"/>
        </w:rPr>
        <w:t xml:space="preserve"> Шатровского муниципального округа Курганской области устанавливают:</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w:t>
      </w:r>
      <w:r w:rsidRPr="006817AF">
        <w:rPr>
          <w:rFonts w:ascii="Times New Roman" w:hAnsi="Times New Roman" w:cs="Times New Roman"/>
          <w:color w:val="000000" w:themeColor="text1"/>
          <w:sz w:val="24"/>
          <w:szCs w:val="24"/>
          <w:vertAlign w:val="superscript"/>
        </w:rPr>
        <w:t>2</w:t>
      </w:r>
      <w:r w:rsidRPr="006817AF">
        <w:rPr>
          <w:rFonts w:ascii="Times New Roman" w:hAnsi="Times New Roman" w:cs="Times New Roman"/>
          <w:color w:val="000000" w:themeColor="text1"/>
          <w:sz w:val="24"/>
          <w:szCs w:val="24"/>
        </w:rPr>
        <w:t xml:space="preserve"> Градостроительного кодекса Российской Федерации, населения муниципальных образований Курганской области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Курганской области;</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 расчетные показатели, не указанные в частях 1, 3 и 4 статьи 29</w:t>
      </w:r>
      <w:r w:rsidRPr="006817AF">
        <w:rPr>
          <w:rFonts w:ascii="Times New Roman" w:hAnsi="Times New Roman" w:cs="Times New Roman"/>
          <w:color w:val="000000" w:themeColor="text1"/>
          <w:sz w:val="24"/>
          <w:szCs w:val="24"/>
          <w:vertAlign w:val="superscript"/>
        </w:rPr>
        <w:t>2</w:t>
      </w:r>
      <w:r w:rsidRPr="006817AF">
        <w:rPr>
          <w:rFonts w:ascii="Times New Roman" w:hAnsi="Times New Roman" w:cs="Times New Roman"/>
          <w:color w:val="000000" w:themeColor="text1"/>
          <w:sz w:val="24"/>
          <w:szCs w:val="24"/>
        </w:rPr>
        <w:t xml:space="preserve"> Градостроительного кодекса Российской Федерации, предусмотренные Правительством Российской Федерации.</w:t>
      </w:r>
    </w:p>
    <w:p w:rsidR="00B413CB" w:rsidRPr="006817AF" w:rsidRDefault="006817AF">
      <w:pPr>
        <w:pStyle w:val="1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МНГП</w:t>
      </w:r>
      <w:r w:rsidR="00511D8E" w:rsidRPr="006817AF">
        <w:rPr>
          <w:rFonts w:ascii="Times New Roman" w:hAnsi="Times New Roman" w:cs="Times New Roman"/>
          <w:color w:val="000000" w:themeColor="text1"/>
          <w:sz w:val="24"/>
          <w:szCs w:val="24"/>
        </w:rPr>
        <w:t xml:space="preserve"> Шатровского муниципального округа Курганской области разработаны:</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 в соответствии с законодательством Российской Федерации и Курганской области, нормативными правовыми и нормативными техническими документами, техническими регламентами, в целях реализации полномочий органов государственной власти Курганской области и органов местного самоуправления муниципального образования Шатровского муниципального округа Курганской области в сфере градостроительной деятельности;</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 xml:space="preserve">- с учетом административно-территориального устройства Шатровского муниципального округа Курганской области, социально-демографического состава и плотности населения муниципального образования Шатровского муниципального округа Курганской области, природно-климатических и иных особенностей </w:t>
      </w:r>
      <w:bookmarkStart w:id="21" w:name="__DdeLink__47438_1357951195"/>
      <w:r w:rsidRPr="006817AF">
        <w:rPr>
          <w:rFonts w:ascii="Times New Roman" w:hAnsi="Times New Roman" w:cs="Times New Roman"/>
          <w:color w:val="000000" w:themeColor="text1"/>
          <w:sz w:val="24"/>
          <w:szCs w:val="24"/>
        </w:rPr>
        <w:t>Шатровского муниципального округа Курганской области</w:t>
      </w:r>
      <w:bookmarkEnd w:id="21"/>
      <w:r w:rsidRPr="006817AF">
        <w:rPr>
          <w:rFonts w:ascii="Times New Roman" w:hAnsi="Times New Roman" w:cs="Times New Roman"/>
          <w:color w:val="000000" w:themeColor="text1"/>
          <w:sz w:val="24"/>
          <w:szCs w:val="24"/>
        </w:rPr>
        <w:t>, стратегии и прогноза социально-экономического развития Шатровского муниципального округа Курганской области, предложений органа местного самоуправления муниципального образования Шатровского муниципального округа Курганской области и заинтересованных лиц, а также с учетом утвержденных документов территориального планирования Шатровского муниципального округа Курганской области, градостроительного зонирования муниципального образования Шатровского муниципального округа Курганской области и утвержденной документации по планировке территории.</w:t>
      </w:r>
    </w:p>
    <w:p w:rsidR="00B413CB" w:rsidRPr="006817AF" w:rsidRDefault="00B413CB">
      <w:pPr>
        <w:pStyle w:val="12"/>
        <w:rPr>
          <w:rFonts w:ascii="Times New Roman" w:hAnsi="Times New Roman" w:cs="Times New Roman"/>
          <w:color w:val="000000" w:themeColor="text1"/>
          <w:sz w:val="24"/>
          <w:szCs w:val="24"/>
        </w:rPr>
      </w:pPr>
    </w:p>
    <w:p w:rsidR="00B413CB" w:rsidRPr="006817AF" w:rsidRDefault="00511D8E">
      <w:pPr>
        <w:pStyle w:val="3"/>
        <w:ind w:left="-11" w:firstLine="709"/>
        <w:rPr>
          <w:rFonts w:ascii="Times New Roman" w:hAnsi="Times New Roman" w:cs="Times New Roman"/>
          <w:color w:val="000000" w:themeColor="text1"/>
          <w:sz w:val="24"/>
          <w:szCs w:val="24"/>
        </w:rPr>
      </w:pPr>
      <w:bookmarkStart w:id="22" w:name="_Toc118282020"/>
      <w:bookmarkStart w:id="23" w:name="_Toc113543163"/>
      <w:r w:rsidRPr="006817AF">
        <w:rPr>
          <w:rFonts w:ascii="Times New Roman" w:hAnsi="Times New Roman" w:cs="Times New Roman"/>
          <w:color w:val="000000" w:themeColor="text1"/>
          <w:sz w:val="24"/>
          <w:szCs w:val="24"/>
        </w:rPr>
        <w:t xml:space="preserve">§ 2. Области нормирования в </w:t>
      </w:r>
      <w:r w:rsidR="006817AF">
        <w:rPr>
          <w:rFonts w:ascii="Times New Roman" w:hAnsi="Times New Roman" w:cs="Times New Roman"/>
          <w:color w:val="000000" w:themeColor="text1"/>
          <w:sz w:val="24"/>
          <w:szCs w:val="24"/>
        </w:rPr>
        <w:t>МНГП</w:t>
      </w:r>
      <w:r w:rsidRPr="006817AF">
        <w:rPr>
          <w:rFonts w:ascii="Times New Roman" w:hAnsi="Times New Roman" w:cs="Times New Roman"/>
          <w:color w:val="000000" w:themeColor="text1"/>
          <w:sz w:val="24"/>
          <w:szCs w:val="24"/>
        </w:rPr>
        <w:t xml:space="preserve"> </w:t>
      </w:r>
      <w:bookmarkEnd w:id="22"/>
      <w:bookmarkEnd w:id="23"/>
      <w:r w:rsidRPr="006817AF">
        <w:rPr>
          <w:rFonts w:ascii="Times New Roman" w:hAnsi="Times New Roman" w:cs="Times New Roman"/>
          <w:color w:val="000000" w:themeColor="text1"/>
          <w:sz w:val="24"/>
          <w:szCs w:val="24"/>
        </w:rPr>
        <w:t xml:space="preserve"> Шатровского муниципального округа Курганской области</w:t>
      </w:r>
    </w:p>
    <w:p w:rsidR="00B413CB" w:rsidRPr="006817AF" w:rsidRDefault="00B413CB">
      <w:pPr>
        <w:pStyle w:val="12"/>
        <w:rPr>
          <w:rFonts w:ascii="Times New Roman" w:hAnsi="Times New Roman" w:cs="Times New Roman"/>
          <w:color w:val="000000" w:themeColor="text1"/>
          <w:sz w:val="24"/>
          <w:szCs w:val="24"/>
        </w:rPr>
      </w:pP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Области нормирования, для которых нормативами градостроительного проектирования установлены расчетные показатели, включают в себя:</w:t>
      </w:r>
    </w:p>
    <w:p w:rsidR="00B413CB" w:rsidRPr="006817AF" w:rsidRDefault="00B413CB">
      <w:pPr>
        <w:pStyle w:val="12"/>
        <w:rPr>
          <w:rFonts w:ascii="Times New Roman" w:hAnsi="Times New Roman" w:cs="Times New Roman"/>
          <w:color w:val="000000" w:themeColor="text1"/>
          <w:sz w:val="24"/>
          <w:szCs w:val="24"/>
        </w:rPr>
      </w:pP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1) области нормирования объектов местного значения городских и муниципальных округов:</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 образование;</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 культура;</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 физическая культура и массовый спорт;</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 автомобильные дороги местного значения;</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 организация улично-дорожной сети (в том числе организация сети велосипедных дорожек) дорожный сервис и транспортное обслуживание;</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 обеспечение населения объектами парковки легковых автомобилей на стоянках автомобилей;</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 электро-, газо-, теплоснабжение, водоснабжение населения, водоотведение;</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 обработка, утилизация, обезвреживание, размещение ТКО;</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 объекты озеленения территории и благоустройства;</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 жилищное строительство;</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 иные области в связи с решением вопросов местного значения.</w:t>
      </w:r>
    </w:p>
    <w:p w:rsidR="00B413CB" w:rsidRPr="006817AF" w:rsidRDefault="00B413CB">
      <w:pPr>
        <w:pStyle w:val="12"/>
        <w:rPr>
          <w:rFonts w:ascii="Times New Roman" w:hAnsi="Times New Roman" w:cs="Times New Roman"/>
          <w:color w:val="000000" w:themeColor="text1"/>
          <w:sz w:val="24"/>
          <w:szCs w:val="24"/>
        </w:rPr>
      </w:pPr>
    </w:p>
    <w:p w:rsidR="00B413CB" w:rsidRPr="006817AF" w:rsidRDefault="00511D8E">
      <w:pPr>
        <w:pStyle w:val="3"/>
        <w:ind w:left="-11" w:firstLine="709"/>
        <w:rPr>
          <w:rFonts w:ascii="Times New Roman" w:hAnsi="Times New Roman" w:cs="Times New Roman"/>
          <w:color w:val="000000" w:themeColor="text1"/>
          <w:sz w:val="24"/>
          <w:szCs w:val="24"/>
        </w:rPr>
      </w:pPr>
      <w:bookmarkStart w:id="24" w:name="_Toc118282021"/>
      <w:bookmarkStart w:id="25" w:name="_Toc113543164"/>
      <w:r w:rsidRPr="006817AF">
        <w:rPr>
          <w:rFonts w:ascii="Times New Roman" w:hAnsi="Times New Roman" w:cs="Times New Roman"/>
          <w:color w:val="000000" w:themeColor="text1"/>
          <w:sz w:val="24"/>
          <w:szCs w:val="24"/>
        </w:rPr>
        <w:t>§ 3. Сведения о дифференциации территории для целей применения расчетных показателей</w:t>
      </w:r>
      <w:bookmarkEnd w:id="13"/>
      <w:bookmarkEnd w:id="14"/>
      <w:bookmarkEnd w:id="15"/>
      <w:bookmarkEnd w:id="16"/>
      <w:bookmarkEnd w:id="17"/>
      <w:bookmarkEnd w:id="18"/>
      <w:bookmarkEnd w:id="19"/>
      <w:bookmarkEnd w:id="20"/>
      <w:bookmarkEnd w:id="24"/>
      <w:bookmarkEnd w:id="25"/>
    </w:p>
    <w:p w:rsidR="00B413CB" w:rsidRPr="006817AF" w:rsidRDefault="00B413CB">
      <w:pPr>
        <w:pStyle w:val="12"/>
        <w:rPr>
          <w:rFonts w:ascii="Times New Roman" w:hAnsi="Times New Roman" w:cs="Times New Roman"/>
          <w:color w:val="000000" w:themeColor="text1"/>
          <w:sz w:val="24"/>
          <w:szCs w:val="24"/>
        </w:rPr>
      </w:pP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 xml:space="preserve">В качестве факторов дифференциации проектируемой территории Шатровского муниципального округа Курганской области для установления значений расчетных показателей в </w:t>
      </w:r>
      <w:r w:rsidR="006817AF">
        <w:rPr>
          <w:rFonts w:ascii="Times New Roman" w:hAnsi="Times New Roman" w:cs="Times New Roman"/>
          <w:color w:val="000000" w:themeColor="text1"/>
          <w:sz w:val="24"/>
          <w:szCs w:val="24"/>
        </w:rPr>
        <w:t>МНГП</w:t>
      </w:r>
      <w:r w:rsidRPr="006817AF">
        <w:rPr>
          <w:rFonts w:ascii="Times New Roman" w:hAnsi="Times New Roman" w:cs="Times New Roman"/>
          <w:color w:val="000000" w:themeColor="text1"/>
          <w:sz w:val="24"/>
          <w:szCs w:val="24"/>
        </w:rPr>
        <w:t xml:space="preserve"> К Шатровского муниципального округа Курганской области определены:</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 численность населения;</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 статус муниципального образования: городской округ, муниципальный округ;</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 вид (категория) населенного пункта: городской населенный пункт, сельский населенный пункт.</w:t>
      </w:r>
    </w:p>
    <w:p w:rsidR="00B413CB" w:rsidRPr="006817AF" w:rsidRDefault="00B413CB">
      <w:pPr>
        <w:pStyle w:val="12"/>
        <w:rPr>
          <w:rFonts w:ascii="Times New Roman" w:hAnsi="Times New Roman" w:cs="Times New Roman"/>
          <w:color w:val="000000" w:themeColor="text1"/>
          <w:sz w:val="24"/>
          <w:szCs w:val="24"/>
        </w:rPr>
      </w:pPr>
    </w:p>
    <w:p w:rsidR="00B413CB" w:rsidRPr="006817AF" w:rsidRDefault="00B413CB">
      <w:pPr>
        <w:pStyle w:val="5"/>
        <w:rPr>
          <w:rFonts w:ascii="Times New Roman" w:hAnsi="Times New Roman" w:cs="Times New Roman"/>
          <w:color w:val="000000" w:themeColor="text1"/>
          <w:sz w:val="24"/>
          <w:szCs w:val="24"/>
        </w:rPr>
      </w:pPr>
    </w:p>
    <w:p w:rsidR="00B413CB" w:rsidRPr="006817AF" w:rsidRDefault="00511D8E">
      <w:pPr>
        <w:pStyle w:val="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Глава</w:t>
      </w:r>
      <w:r w:rsidRPr="006817AF">
        <w:rPr>
          <w:rFonts w:ascii="Times New Roman" w:hAnsi="Times New Roman" w:cs="Times New Roman"/>
          <w:i/>
          <w:color w:val="000000" w:themeColor="text1"/>
          <w:sz w:val="24"/>
          <w:szCs w:val="24"/>
        </w:rPr>
        <w:t xml:space="preserve"> 2</w:t>
      </w:r>
      <w:r w:rsidRPr="006817AF">
        <w:rPr>
          <w:rFonts w:ascii="Times New Roman" w:hAnsi="Times New Roman" w:cs="Times New Roman"/>
          <w:color w:val="000000" w:themeColor="text1"/>
          <w:sz w:val="24"/>
          <w:szCs w:val="24"/>
        </w:rPr>
        <w:t>. Расчетные показатели минимально допустимого уровня обеспеченности объектами местного значения населения городских и муниципальных округов Курганской области и расчетные показатели максимально допустимого уровня территориальной доступности таких объектов для населения (предельные значения)</w:t>
      </w:r>
    </w:p>
    <w:p w:rsidR="00B413CB" w:rsidRPr="006817AF" w:rsidRDefault="00511D8E">
      <w:pPr>
        <w:pStyle w:val="5"/>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Таблица 1. Объекты местного значения городских и муниципальных округов в области образования</w:t>
      </w:r>
    </w:p>
    <w:tbl>
      <w:tblPr>
        <w:tblW w:w="99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1905"/>
        <w:gridCol w:w="1460"/>
        <w:gridCol w:w="1873"/>
        <w:gridCol w:w="1556"/>
        <w:gridCol w:w="853"/>
        <w:gridCol w:w="1477"/>
        <w:gridCol w:w="853"/>
      </w:tblGrid>
      <w:tr w:rsidR="006817AF" w:rsidRPr="006817AF" w:rsidTr="00F1753A">
        <w:trPr>
          <w:tblHeader/>
        </w:trPr>
        <w:tc>
          <w:tcPr>
            <w:tcW w:w="1947"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spacing w:after="20"/>
              <w:ind w:firstLine="0"/>
              <w:jc w:val="center"/>
              <w:rPr>
                <w:b/>
                <w:color w:val="000000" w:themeColor="text1"/>
                <w:lang w:val="ru-RU"/>
              </w:rPr>
            </w:pPr>
            <w:r w:rsidRPr="006817AF">
              <w:rPr>
                <w:b/>
                <w:color w:val="000000" w:themeColor="text1"/>
                <w:lang w:val="ru-RU"/>
              </w:rPr>
              <w:t>Наименование вида объекта</w:t>
            </w:r>
          </w:p>
        </w:tc>
        <w:tc>
          <w:tcPr>
            <w:tcW w:w="145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spacing w:after="20"/>
              <w:ind w:firstLine="0"/>
              <w:jc w:val="center"/>
              <w:rPr>
                <w:b/>
                <w:color w:val="000000" w:themeColor="text1"/>
                <w:lang w:val="ru-RU"/>
              </w:rPr>
            </w:pPr>
            <w:r w:rsidRPr="006817AF">
              <w:rPr>
                <w:b/>
                <w:color w:val="000000" w:themeColor="text1"/>
                <w:lang w:val="ru-RU"/>
              </w:rPr>
              <w:t>Тип расчетного показателя</w:t>
            </w:r>
          </w:p>
        </w:tc>
        <w:tc>
          <w:tcPr>
            <w:tcW w:w="190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spacing w:after="20"/>
              <w:ind w:firstLine="0"/>
              <w:jc w:val="center"/>
              <w:rPr>
                <w:b/>
                <w:color w:val="000000" w:themeColor="text1"/>
                <w:lang w:val="ru-RU"/>
              </w:rPr>
            </w:pPr>
            <w:r w:rsidRPr="006817AF">
              <w:rPr>
                <w:b/>
                <w:color w:val="000000" w:themeColor="text1"/>
                <w:lang w:val="ru-RU"/>
              </w:rPr>
              <w:t>Наименование расчетного показателя, единица измерения</w:t>
            </w:r>
          </w:p>
        </w:tc>
        <w:tc>
          <w:tcPr>
            <w:tcW w:w="4676" w:type="dxa"/>
            <w:gridSpan w:val="4"/>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spacing w:after="20"/>
              <w:ind w:firstLine="0"/>
              <w:jc w:val="center"/>
              <w:rPr>
                <w:color w:val="000000" w:themeColor="text1"/>
              </w:rPr>
            </w:pPr>
            <w:r w:rsidRPr="006817AF">
              <w:rPr>
                <w:b/>
                <w:color w:val="000000" w:themeColor="text1"/>
                <w:lang w:val="ru-RU"/>
              </w:rPr>
              <w:t>Предельные значения расчетного показателя</w:t>
            </w:r>
          </w:p>
        </w:tc>
      </w:tr>
      <w:tr w:rsidR="006817AF" w:rsidRPr="006817AF" w:rsidTr="00F1753A">
        <w:trPr>
          <w:tblHeader/>
        </w:trPr>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0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52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rPr>
            </w:pPr>
            <w:r w:rsidRPr="006817AF">
              <w:rPr>
                <w:b/>
                <w:color w:val="000000" w:themeColor="text1"/>
                <w:lang w:val="ru-RU"/>
              </w:rPr>
              <w:t>городские округа</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b/>
                <w:color w:val="000000" w:themeColor="text1"/>
                <w:lang w:val="ru-RU"/>
              </w:rPr>
            </w:pPr>
            <w:r w:rsidRPr="006817AF">
              <w:rPr>
                <w:b/>
                <w:color w:val="000000" w:themeColor="text1"/>
                <w:lang w:val="ru-RU"/>
              </w:rPr>
              <w:t>значения</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b/>
                <w:color w:val="000000" w:themeColor="text1"/>
                <w:lang w:val="ru-RU"/>
              </w:rPr>
            </w:pPr>
            <w:r w:rsidRPr="006817AF">
              <w:rPr>
                <w:b/>
                <w:color w:val="000000" w:themeColor="text1"/>
                <w:lang w:val="ru-RU"/>
              </w:rPr>
              <w:t>муниципальные округа</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spacing w:after="20"/>
              <w:ind w:firstLine="0"/>
              <w:jc w:val="center"/>
              <w:rPr>
                <w:b/>
                <w:color w:val="000000" w:themeColor="text1"/>
                <w:lang w:val="ru-RU"/>
              </w:rPr>
            </w:pPr>
            <w:r w:rsidRPr="006817AF">
              <w:rPr>
                <w:b/>
                <w:color w:val="000000" w:themeColor="text1"/>
                <w:lang w:val="ru-RU"/>
              </w:rPr>
              <w:t>значения</w:t>
            </w:r>
          </w:p>
        </w:tc>
      </w:tr>
      <w:tr w:rsidR="006817AF" w:rsidRPr="006817AF" w:rsidTr="00216C0A">
        <w:tc>
          <w:tcPr>
            <w:tcW w:w="9977" w:type="dxa"/>
            <w:gridSpan w:val="7"/>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rPr>
            </w:pPr>
            <w:r w:rsidRPr="006817AF">
              <w:rPr>
                <w:b/>
                <w:bCs/>
                <w:color w:val="000000" w:themeColor="text1"/>
                <w:lang w:val="ru-RU"/>
              </w:rPr>
              <w:t>Дошкольное образование</w:t>
            </w:r>
          </w:p>
        </w:tc>
      </w:tr>
      <w:tr w:rsidR="006817AF" w:rsidRPr="006817AF" w:rsidTr="00F1753A">
        <w:tc>
          <w:tcPr>
            <w:tcW w:w="1947"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216C0A" w:rsidRPr="006817AF" w:rsidRDefault="00216C0A">
            <w:pPr>
              <w:pStyle w:val="afb"/>
              <w:spacing w:after="20"/>
              <w:ind w:firstLine="0"/>
              <w:rPr>
                <w:color w:val="000000" w:themeColor="text1"/>
                <w:lang w:val="ru-RU"/>
              </w:rPr>
            </w:pPr>
            <w:r w:rsidRPr="006817AF">
              <w:rPr>
                <w:color w:val="000000" w:themeColor="text1"/>
                <w:lang w:val="ru-RU"/>
              </w:rPr>
              <w:t>Дошкольные образовательные организации</w:t>
            </w:r>
          </w:p>
        </w:tc>
        <w:tc>
          <w:tcPr>
            <w:tcW w:w="145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216C0A" w:rsidRPr="006817AF" w:rsidRDefault="00216C0A">
            <w:pPr>
              <w:pStyle w:val="afb"/>
              <w:spacing w:after="20"/>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190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216C0A" w:rsidRPr="006817AF" w:rsidRDefault="00216C0A">
            <w:pPr>
              <w:pStyle w:val="afb"/>
              <w:spacing w:after="20"/>
              <w:ind w:firstLine="0"/>
              <w:rPr>
                <w:color w:val="000000" w:themeColor="text1"/>
                <w:lang w:val="ru-RU"/>
              </w:rPr>
            </w:pPr>
            <w:r w:rsidRPr="006817AF">
              <w:rPr>
                <w:color w:val="000000" w:themeColor="text1"/>
                <w:lang w:val="ru-RU"/>
              </w:rPr>
              <w:t>Число мест в расчете на 1000 человек [1]</w:t>
            </w:r>
          </w:p>
        </w:tc>
        <w:tc>
          <w:tcPr>
            <w:tcW w:w="1526" w:type="dxa"/>
            <w:tcBorders>
              <w:top w:val="single" w:sz="8" w:space="0" w:color="000000"/>
              <w:left w:val="single" w:sz="8" w:space="0" w:color="000000"/>
              <w:bottom w:val="single" w:sz="8" w:space="0" w:color="000000"/>
              <w:right w:val="single" w:sz="8" w:space="0" w:color="000000"/>
            </w:tcBorders>
            <w:shd w:val="clear" w:color="auto" w:fill="FFFFFF"/>
          </w:tcPr>
          <w:p w:rsidR="00216C0A" w:rsidRPr="006817AF" w:rsidRDefault="00216C0A" w:rsidP="000C3A02">
            <w:pPr>
              <w:pStyle w:val="afb"/>
              <w:spacing w:after="20"/>
              <w:ind w:firstLine="0"/>
              <w:jc w:val="left"/>
              <w:rPr>
                <w:color w:val="000000" w:themeColor="text1"/>
                <w:lang w:val="ru-RU"/>
              </w:rPr>
            </w:pPr>
            <w:r w:rsidRPr="006817AF">
              <w:rPr>
                <w:color w:val="000000" w:themeColor="text1"/>
                <w:lang w:val="ru-RU"/>
              </w:rPr>
              <w:t>Альменевский</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Pr>
          <w:p w:rsidR="00216C0A" w:rsidRPr="006817AF" w:rsidRDefault="00F1753A">
            <w:pPr>
              <w:pStyle w:val="afb"/>
              <w:spacing w:after="20"/>
              <w:ind w:firstLine="0"/>
              <w:jc w:val="center"/>
              <w:rPr>
                <w:color w:val="000000" w:themeColor="text1"/>
                <w:lang w:val="ru-RU"/>
              </w:rPr>
            </w:pPr>
            <w:r w:rsidRPr="006817AF">
              <w:rPr>
                <w:color w:val="000000" w:themeColor="text1"/>
                <w:lang w:val="ru-RU"/>
              </w:rPr>
              <w:t>31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16C0A" w:rsidRPr="006817AF" w:rsidRDefault="00216C0A">
            <w:pPr>
              <w:pStyle w:val="afb"/>
              <w:spacing w:after="20"/>
              <w:ind w:firstLine="0"/>
              <w:jc w:val="left"/>
              <w:rPr>
                <w:color w:val="000000" w:themeColor="text1"/>
              </w:rPr>
            </w:pPr>
            <w:r w:rsidRPr="006817AF">
              <w:rPr>
                <w:color w:val="000000" w:themeColor="text1"/>
                <w:lang w:val="ru-RU"/>
              </w:rPr>
              <w:t>Шатровский</w:t>
            </w:r>
          </w:p>
        </w:tc>
        <w:tc>
          <w:tcPr>
            <w:tcW w:w="8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16C0A" w:rsidRPr="006817AF" w:rsidRDefault="00216C0A">
            <w:pPr>
              <w:pStyle w:val="afb"/>
              <w:spacing w:after="20"/>
              <w:ind w:firstLine="0"/>
              <w:jc w:val="center"/>
              <w:rPr>
                <w:color w:val="000000" w:themeColor="text1"/>
                <w:lang w:val="ru-RU"/>
              </w:rPr>
            </w:pPr>
            <w:r w:rsidRPr="006817AF">
              <w:rPr>
                <w:color w:val="000000" w:themeColor="text1"/>
                <w:lang w:val="ru-RU"/>
              </w:rPr>
              <w:t>37</w:t>
            </w:r>
          </w:p>
        </w:tc>
      </w:tr>
      <w:tr w:rsidR="006817AF" w:rsidRPr="006817AF"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216C0A" w:rsidRPr="006817AF" w:rsidRDefault="00216C0A">
            <w:pPr>
              <w:ind w:firstLine="0"/>
              <w:jc w:val="left"/>
              <w:rPr>
                <w:rFonts w:eastAsia="Arial Unicode MS"/>
                <w:color w:val="000000" w:themeColor="text1"/>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216C0A" w:rsidRPr="006817AF" w:rsidRDefault="00216C0A">
            <w:pPr>
              <w:ind w:firstLine="0"/>
              <w:jc w:val="left"/>
              <w:rPr>
                <w:rFonts w:eastAsia="Arial Unicode MS"/>
                <w:color w:val="000000" w:themeColor="text1"/>
              </w:rPr>
            </w:pPr>
          </w:p>
        </w:tc>
        <w:tc>
          <w:tcPr>
            <w:tcW w:w="1900" w:type="dxa"/>
            <w:vMerge/>
            <w:tcBorders>
              <w:top w:val="single" w:sz="8" w:space="0" w:color="000000"/>
              <w:left w:val="single" w:sz="8" w:space="0" w:color="000000"/>
              <w:bottom w:val="single" w:sz="8" w:space="0" w:color="000000"/>
              <w:right w:val="single" w:sz="8" w:space="0" w:color="000000"/>
            </w:tcBorders>
            <w:shd w:val="clear" w:color="auto" w:fill="FFFFFF"/>
          </w:tcPr>
          <w:p w:rsidR="00216C0A" w:rsidRPr="006817AF" w:rsidRDefault="00216C0A">
            <w:pPr>
              <w:ind w:firstLine="0"/>
              <w:jc w:val="left"/>
              <w:rPr>
                <w:rFonts w:eastAsia="Arial Unicode MS"/>
                <w:color w:val="000000" w:themeColor="text1"/>
              </w:rPr>
            </w:pPr>
          </w:p>
        </w:tc>
        <w:tc>
          <w:tcPr>
            <w:tcW w:w="15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216C0A" w:rsidRPr="006817AF" w:rsidRDefault="00216C0A" w:rsidP="000C3A02">
            <w:pPr>
              <w:pStyle w:val="afb"/>
              <w:spacing w:after="20"/>
              <w:ind w:firstLine="0"/>
              <w:jc w:val="left"/>
              <w:rPr>
                <w:color w:val="000000" w:themeColor="text1"/>
                <w:lang w:val="ru-RU"/>
              </w:rPr>
            </w:pPr>
            <w:r w:rsidRPr="006817AF">
              <w:rPr>
                <w:color w:val="000000" w:themeColor="text1"/>
                <w:lang w:val="ru-RU"/>
              </w:rPr>
              <w:t>Звериноголовский</w:t>
            </w:r>
          </w:p>
        </w:tc>
        <w:tc>
          <w:tcPr>
            <w:tcW w:w="84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216C0A" w:rsidRPr="006817AF" w:rsidRDefault="00F1753A">
            <w:pPr>
              <w:pStyle w:val="afb"/>
              <w:spacing w:after="20"/>
              <w:ind w:firstLine="0"/>
              <w:jc w:val="center"/>
              <w:rPr>
                <w:color w:val="000000" w:themeColor="text1"/>
                <w:lang w:val="ru-RU"/>
              </w:rPr>
            </w:pPr>
            <w:r w:rsidRPr="006817AF">
              <w:rPr>
                <w:color w:val="000000" w:themeColor="text1"/>
                <w:lang w:val="ru-RU"/>
              </w:rPr>
              <w:t>48</w:t>
            </w:r>
          </w:p>
        </w:tc>
        <w:tc>
          <w:tcPr>
            <w:tcW w:w="14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16C0A" w:rsidRPr="006817AF" w:rsidRDefault="00216C0A">
            <w:pPr>
              <w:pStyle w:val="afb"/>
              <w:spacing w:after="20"/>
              <w:ind w:firstLine="0"/>
              <w:jc w:val="left"/>
              <w:rPr>
                <w:color w:val="000000" w:themeColor="text1"/>
                <w:lang w:val="ru-RU"/>
              </w:rPr>
            </w:pPr>
          </w:p>
        </w:tc>
        <w:tc>
          <w:tcPr>
            <w:tcW w:w="8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16C0A" w:rsidRPr="006817AF" w:rsidRDefault="00216C0A">
            <w:pPr>
              <w:pStyle w:val="afb"/>
              <w:spacing w:after="20"/>
              <w:ind w:firstLine="0"/>
              <w:jc w:val="center"/>
              <w:rPr>
                <w:color w:val="000000" w:themeColor="text1"/>
              </w:rPr>
            </w:pPr>
          </w:p>
        </w:tc>
      </w:tr>
      <w:tr w:rsidR="006817AF" w:rsidRPr="006817AF"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0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52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84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4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B413CB">
            <w:pPr>
              <w:pStyle w:val="afb"/>
              <w:spacing w:after="20"/>
              <w:ind w:firstLine="0"/>
              <w:jc w:val="left"/>
              <w:rPr>
                <w:color w:val="000000" w:themeColor="text1"/>
                <w:lang w:val="ru-RU"/>
              </w:rPr>
            </w:pPr>
          </w:p>
        </w:tc>
        <w:tc>
          <w:tcPr>
            <w:tcW w:w="8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B413CB">
            <w:pPr>
              <w:pStyle w:val="afb"/>
              <w:spacing w:after="20"/>
              <w:ind w:firstLine="0"/>
              <w:jc w:val="center"/>
              <w:rPr>
                <w:color w:val="000000" w:themeColor="text1"/>
              </w:rPr>
            </w:pPr>
          </w:p>
        </w:tc>
      </w:tr>
      <w:tr w:rsidR="006817AF" w:rsidRPr="006817AF"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0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52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84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4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B413CB">
            <w:pPr>
              <w:pStyle w:val="afb"/>
              <w:spacing w:after="20"/>
              <w:ind w:firstLine="0"/>
              <w:jc w:val="left"/>
              <w:rPr>
                <w:color w:val="000000" w:themeColor="text1"/>
                <w:lang w:val="ru-RU"/>
              </w:rPr>
            </w:pPr>
          </w:p>
        </w:tc>
        <w:tc>
          <w:tcPr>
            <w:tcW w:w="8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B413CB">
            <w:pPr>
              <w:pStyle w:val="afb"/>
              <w:spacing w:after="20"/>
              <w:ind w:firstLine="0"/>
              <w:jc w:val="center"/>
              <w:rPr>
                <w:color w:val="000000" w:themeColor="text1"/>
              </w:rPr>
            </w:pPr>
          </w:p>
        </w:tc>
      </w:tr>
      <w:tr w:rsidR="006817AF" w:rsidRPr="006817AF"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00"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Удельный вес числа дошкольных образовательных организаций, в которых создана универсальная безбарьерная среда для инклюзивного образования детей-инвалидов, в общем числе дошкольных образовательных организаций, %</w:t>
            </w:r>
          </w:p>
        </w:tc>
        <w:tc>
          <w:tcPr>
            <w:tcW w:w="4676" w:type="dxa"/>
            <w:gridSpan w:val="4"/>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20</w:t>
            </w:r>
          </w:p>
        </w:tc>
      </w:tr>
      <w:tr w:rsidR="006817AF" w:rsidRPr="006817AF"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0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Расчетная на 1 место площадь земельного участка дошкольной образовательной организации в зависимости от ее вместимости, кв. м [2]</w:t>
            </w:r>
          </w:p>
        </w:tc>
        <w:tc>
          <w:tcPr>
            <w:tcW w:w="3830"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до 100 мест</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44</w:t>
            </w:r>
          </w:p>
        </w:tc>
      </w:tr>
      <w:tr w:rsidR="006817AF" w:rsidRPr="006817AF"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0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3830"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rPr>
            </w:pPr>
            <w:r w:rsidRPr="006817AF">
              <w:rPr>
                <w:color w:val="000000" w:themeColor="text1"/>
                <w:lang w:val="ru-RU"/>
              </w:rPr>
              <w:t>от 100 мест</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38</w:t>
            </w:r>
          </w:p>
        </w:tc>
      </w:tr>
      <w:tr w:rsidR="006817AF" w:rsidRPr="006817AF"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0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3830"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в комплексе дошкольных образовательных организаций от 500 мест</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34</w:t>
            </w:r>
          </w:p>
        </w:tc>
      </w:tr>
      <w:tr w:rsidR="006817AF" w:rsidRPr="006817AF"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00"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Расчетная площадь групповой площадки для детей ясельного возраста (на 1 место), кв. м</w:t>
            </w:r>
          </w:p>
        </w:tc>
        <w:tc>
          <w:tcPr>
            <w:tcW w:w="4676" w:type="dxa"/>
            <w:gridSpan w:val="4"/>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7</w:t>
            </w:r>
          </w:p>
        </w:tc>
      </w:tr>
      <w:tr w:rsidR="006817AF" w:rsidRPr="006817AF"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45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190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Пешеходная доступность, м</w:t>
            </w:r>
          </w:p>
        </w:tc>
        <w:tc>
          <w:tcPr>
            <w:tcW w:w="2372"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rPr>
            </w:pPr>
            <w:r w:rsidRPr="006817AF">
              <w:rPr>
                <w:color w:val="000000" w:themeColor="text1"/>
                <w:lang w:val="ru-RU"/>
              </w:rPr>
              <w:t xml:space="preserve">500 </w:t>
            </w:r>
            <w:r w:rsidRPr="006817AF">
              <w:rPr>
                <w:color w:val="000000" w:themeColor="text1"/>
              </w:rPr>
              <w:t>[3]</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в городских населенных пунктах</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rPr>
            </w:pPr>
            <w:r w:rsidRPr="006817AF">
              <w:rPr>
                <w:color w:val="000000" w:themeColor="text1"/>
                <w:lang w:val="ru-RU"/>
              </w:rPr>
              <w:t>500</w:t>
            </w:r>
            <w:r w:rsidRPr="006817AF">
              <w:rPr>
                <w:color w:val="000000" w:themeColor="text1"/>
              </w:rPr>
              <w:t xml:space="preserve"> [3]</w:t>
            </w:r>
          </w:p>
        </w:tc>
      </w:tr>
      <w:tr w:rsidR="006817AF" w:rsidRPr="006817AF"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0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372" w:type="dxa"/>
            <w:gridSpan w:val="2"/>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45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в сельских населенных пунктах</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1000</w:t>
            </w:r>
          </w:p>
        </w:tc>
      </w:tr>
      <w:tr w:rsidR="006817AF" w:rsidRPr="006817AF"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00"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rPr>
            </w:pPr>
            <w:r w:rsidRPr="006817AF">
              <w:rPr>
                <w:color w:val="000000" w:themeColor="text1"/>
                <w:lang w:val="ru-RU"/>
              </w:rPr>
              <w:t xml:space="preserve">Транспортная доступность, км </w:t>
            </w:r>
            <w:r w:rsidRPr="006817AF">
              <w:rPr>
                <w:color w:val="000000" w:themeColor="text1"/>
              </w:rPr>
              <w:t>[4]</w:t>
            </w:r>
          </w:p>
        </w:tc>
        <w:tc>
          <w:tcPr>
            <w:tcW w:w="2372"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w:t>
            </w:r>
          </w:p>
        </w:tc>
        <w:tc>
          <w:tcPr>
            <w:tcW w:w="2304"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15</w:t>
            </w:r>
          </w:p>
        </w:tc>
      </w:tr>
      <w:tr w:rsidR="006817AF" w:rsidRPr="006817AF" w:rsidTr="00216C0A">
        <w:tc>
          <w:tcPr>
            <w:tcW w:w="9977" w:type="dxa"/>
            <w:gridSpan w:val="7"/>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b/>
                <w:bCs/>
                <w:color w:val="000000" w:themeColor="text1"/>
                <w:lang w:val="ru-RU"/>
              </w:rPr>
            </w:pPr>
            <w:r w:rsidRPr="006817AF">
              <w:rPr>
                <w:b/>
                <w:bCs/>
                <w:color w:val="000000" w:themeColor="text1"/>
                <w:lang w:val="ru-RU"/>
              </w:rPr>
              <w:t>Примечания:</w:t>
            </w:r>
          </w:p>
          <w:p w:rsidR="00B413CB" w:rsidRPr="006817AF" w:rsidRDefault="00511D8E">
            <w:pPr>
              <w:pStyle w:val="afb"/>
              <w:spacing w:after="2"/>
              <w:ind w:firstLine="0"/>
              <w:rPr>
                <w:color w:val="000000" w:themeColor="text1"/>
                <w:lang w:val="ru-RU"/>
              </w:rPr>
            </w:pPr>
            <w:r w:rsidRPr="006817AF">
              <w:rPr>
                <w:color w:val="000000" w:themeColor="text1"/>
                <w:lang w:val="ru-RU"/>
              </w:rPr>
              <w:t>1. В городской местности проектируется не менее одной дошкольной образовательной организации на 174 воспитанника, в сельской местности – не менее одной дошкольной образовательной организации на 62 воспитанника согласно пункту 1.2.1 приложения к письму Минобрнауки России № АК-950/02.</w:t>
            </w:r>
          </w:p>
          <w:p w:rsidR="00B413CB" w:rsidRPr="006817AF" w:rsidRDefault="00511D8E">
            <w:pPr>
              <w:pStyle w:val="afb"/>
              <w:spacing w:after="2"/>
              <w:ind w:firstLine="0"/>
              <w:rPr>
                <w:color w:val="000000" w:themeColor="text1"/>
                <w:lang w:val="ru-RU"/>
              </w:rPr>
            </w:pPr>
            <w:r w:rsidRPr="006817AF">
              <w:rPr>
                <w:color w:val="000000" w:themeColor="text1"/>
                <w:lang w:val="ru-RU"/>
              </w:rPr>
              <w:t>2. Размеры земельных участков могут быть уменьшены: на 20% – в условиях реконструкции объекта и в стесненных условиях; на 15% – при размещении на рельефе с уклоном более 20%.</w:t>
            </w:r>
          </w:p>
          <w:p w:rsidR="00B413CB" w:rsidRPr="006817AF" w:rsidRDefault="00511D8E">
            <w:pPr>
              <w:pStyle w:val="afb"/>
              <w:spacing w:after="2"/>
              <w:ind w:firstLine="0"/>
              <w:rPr>
                <w:color w:val="000000" w:themeColor="text1"/>
                <w:lang w:val="ru-RU"/>
              </w:rPr>
            </w:pPr>
            <w:r w:rsidRPr="006817AF">
              <w:rPr>
                <w:color w:val="000000" w:themeColor="text1"/>
                <w:lang w:val="ru-RU"/>
              </w:rPr>
              <w:t>3. В условиях стесненной городской застройки и труднодоступной местности радиус доступности может быть увеличен до 800 м.</w:t>
            </w:r>
          </w:p>
          <w:p w:rsidR="00B413CB" w:rsidRPr="006817AF" w:rsidRDefault="00511D8E">
            <w:pPr>
              <w:pStyle w:val="afb"/>
              <w:spacing w:after="2"/>
              <w:ind w:firstLine="0"/>
              <w:rPr>
                <w:color w:val="000000" w:themeColor="text1"/>
                <w:lang w:val="ru-RU"/>
              </w:rPr>
            </w:pPr>
            <w:r w:rsidRPr="006817AF">
              <w:rPr>
                <w:color w:val="000000" w:themeColor="text1"/>
                <w:lang w:val="ru-RU"/>
              </w:rPr>
              <w:t>4. Пешеходный подход обучающихся от жилых зданий к месту сбора на остановке должен быть не более 500 м. Для сельских районов допускается увеличение радиуса пешеходной доступности до остановки до 1 км (согласно пункту 2.1.2 СП 2.4.3648-20).</w:t>
            </w:r>
          </w:p>
        </w:tc>
      </w:tr>
      <w:tr w:rsidR="006817AF" w:rsidRPr="006817AF" w:rsidTr="00216C0A">
        <w:tc>
          <w:tcPr>
            <w:tcW w:w="9977" w:type="dxa"/>
            <w:gridSpan w:val="7"/>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rPr>
            </w:pPr>
            <w:r w:rsidRPr="006817AF">
              <w:rPr>
                <w:b/>
                <w:bCs/>
                <w:color w:val="000000" w:themeColor="text1"/>
                <w:lang w:val="ru-RU"/>
              </w:rPr>
              <w:t>Общее образование</w:t>
            </w:r>
          </w:p>
        </w:tc>
      </w:tr>
      <w:tr w:rsidR="006817AF" w:rsidRPr="006817AF" w:rsidTr="00F1753A">
        <w:tc>
          <w:tcPr>
            <w:tcW w:w="1947"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F1753A" w:rsidRPr="006817AF" w:rsidRDefault="00F1753A">
            <w:pPr>
              <w:pStyle w:val="afb"/>
              <w:spacing w:after="20"/>
              <w:ind w:firstLine="0"/>
              <w:rPr>
                <w:color w:val="000000" w:themeColor="text1"/>
                <w:lang w:val="ru-RU"/>
              </w:rPr>
            </w:pPr>
            <w:r w:rsidRPr="006817AF">
              <w:rPr>
                <w:color w:val="000000" w:themeColor="text1"/>
                <w:lang w:val="ru-RU"/>
              </w:rPr>
              <w:t>Общеобразовательные организации</w:t>
            </w:r>
          </w:p>
        </w:tc>
        <w:tc>
          <w:tcPr>
            <w:tcW w:w="145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F1753A" w:rsidRPr="006817AF" w:rsidRDefault="00F1753A">
            <w:pPr>
              <w:pStyle w:val="afb"/>
              <w:spacing w:after="20"/>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190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F1753A" w:rsidRPr="006817AF" w:rsidRDefault="00F1753A">
            <w:pPr>
              <w:pStyle w:val="afb"/>
              <w:spacing w:after="20"/>
              <w:ind w:firstLine="0"/>
              <w:rPr>
                <w:color w:val="000000" w:themeColor="text1"/>
                <w:lang w:val="ru-RU"/>
              </w:rPr>
            </w:pPr>
            <w:r w:rsidRPr="006817AF">
              <w:rPr>
                <w:color w:val="000000" w:themeColor="text1"/>
                <w:lang w:val="ru-RU"/>
              </w:rPr>
              <w:t>Число мест в расчете на 1000 человек [5]</w:t>
            </w:r>
          </w:p>
        </w:tc>
        <w:tc>
          <w:tcPr>
            <w:tcW w:w="1526" w:type="dxa"/>
            <w:tcBorders>
              <w:top w:val="single" w:sz="8" w:space="0" w:color="000000"/>
              <w:left w:val="single" w:sz="8" w:space="0" w:color="000000"/>
              <w:bottom w:val="single" w:sz="8" w:space="0" w:color="000000"/>
              <w:right w:val="single" w:sz="8" w:space="0" w:color="000000"/>
            </w:tcBorders>
            <w:shd w:val="clear" w:color="auto" w:fill="FFFFFF"/>
          </w:tcPr>
          <w:p w:rsidR="00F1753A" w:rsidRPr="006817AF" w:rsidRDefault="00F1753A" w:rsidP="000C3A02">
            <w:pPr>
              <w:pStyle w:val="afb"/>
              <w:spacing w:after="20"/>
              <w:ind w:firstLine="0"/>
              <w:jc w:val="left"/>
              <w:rPr>
                <w:color w:val="000000" w:themeColor="text1"/>
                <w:lang w:val="ru-RU"/>
              </w:rPr>
            </w:pPr>
            <w:r w:rsidRPr="006817AF">
              <w:rPr>
                <w:color w:val="000000" w:themeColor="text1"/>
                <w:lang w:val="ru-RU"/>
              </w:rPr>
              <w:t>Альменевский</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Pr>
          <w:p w:rsidR="00F1753A" w:rsidRPr="006817AF" w:rsidRDefault="00F1753A">
            <w:pPr>
              <w:pStyle w:val="afb"/>
              <w:spacing w:after="20"/>
              <w:ind w:firstLine="0"/>
              <w:jc w:val="center"/>
              <w:rPr>
                <w:color w:val="000000" w:themeColor="text1"/>
                <w:lang w:val="ru-RU"/>
              </w:rPr>
            </w:pPr>
            <w:r w:rsidRPr="006817AF">
              <w:rPr>
                <w:color w:val="000000" w:themeColor="text1"/>
                <w:lang w:val="ru-RU"/>
              </w:rPr>
              <w:t>123</w:t>
            </w:r>
          </w:p>
        </w:tc>
        <w:tc>
          <w:tcPr>
            <w:tcW w:w="14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753A" w:rsidRPr="006817AF" w:rsidRDefault="00F1753A">
            <w:pPr>
              <w:pStyle w:val="afb"/>
              <w:spacing w:after="20"/>
              <w:ind w:firstLine="0"/>
              <w:rPr>
                <w:color w:val="000000" w:themeColor="text1"/>
              </w:rPr>
            </w:pPr>
            <w:r w:rsidRPr="006817AF">
              <w:rPr>
                <w:color w:val="000000" w:themeColor="text1"/>
                <w:lang w:val="ru-RU"/>
              </w:rPr>
              <w:t>Шатровский</w:t>
            </w:r>
          </w:p>
        </w:tc>
        <w:tc>
          <w:tcPr>
            <w:tcW w:w="8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753A" w:rsidRPr="006817AF" w:rsidRDefault="00F1753A" w:rsidP="00511D8E">
            <w:pPr>
              <w:pStyle w:val="afb"/>
              <w:spacing w:after="20"/>
              <w:ind w:firstLine="0"/>
              <w:jc w:val="center"/>
              <w:rPr>
                <w:color w:val="000000" w:themeColor="text1"/>
                <w:lang w:val="ru-RU"/>
              </w:rPr>
            </w:pPr>
            <w:r w:rsidRPr="006817AF">
              <w:rPr>
                <w:color w:val="000000" w:themeColor="text1"/>
              </w:rPr>
              <w:t>1</w:t>
            </w:r>
            <w:r w:rsidRPr="006817AF">
              <w:rPr>
                <w:color w:val="000000" w:themeColor="text1"/>
                <w:lang w:val="ru-RU"/>
              </w:rPr>
              <w:t>37</w:t>
            </w:r>
          </w:p>
        </w:tc>
      </w:tr>
      <w:tr w:rsidR="006817AF" w:rsidRPr="006817AF"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F1753A" w:rsidRPr="006817AF" w:rsidRDefault="00F1753A">
            <w:pPr>
              <w:ind w:firstLine="0"/>
              <w:jc w:val="left"/>
              <w:rPr>
                <w:rFonts w:eastAsia="Arial Unicode MS"/>
                <w:color w:val="000000" w:themeColor="text1"/>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F1753A" w:rsidRPr="006817AF" w:rsidRDefault="00F1753A">
            <w:pPr>
              <w:ind w:firstLine="0"/>
              <w:jc w:val="left"/>
              <w:rPr>
                <w:rFonts w:eastAsia="Arial Unicode MS"/>
                <w:color w:val="000000" w:themeColor="text1"/>
              </w:rPr>
            </w:pPr>
          </w:p>
        </w:tc>
        <w:tc>
          <w:tcPr>
            <w:tcW w:w="1900" w:type="dxa"/>
            <w:vMerge/>
            <w:tcBorders>
              <w:top w:val="single" w:sz="8" w:space="0" w:color="000000"/>
              <w:left w:val="single" w:sz="8" w:space="0" w:color="000000"/>
              <w:bottom w:val="single" w:sz="8" w:space="0" w:color="000000"/>
              <w:right w:val="single" w:sz="8" w:space="0" w:color="000000"/>
            </w:tcBorders>
            <w:shd w:val="clear" w:color="auto" w:fill="FFFFFF"/>
          </w:tcPr>
          <w:p w:rsidR="00F1753A" w:rsidRPr="006817AF" w:rsidRDefault="00F1753A">
            <w:pPr>
              <w:ind w:firstLine="0"/>
              <w:jc w:val="left"/>
              <w:rPr>
                <w:rFonts w:eastAsia="Arial Unicode MS"/>
                <w:color w:val="000000" w:themeColor="text1"/>
              </w:rPr>
            </w:pPr>
          </w:p>
        </w:tc>
        <w:tc>
          <w:tcPr>
            <w:tcW w:w="15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F1753A" w:rsidRPr="006817AF" w:rsidRDefault="00F1753A" w:rsidP="000C3A02">
            <w:pPr>
              <w:pStyle w:val="afb"/>
              <w:spacing w:after="20"/>
              <w:ind w:firstLine="0"/>
              <w:jc w:val="left"/>
              <w:rPr>
                <w:color w:val="000000" w:themeColor="text1"/>
                <w:lang w:val="ru-RU"/>
              </w:rPr>
            </w:pPr>
            <w:r w:rsidRPr="006817AF">
              <w:rPr>
                <w:color w:val="000000" w:themeColor="text1"/>
                <w:lang w:val="ru-RU"/>
              </w:rPr>
              <w:t>Звериноголовский</w:t>
            </w:r>
          </w:p>
        </w:tc>
        <w:tc>
          <w:tcPr>
            <w:tcW w:w="84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F1753A" w:rsidRPr="006817AF" w:rsidRDefault="00F1753A">
            <w:pPr>
              <w:pStyle w:val="afb"/>
              <w:spacing w:after="20"/>
              <w:ind w:firstLine="0"/>
              <w:jc w:val="center"/>
              <w:rPr>
                <w:color w:val="000000" w:themeColor="text1"/>
                <w:lang w:val="ru-RU"/>
              </w:rPr>
            </w:pPr>
            <w:r w:rsidRPr="006817AF">
              <w:rPr>
                <w:color w:val="000000" w:themeColor="text1"/>
                <w:lang w:val="ru-RU"/>
              </w:rPr>
              <w:t>148</w:t>
            </w:r>
          </w:p>
        </w:tc>
        <w:tc>
          <w:tcPr>
            <w:tcW w:w="14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753A" w:rsidRPr="006817AF" w:rsidRDefault="00F1753A">
            <w:pPr>
              <w:pStyle w:val="afb"/>
              <w:spacing w:after="20"/>
              <w:ind w:firstLine="0"/>
              <w:rPr>
                <w:color w:val="000000" w:themeColor="text1"/>
                <w:lang w:val="ru-RU"/>
              </w:rPr>
            </w:pPr>
          </w:p>
        </w:tc>
        <w:tc>
          <w:tcPr>
            <w:tcW w:w="8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753A" w:rsidRPr="006817AF" w:rsidRDefault="00F1753A">
            <w:pPr>
              <w:pStyle w:val="afb"/>
              <w:spacing w:after="20"/>
              <w:ind w:firstLine="0"/>
              <w:jc w:val="center"/>
              <w:rPr>
                <w:color w:val="000000" w:themeColor="text1"/>
              </w:rPr>
            </w:pPr>
          </w:p>
        </w:tc>
      </w:tr>
      <w:tr w:rsidR="006817AF" w:rsidRPr="006817AF"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0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52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84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4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B413CB">
            <w:pPr>
              <w:pStyle w:val="afb"/>
              <w:spacing w:after="20"/>
              <w:ind w:firstLine="0"/>
              <w:rPr>
                <w:color w:val="000000" w:themeColor="text1"/>
                <w:lang w:val="ru-RU"/>
              </w:rPr>
            </w:pPr>
          </w:p>
        </w:tc>
        <w:tc>
          <w:tcPr>
            <w:tcW w:w="8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B413CB">
            <w:pPr>
              <w:pStyle w:val="afb"/>
              <w:spacing w:after="20"/>
              <w:ind w:firstLine="0"/>
              <w:jc w:val="center"/>
              <w:rPr>
                <w:color w:val="000000" w:themeColor="text1"/>
              </w:rPr>
            </w:pPr>
          </w:p>
        </w:tc>
      </w:tr>
      <w:tr w:rsidR="006817AF" w:rsidRPr="006817AF"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0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52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84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4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B413CB">
            <w:pPr>
              <w:pStyle w:val="afb"/>
              <w:spacing w:after="20"/>
              <w:ind w:firstLine="0"/>
              <w:rPr>
                <w:color w:val="000000" w:themeColor="text1"/>
                <w:lang w:val="ru-RU"/>
              </w:rPr>
            </w:pPr>
          </w:p>
        </w:tc>
        <w:tc>
          <w:tcPr>
            <w:tcW w:w="8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B413CB">
            <w:pPr>
              <w:pStyle w:val="afb"/>
              <w:spacing w:after="20"/>
              <w:ind w:firstLine="0"/>
              <w:jc w:val="center"/>
              <w:rPr>
                <w:color w:val="000000" w:themeColor="text1"/>
              </w:rPr>
            </w:pPr>
          </w:p>
        </w:tc>
      </w:tr>
      <w:tr w:rsidR="006817AF" w:rsidRPr="006817AF"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00"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Удельный вес числа общеобразовательных организаций, в которых создана универсальная безбарьерная среда для инклюзивного образования детей-инвалидов, в общем числе общеобразовательных организаций, %</w:t>
            </w:r>
          </w:p>
        </w:tc>
        <w:tc>
          <w:tcPr>
            <w:tcW w:w="4676" w:type="dxa"/>
            <w:gridSpan w:val="4"/>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25</w:t>
            </w:r>
          </w:p>
        </w:tc>
      </w:tr>
      <w:tr w:rsidR="006817AF" w:rsidRPr="006817AF"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0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Расчетная площадь земельного участка общеобразовательной организации в зависимости от ее вместимости (на 1 место), кв. м [6]</w:t>
            </w:r>
          </w:p>
        </w:tc>
        <w:tc>
          <w:tcPr>
            <w:tcW w:w="3830"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от 30 до 170</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rPr>
            </w:pPr>
            <w:r w:rsidRPr="006817AF">
              <w:rPr>
                <w:color w:val="000000" w:themeColor="text1"/>
                <w:lang w:val="ru-RU"/>
              </w:rPr>
              <w:t>80</w:t>
            </w:r>
          </w:p>
        </w:tc>
      </w:tr>
      <w:tr w:rsidR="006817AF" w:rsidRPr="006817AF"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0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3830"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от 170 до 340</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rPr>
            </w:pPr>
            <w:r w:rsidRPr="006817AF">
              <w:rPr>
                <w:color w:val="000000" w:themeColor="text1"/>
                <w:lang w:val="ru-RU"/>
              </w:rPr>
              <w:t>55</w:t>
            </w:r>
          </w:p>
        </w:tc>
      </w:tr>
      <w:tr w:rsidR="006817AF" w:rsidRPr="006817AF"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0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3830"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от 340 до 510</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rPr>
            </w:pPr>
            <w:r w:rsidRPr="006817AF">
              <w:rPr>
                <w:color w:val="000000" w:themeColor="text1"/>
                <w:lang w:val="ru-RU"/>
              </w:rPr>
              <w:t>40</w:t>
            </w:r>
          </w:p>
        </w:tc>
      </w:tr>
      <w:tr w:rsidR="006817AF" w:rsidRPr="006817AF"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0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3830"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от 510 до 660</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rPr>
            </w:pPr>
            <w:r w:rsidRPr="006817AF">
              <w:rPr>
                <w:color w:val="000000" w:themeColor="text1"/>
                <w:lang w:val="ru-RU"/>
              </w:rPr>
              <w:t>35</w:t>
            </w:r>
          </w:p>
        </w:tc>
      </w:tr>
      <w:tr w:rsidR="006817AF" w:rsidRPr="006817AF"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0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3830"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от 660 до 1000</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rPr>
            </w:pPr>
            <w:r w:rsidRPr="006817AF">
              <w:rPr>
                <w:color w:val="000000" w:themeColor="text1"/>
                <w:lang w:val="ru-RU"/>
              </w:rPr>
              <w:t>28</w:t>
            </w:r>
          </w:p>
        </w:tc>
      </w:tr>
      <w:tr w:rsidR="006817AF" w:rsidRPr="006817AF"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0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3830"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от 1000 до 1500</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rPr>
            </w:pPr>
            <w:r w:rsidRPr="006817AF">
              <w:rPr>
                <w:color w:val="000000" w:themeColor="text1"/>
                <w:lang w:val="ru-RU"/>
              </w:rPr>
              <w:t>24</w:t>
            </w:r>
          </w:p>
        </w:tc>
      </w:tr>
      <w:tr w:rsidR="006817AF" w:rsidRPr="006817AF"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0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3830"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свыше 1500</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rPr>
            </w:pPr>
            <w:r w:rsidRPr="006817AF">
              <w:rPr>
                <w:color w:val="000000" w:themeColor="text1"/>
                <w:lang w:val="ru-RU"/>
              </w:rPr>
              <w:t>22</w:t>
            </w:r>
          </w:p>
        </w:tc>
      </w:tr>
      <w:tr w:rsidR="006817AF" w:rsidRPr="006817AF"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45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190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Пешеходная доступность, м</w:t>
            </w:r>
          </w:p>
        </w:tc>
        <w:tc>
          <w:tcPr>
            <w:tcW w:w="2372"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rPr>
            </w:pPr>
            <w:r w:rsidRPr="006817AF">
              <w:rPr>
                <w:color w:val="000000" w:themeColor="text1"/>
                <w:lang w:val="ru-RU"/>
              </w:rPr>
              <w:t xml:space="preserve">500 </w:t>
            </w:r>
            <w:r w:rsidRPr="006817AF">
              <w:rPr>
                <w:color w:val="000000" w:themeColor="text1"/>
              </w:rPr>
              <w:t>[3]</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в городских населенных пунктах</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rPr>
            </w:pPr>
            <w:r w:rsidRPr="006817AF">
              <w:rPr>
                <w:color w:val="000000" w:themeColor="text1"/>
                <w:lang w:val="ru-RU"/>
              </w:rPr>
              <w:t>500</w:t>
            </w:r>
            <w:r w:rsidRPr="006817AF">
              <w:rPr>
                <w:color w:val="000000" w:themeColor="text1"/>
              </w:rPr>
              <w:t xml:space="preserve"> [3]</w:t>
            </w:r>
          </w:p>
        </w:tc>
      </w:tr>
      <w:tr w:rsidR="006817AF" w:rsidRPr="006817AF"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0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372" w:type="dxa"/>
            <w:gridSpan w:val="2"/>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45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в сельских населенных пунктах</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1000</w:t>
            </w:r>
          </w:p>
        </w:tc>
      </w:tr>
      <w:tr w:rsidR="006817AF" w:rsidRPr="006817AF"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00"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Транспортная доступность, км [7]</w:t>
            </w:r>
          </w:p>
        </w:tc>
        <w:tc>
          <w:tcPr>
            <w:tcW w:w="2372"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w:t>
            </w:r>
          </w:p>
        </w:tc>
        <w:tc>
          <w:tcPr>
            <w:tcW w:w="2304"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15</w:t>
            </w:r>
          </w:p>
        </w:tc>
      </w:tr>
      <w:tr w:rsidR="006817AF" w:rsidRPr="006817AF" w:rsidTr="00216C0A">
        <w:tc>
          <w:tcPr>
            <w:tcW w:w="9977" w:type="dxa"/>
            <w:gridSpan w:val="7"/>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
              <w:ind w:firstLine="0"/>
              <w:rPr>
                <w:b/>
                <w:color w:val="000000" w:themeColor="text1"/>
                <w:lang w:val="ru-RU"/>
              </w:rPr>
            </w:pPr>
            <w:r w:rsidRPr="006817AF">
              <w:rPr>
                <w:b/>
                <w:color w:val="000000" w:themeColor="text1"/>
                <w:lang w:val="ru-RU"/>
              </w:rPr>
              <w:t>Примечания:</w:t>
            </w:r>
          </w:p>
          <w:p w:rsidR="00B413CB" w:rsidRPr="006817AF" w:rsidRDefault="00511D8E">
            <w:pPr>
              <w:pStyle w:val="afb"/>
              <w:spacing w:after="2"/>
              <w:ind w:firstLine="0"/>
              <w:rPr>
                <w:color w:val="000000" w:themeColor="text1"/>
                <w:lang w:val="ru-RU"/>
              </w:rPr>
            </w:pPr>
            <w:r w:rsidRPr="006817AF">
              <w:rPr>
                <w:color w:val="000000" w:themeColor="text1"/>
                <w:lang w:val="ru-RU"/>
              </w:rPr>
              <w:t>5. В городской местности проектируется не менее одной дневной общеобразовательной школы на 892 человека, в сельской местности – не менее одной дневной общеобразовательной школы на 201 человека согласно пункту 1.2.1 приложения к письму Минобрнауки России № АК-950/02.</w:t>
            </w:r>
          </w:p>
          <w:p w:rsidR="00B413CB" w:rsidRPr="006817AF" w:rsidRDefault="00511D8E">
            <w:pPr>
              <w:pStyle w:val="afb"/>
              <w:spacing w:after="2"/>
              <w:ind w:firstLine="0"/>
              <w:rPr>
                <w:color w:val="000000" w:themeColor="text1"/>
                <w:lang w:val="ru-RU"/>
              </w:rPr>
            </w:pPr>
            <w:r w:rsidRPr="006817AF">
              <w:rPr>
                <w:color w:val="000000" w:themeColor="text1"/>
                <w:lang w:val="ru-RU"/>
              </w:rPr>
              <w:t>6. Показатели площади земельных участков общеобразовательной организации приведены для общеобразовательных организаций со следующими характеристиками: полная школа, 25 человек в классе, без спортивного ядра, без бассейна. Для устройства плавательного бассейна площадь участка следует увеличить на 0,2 га для устройства спортивного ядра с футбольным полем и беговой дорожкой – не менее 0,7 га.</w:t>
            </w:r>
          </w:p>
          <w:p w:rsidR="00B413CB" w:rsidRPr="006817AF" w:rsidRDefault="00511D8E">
            <w:pPr>
              <w:pStyle w:val="afb"/>
              <w:spacing w:after="2"/>
              <w:ind w:firstLine="0"/>
              <w:rPr>
                <w:color w:val="000000" w:themeColor="text1"/>
                <w:lang w:val="ru-RU"/>
              </w:rPr>
            </w:pPr>
            <w:r w:rsidRPr="006817AF">
              <w:rPr>
                <w:color w:val="000000" w:themeColor="text1"/>
                <w:lang w:val="ru-RU"/>
              </w:rPr>
              <w:t>7. Пешеходный подход обучающихся от жилых зданий к месту сбора на остановке должен быть не более 500 м. Для сельских районов допускается увеличение радиуса пешеходной доступности до остановки до 1 км (согласно пункту 2.1.2 СП 2.4.3648-20).</w:t>
            </w:r>
          </w:p>
        </w:tc>
      </w:tr>
      <w:tr w:rsidR="006817AF" w:rsidRPr="006817AF" w:rsidTr="00216C0A">
        <w:tc>
          <w:tcPr>
            <w:tcW w:w="9977" w:type="dxa"/>
            <w:gridSpan w:val="7"/>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spacing w:after="20"/>
              <w:ind w:firstLine="0"/>
              <w:jc w:val="center"/>
              <w:rPr>
                <w:b/>
                <w:bCs/>
                <w:color w:val="000000" w:themeColor="text1"/>
                <w:lang w:val="ru-RU"/>
              </w:rPr>
            </w:pPr>
            <w:r w:rsidRPr="006817AF">
              <w:rPr>
                <w:b/>
                <w:bCs/>
                <w:color w:val="000000" w:themeColor="text1"/>
                <w:lang w:val="ru-RU"/>
              </w:rPr>
              <w:t>Дополнительное образование</w:t>
            </w:r>
          </w:p>
        </w:tc>
      </w:tr>
      <w:tr w:rsidR="006817AF" w:rsidRPr="006817AF" w:rsidTr="00F1753A">
        <w:tc>
          <w:tcPr>
            <w:tcW w:w="1947"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F1753A" w:rsidRPr="006817AF" w:rsidRDefault="00F1753A">
            <w:pPr>
              <w:pStyle w:val="afb"/>
              <w:spacing w:after="20"/>
              <w:ind w:firstLine="0"/>
              <w:rPr>
                <w:color w:val="000000" w:themeColor="text1"/>
                <w:lang w:val="ru-RU"/>
              </w:rPr>
            </w:pPr>
            <w:r w:rsidRPr="006817AF">
              <w:rPr>
                <w:color w:val="000000" w:themeColor="text1"/>
                <w:lang w:val="ru-RU"/>
              </w:rPr>
              <w:t>Организации дополнительного образования</w:t>
            </w:r>
          </w:p>
        </w:tc>
        <w:tc>
          <w:tcPr>
            <w:tcW w:w="145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F1753A" w:rsidRPr="006817AF" w:rsidRDefault="00F1753A">
            <w:pPr>
              <w:pStyle w:val="afb"/>
              <w:spacing w:after="20"/>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190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F1753A" w:rsidRPr="006817AF" w:rsidRDefault="00F1753A">
            <w:pPr>
              <w:pStyle w:val="afb"/>
              <w:spacing w:after="20"/>
              <w:ind w:firstLine="0"/>
              <w:rPr>
                <w:color w:val="000000" w:themeColor="text1"/>
                <w:lang w:val="ru-RU"/>
              </w:rPr>
            </w:pPr>
            <w:r w:rsidRPr="006817AF">
              <w:rPr>
                <w:color w:val="000000" w:themeColor="text1"/>
                <w:lang w:val="ru-RU"/>
              </w:rPr>
              <w:t>Число мест в расчете на 1000 человек [8]</w:t>
            </w:r>
          </w:p>
        </w:tc>
        <w:tc>
          <w:tcPr>
            <w:tcW w:w="1526" w:type="dxa"/>
            <w:tcBorders>
              <w:top w:val="single" w:sz="8" w:space="0" w:color="000000"/>
              <w:left w:val="single" w:sz="8" w:space="0" w:color="000000"/>
              <w:bottom w:val="single" w:sz="8" w:space="0" w:color="000000"/>
              <w:right w:val="single" w:sz="8" w:space="0" w:color="000000"/>
            </w:tcBorders>
            <w:shd w:val="clear" w:color="auto" w:fill="FFFFFF"/>
          </w:tcPr>
          <w:p w:rsidR="00F1753A" w:rsidRPr="006817AF" w:rsidRDefault="00F1753A" w:rsidP="000C3A02">
            <w:pPr>
              <w:pStyle w:val="afb"/>
              <w:spacing w:after="20"/>
              <w:ind w:firstLine="0"/>
              <w:jc w:val="left"/>
              <w:rPr>
                <w:color w:val="000000" w:themeColor="text1"/>
                <w:lang w:val="ru-RU"/>
              </w:rPr>
            </w:pPr>
            <w:r w:rsidRPr="006817AF">
              <w:rPr>
                <w:color w:val="000000" w:themeColor="text1"/>
                <w:lang w:val="ru-RU"/>
              </w:rPr>
              <w:t>Альменевский</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Pr>
          <w:p w:rsidR="00F1753A" w:rsidRPr="006817AF" w:rsidRDefault="00F1753A">
            <w:pPr>
              <w:pStyle w:val="afb"/>
              <w:spacing w:after="20"/>
              <w:ind w:firstLine="0"/>
              <w:jc w:val="center"/>
              <w:rPr>
                <w:color w:val="000000" w:themeColor="text1"/>
                <w:lang w:val="ru-RU"/>
              </w:rPr>
            </w:pPr>
            <w:r w:rsidRPr="006817AF">
              <w:rPr>
                <w:color w:val="000000" w:themeColor="text1"/>
                <w:lang w:val="ru-RU"/>
              </w:rPr>
              <w:t>133</w:t>
            </w:r>
          </w:p>
        </w:tc>
        <w:tc>
          <w:tcPr>
            <w:tcW w:w="14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753A" w:rsidRPr="006817AF" w:rsidRDefault="00F1753A">
            <w:pPr>
              <w:pStyle w:val="afb"/>
              <w:spacing w:after="20"/>
              <w:ind w:firstLine="0"/>
              <w:rPr>
                <w:color w:val="000000" w:themeColor="text1"/>
              </w:rPr>
            </w:pPr>
            <w:r w:rsidRPr="006817AF">
              <w:rPr>
                <w:color w:val="000000" w:themeColor="text1"/>
                <w:lang w:val="ru-RU"/>
              </w:rPr>
              <w:t>Шатровский</w:t>
            </w:r>
          </w:p>
        </w:tc>
        <w:tc>
          <w:tcPr>
            <w:tcW w:w="8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753A" w:rsidRPr="006817AF" w:rsidRDefault="00F1753A" w:rsidP="00511D8E">
            <w:pPr>
              <w:pStyle w:val="afb"/>
              <w:spacing w:after="20"/>
              <w:ind w:firstLine="0"/>
              <w:jc w:val="center"/>
              <w:rPr>
                <w:color w:val="000000" w:themeColor="text1"/>
                <w:lang w:val="ru-RU"/>
              </w:rPr>
            </w:pPr>
            <w:r w:rsidRPr="006817AF">
              <w:rPr>
                <w:color w:val="000000" w:themeColor="text1"/>
              </w:rPr>
              <w:t>1</w:t>
            </w:r>
            <w:r w:rsidRPr="006817AF">
              <w:rPr>
                <w:color w:val="000000" w:themeColor="text1"/>
                <w:lang w:val="ru-RU"/>
              </w:rPr>
              <w:t>39</w:t>
            </w:r>
          </w:p>
        </w:tc>
      </w:tr>
      <w:tr w:rsidR="006817AF" w:rsidRPr="006817AF"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F1753A" w:rsidRPr="006817AF" w:rsidRDefault="00F1753A">
            <w:pPr>
              <w:ind w:firstLine="0"/>
              <w:jc w:val="left"/>
              <w:rPr>
                <w:rFonts w:eastAsia="Arial Unicode MS"/>
                <w:color w:val="000000" w:themeColor="text1"/>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F1753A" w:rsidRPr="006817AF" w:rsidRDefault="00F1753A">
            <w:pPr>
              <w:ind w:firstLine="0"/>
              <w:jc w:val="left"/>
              <w:rPr>
                <w:rFonts w:eastAsia="Arial Unicode MS"/>
                <w:color w:val="000000" w:themeColor="text1"/>
              </w:rPr>
            </w:pPr>
          </w:p>
        </w:tc>
        <w:tc>
          <w:tcPr>
            <w:tcW w:w="1900" w:type="dxa"/>
            <w:vMerge/>
            <w:tcBorders>
              <w:top w:val="single" w:sz="8" w:space="0" w:color="000000"/>
              <w:left w:val="single" w:sz="8" w:space="0" w:color="000000"/>
              <w:bottom w:val="single" w:sz="8" w:space="0" w:color="000000"/>
              <w:right w:val="single" w:sz="8" w:space="0" w:color="000000"/>
            </w:tcBorders>
            <w:shd w:val="clear" w:color="auto" w:fill="FFFFFF"/>
          </w:tcPr>
          <w:p w:rsidR="00F1753A" w:rsidRPr="006817AF" w:rsidRDefault="00F1753A">
            <w:pPr>
              <w:ind w:firstLine="0"/>
              <w:jc w:val="left"/>
              <w:rPr>
                <w:rFonts w:eastAsia="Arial Unicode MS"/>
                <w:color w:val="000000" w:themeColor="text1"/>
              </w:rPr>
            </w:pPr>
          </w:p>
        </w:tc>
        <w:tc>
          <w:tcPr>
            <w:tcW w:w="15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F1753A" w:rsidRPr="006817AF" w:rsidRDefault="00F1753A" w:rsidP="000C3A02">
            <w:pPr>
              <w:pStyle w:val="afb"/>
              <w:spacing w:after="20"/>
              <w:ind w:firstLine="0"/>
              <w:jc w:val="left"/>
              <w:rPr>
                <w:color w:val="000000" w:themeColor="text1"/>
                <w:lang w:val="ru-RU"/>
              </w:rPr>
            </w:pPr>
            <w:r w:rsidRPr="006817AF">
              <w:rPr>
                <w:color w:val="000000" w:themeColor="text1"/>
                <w:lang w:val="ru-RU"/>
              </w:rPr>
              <w:t>Звериноголовский</w:t>
            </w:r>
          </w:p>
        </w:tc>
        <w:tc>
          <w:tcPr>
            <w:tcW w:w="84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F1753A" w:rsidRPr="006817AF" w:rsidRDefault="00F1753A">
            <w:pPr>
              <w:pStyle w:val="afb"/>
              <w:spacing w:after="20"/>
              <w:ind w:firstLine="0"/>
              <w:jc w:val="center"/>
              <w:rPr>
                <w:color w:val="000000" w:themeColor="text1"/>
                <w:lang w:val="ru-RU"/>
              </w:rPr>
            </w:pPr>
            <w:r w:rsidRPr="006817AF">
              <w:rPr>
                <w:color w:val="000000" w:themeColor="text1"/>
                <w:lang w:val="ru-RU"/>
              </w:rPr>
              <w:t>156</w:t>
            </w:r>
          </w:p>
        </w:tc>
        <w:tc>
          <w:tcPr>
            <w:tcW w:w="14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753A" w:rsidRPr="006817AF" w:rsidRDefault="00F1753A">
            <w:pPr>
              <w:pStyle w:val="afb"/>
              <w:spacing w:after="20"/>
              <w:ind w:firstLine="0"/>
              <w:rPr>
                <w:color w:val="000000" w:themeColor="text1"/>
                <w:lang w:val="ru-RU"/>
              </w:rPr>
            </w:pPr>
          </w:p>
        </w:tc>
        <w:tc>
          <w:tcPr>
            <w:tcW w:w="8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753A" w:rsidRPr="006817AF" w:rsidRDefault="00F1753A">
            <w:pPr>
              <w:pStyle w:val="afb"/>
              <w:spacing w:after="20"/>
              <w:ind w:firstLine="0"/>
              <w:jc w:val="center"/>
              <w:rPr>
                <w:color w:val="000000" w:themeColor="text1"/>
              </w:rPr>
            </w:pPr>
          </w:p>
        </w:tc>
      </w:tr>
      <w:tr w:rsidR="006817AF" w:rsidRPr="006817AF"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0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52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84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4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B413CB">
            <w:pPr>
              <w:pStyle w:val="afb"/>
              <w:spacing w:after="20"/>
              <w:ind w:firstLine="0"/>
              <w:rPr>
                <w:color w:val="000000" w:themeColor="text1"/>
                <w:lang w:val="ru-RU"/>
              </w:rPr>
            </w:pPr>
          </w:p>
        </w:tc>
        <w:tc>
          <w:tcPr>
            <w:tcW w:w="8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B413CB">
            <w:pPr>
              <w:pStyle w:val="afb"/>
              <w:spacing w:after="20"/>
              <w:ind w:firstLine="0"/>
              <w:jc w:val="center"/>
              <w:rPr>
                <w:color w:val="000000" w:themeColor="text1"/>
              </w:rPr>
            </w:pPr>
          </w:p>
        </w:tc>
      </w:tr>
      <w:tr w:rsidR="006817AF" w:rsidRPr="006817AF"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Транспортная доступность, мин.</w:t>
            </w:r>
          </w:p>
        </w:tc>
        <w:tc>
          <w:tcPr>
            <w:tcW w:w="4676" w:type="dxa"/>
            <w:gridSpan w:val="4"/>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rPr>
            </w:pPr>
            <w:r w:rsidRPr="006817AF">
              <w:rPr>
                <w:color w:val="000000" w:themeColor="text1"/>
                <w:lang w:val="ru-RU"/>
              </w:rPr>
              <w:t>30</w:t>
            </w:r>
          </w:p>
        </w:tc>
      </w:tr>
      <w:tr w:rsidR="006817AF" w:rsidRPr="006817AF" w:rsidTr="00216C0A">
        <w:tc>
          <w:tcPr>
            <w:tcW w:w="9977" w:type="dxa"/>
            <w:gridSpan w:val="7"/>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b/>
                <w:bCs/>
                <w:color w:val="000000" w:themeColor="text1"/>
                <w:lang w:val="ru-RU"/>
              </w:rPr>
            </w:pPr>
            <w:r w:rsidRPr="006817AF">
              <w:rPr>
                <w:b/>
                <w:bCs/>
                <w:color w:val="000000" w:themeColor="text1"/>
                <w:lang w:val="ru-RU"/>
              </w:rPr>
              <w:t>Примечания:</w:t>
            </w:r>
          </w:p>
          <w:p w:rsidR="00B413CB" w:rsidRPr="006817AF" w:rsidRDefault="00511D8E">
            <w:pPr>
              <w:pStyle w:val="afb"/>
              <w:spacing w:after="2"/>
              <w:ind w:firstLine="0"/>
              <w:rPr>
                <w:color w:val="000000" w:themeColor="text1"/>
                <w:lang w:val="ru-RU"/>
              </w:rPr>
            </w:pPr>
            <w:r w:rsidRPr="006817AF">
              <w:rPr>
                <w:color w:val="000000" w:themeColor="text1"/>
                <w:lang w:val="ru-RU"/>
              </w:rPr>
              <w:t>8. В городских населенных пунктах рекомендуется размещать 60% мест на базе общеобразовательных организаций, 40% мест на базе образовательных организаций (за исключением общеобразовательных организаций). В сельских населенных пунктах рекомендуется размещать 87% мест на базе общеобразовательных организаций, 13% мест на базе образовательных организаций (за исключением общеобразовательных организаций).</w:t>
            </w:r>
          </w:p>
        </w:tc>
      </w:tr>
      <w:tr w:rsidR="006817AF" w:rsidRPr="006817AF" w:rsidTr="00216C0A">
        <w:tc>
          <w:tcPr>
            <w:tcW w:w="9977" w:type="dxa"/>
            <w:gridSpan w:val="7"/>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rPr>
            </w:pPr>
            <w:r w:rsidRPr="006817AF">
              <w:rPr>
                <w:b/>
                <w:bCs/>
                <w:color w:val="000000" w:themeColor="text1"/>
                <w:lang w:val="ru-RU"/>
              </w:rPr>
              <w:t>Оздоровление и отдых детей</w:t>
            </w:r>
          </w:p>
        </w:tc>
      </w:tr>
      <w:tr w:rsidR="006817AF" w:rsidRPr="006817AF" w:rsidTr="00F1753A">
        <w:tc>
          <w:tcPr>
            <w:tcW w:w="1947"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Детские учреждения оздоровления и отдыха</w:t>
            </w:r>
          </w:p>
        </w:tc>
        <w:tc>
          <w:tcPr>
            <w:tcW w:w="145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Количество объектов на муниципальный округ, городской округ, ед.</w:t>
            </w:r>
          </w:p>
        </w:tc>
        <w:tc>
          <w:tcPr>
            <w:tcW w:w="4676" w:type="dxa"/>
            <w:gridSpan w:val="4"/>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По заданию на проектирование</w:t>
            </w:r>
          </w:p>
        </w:tc>
      </w:tr>
      <w:tr w:rsidR="006817AF" w:rsidRPr="006817AF"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0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Расчетная площадь земельного участка оздоровительного лагеря, кв. метров на 1 место</w:t>
            </w:r>
          </w:p>
        </w:tc>
        <w:tc>
          <w:tcPr>
            <w:tcW w:w="3830"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детский лагерь</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150-200</w:t>
            </w:r>
          </w:p>
        </w:tc>
      </w:tr>
      <w:tr w:rsidR="006817AF" w:rsidRPr="006817AF"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0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3830"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санаторный детский лагерь</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200</w:t>
            </w:r>
          </w:p>
        </w:tc>
      </w:tr>
      <w:tr w:rsidR="006817AF" w:rsidRPr="006817AF"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0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3830"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лагерь для старшеклассников</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175-200</w:t>
            </w:r>
          </w:p>
        </w:tc>
      </w:tr>
      <w:tr w:rsidR="006817AF" w:rsidRPr="006817AF"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6576" w:type="dxa"/>
            <w:gridSpan w:val="5"/>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Не нормируется</w:t>
            </w:r>
          </w:p>
        </w:tc>
      </w:tr>
    </w:tbl>
    <w:p w:rsidR="00B413CB" w:rsidRPr="006817AF" w:rsidRDefault="00511D8E">
      <w:pPr>
        <w:pStyle w:val="5"/>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Таблица 2. Объекты местного значения городских и муниципальных округов в области культуры</w:t>
      </w: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1915"/>
        <w:gridCol w:w="2634"/>
        <w:gridCol w:w="2088"/>
        <w:gridCol w:w="1724"/>
        <w:gridCol w:w="1552"/>
      </w:tblGrid>
      <w:tr w:rsidR="006817AF" w:rsidRPr="006817AF">
        <w:trPr>
          <w:cantSplit/>
          <w:trHeight w:val="855"/>
          <w:tblHeader/>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b/>
                <w:color w:val="000000" w:themeColor="text1"/>
                <w:lang w:val="ru-RU"/>
              </w:rPr>
            </w:pPr>
            <w:r w:rsidRPr="006817AF">
              <w:rPr>
                <w:b/>
                <w:color w:val="000000" w:themeColor="text1"/>
                <w:lang w:val="ru-RU"/>
              </w:rPr>
              <w:t>Наименование вида объекта</w:t>
            </w: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b/>
                <w:color w:val="000000" w:themeColor="text1"/>
                <w:lang w:val="ru-RU"/>
              </w:rPr>
            </w:pPr>
            <w:r w:rsidRPr="006817AF">
              <w:rPr>
                <w:b/>
                <w:color w:val="000000" w:themeColor="text1"/>
                <w:lang w:val="ru-RU"/>
              </w:rPr>
              <w:t>Тип расчетного показателя</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b/>
                <w:color w:val="000000" w:themeColor="text1"/>
                <w:lang w:val="ru-RU"/>
              </w:rPr>
            </w:pPr>
            <w:r w:rsidRPr="006817AF">
              <w:rPr>
                <w:b/>
                <w:color w:val="000000" w:themeColor="text1"/>
                <w:lang w:val="ru-RU"/>
              </w:rPr>
              <w:t>Наименование расчетного показателя, единица измерения</w:t>
            </w:r>
          </w:p>
        </w:tc>
        <w:tc>
          <w:tcPr>
            <w:tcW w:w="3274"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b/>
                <w:color w:val="000000" w:themeColor="text1"/>
                <w:lang w:val="ru-RU"/>
              </w:rPr>
            </w:pPr>
            <w:r w:rsidRPr="006817AF">
              <w:rPr>
                <w:b/>
                <w:color w:val="000000" w:themeColor="text1"/>
                <w:lang w:val="ru-RU"/>
              </w:rPr>
              <w:t>Предельные значения расчетного показателя</w:t>
            </w:r>
          </w:p>
        </w:tc>
      </w:tr>
      <w:tr w:rsidR="006817AF" w:rsidRPr="006817AF">
        <w:trPr>
          <w:cantSplit/>
          <w:trHeight w:val="352"/>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b/>
                <w:color w:val="000000" w:themeColor="text1"/>
                <w:lang w:val="ru-RU"/>
              </w:rPr>
            </w:pPr>
            <w:r w:rsidRPr="006817AF">
              <w:rPr>
                <w:b/>
                <w:color w:val="000000" w:themeColor="text1"/>
                <w:lang w:val="ru-RU"/>
              </w:rPr>
              <w:t>территория</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b/>
                <w:color w:val="000000" w:themeColor="text1"/>
                <w:lang w:val="ru-RU"/>
              </w:rPr>
            </w:pPr>
            <w:r w:rsidRPr="006817AF">
              <w:rPr>
                <w:b/>
                <w:color w:val="000000" w:themeColor="text1"/>
                <w:lang w:val="ru-RU"/>
              </w:rPr>
              <w:t>значения</w:t>
            </w:r>
          </w:p>
        </w:tc>
      </w:tr>
      <w:tr w:rsidR="006817AF" w:rsidRPr="006817AF">
        <w:trPr>
          <w:cantSplit/>
          <w:trHeight w:val="352"/>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Общедоступная библиотека</w:t>
            </w: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rPr>
            </w:pPr>
            <w:r w:rsidRPr="006817AF">
              <w:rPr>
                <w:color w:val="000000" w:themeColor="text1"/>
                <w:lang w:val="ru-RU"/>
              </w:rPr>
              <w:t>Количество объектов, ед.</w:t>
            </w:r>
            <w:r w:rsidRPr="006817AF">
              <w:rPr>
                <w:color w:val="000000" w:themeColor="text1"/>
              </w:rPr>
              <w:t xml:space="preserve"> [1]</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городской округ</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1 на 20 тыс. чел.</w:t>
            </w:r>
          </w:p>
        </w:tc>
      </w:tr>
      <w:tr w:rsidR="006817AF" w:rsidRPr="006817AF">
        <w:trPr>
          <w:cantSplit/>
          <w:trHeight w:val="352"/>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муниципальный округ</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1</w:t>
            </w:r>
          </w:p>
        </w:tc>
      </w:tr>
      <w:tr w:rsidR="006817AF" w:rsidRPr="006817AF">
        <w:trPr>
          <w:cantSplit/>
          <w:trHeight w:val="352"/>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Транспортная доступность, мин.</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городской округ</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40</w:t>
            </w:r>
          </w:p>
        </w:tc>
      </w:tr>
      <w:tr w:rsidR="006817AF" w:rsidRPr="006817AF">
        <w:trPr>
          <w:cantSplit/>
          <w:trHeight w:val="352"/>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муниципальный округ</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60</w:t>
            </w:r>
          </w:p>
        </w:tc>
      </w:tr>
      <w:tr w:rsidR="006817AF" w:rsidRPr="006817AF">
        <w:trPr>
          <w:cantSplit/>
          <w:trHeight w:val="352"/>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Детская библиотека</w:t>
            </w: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Количество объектов, ед.</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городской округ</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1 на 10 тыс. детей</w:t>
            </w:r>
          </w:p>
        </w:tc>
      </w:tr>
      <w:tr w:rsidR="006817AF" w:rsidRPr="006817AF">
        <w:trPr>
          <w:cantSplit/>
          <w:trHeight w:val="352"/>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муниципальный округ</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1</w:t>
            </w:r>
          </w:p>
        </w:tc>
      </w:tr>
      <w:tr w:rsidR="006817AF" w:rsidRPr="006817AF">
        <w:trPr>
          <w:cantSplit/>
          <w:trHeight w:val="352"/>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Транспортная доступность, мин.</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городской округ</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40</w:t>
            </w:r>
          </w:p>
        </w:tc>
      </w:tr>
      <w:tr w:rsidR="006817AF" w:rsidRPr="006817AF">
        <w:trPr>
          <w:cantSplit/>
          <w:trHeight w:val="352"/>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муниципальный округ</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60</w:t>
            </w:r>
          </w:p>
        </w:tc>
      </w:tr>
      <w:tr w:rsidR="006817AF" w:rsidRPr="006817AF">
        <w:trPr>
          <w:cantSplit/>
          <w:trHeight w:val="352"/>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Точка доступа к полнотекстовым информационным ресурсам</w:t>
            </w: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Количество объектов, ед.</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городской округ</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2</w:t>
            </w:r>
          </w:p>
        </w:tc>
      </w:tr>
      <w:tr w:rsidR="006817AF" w:rsidRPr="006817AF">
        <w:trPr>
          <w:cantSplit/>
          <w:trHeight w:val="352"/>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муниципальный округ</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1</w:t>
            </w:r>
          </w:p>
        </w:tc>
      </w:tr>
      <w:tr w:rsidR="006817AF" w:rsidRPr="006817AF">
        <w:trPr>
          <w:cantSplit/>
          <w:trHeight w:val="352"/>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Транспортная доступность, мин.</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городской округ</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40</w:t>
            </w:r>
          </w:p>
        </w:tc>
      </w:tr>
      <w:tr w:rsidR="006817AF" w:rsidRPr="006817AF">
        <w:trPr>
          <w:cantSplit/>
          <w:trHeight w:val="352"/>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муниципальный округ</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60</w:t>
            </w:r>
          </w:p>
        </w:tc>
      </w:tr>
      <w:tr w:rsidR="006817AF" w:rsidRPr="006817AF">
        <w:trPr>
          <w:cantSplit/>
          <w:trHeight w:val="352"/>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Музей тематический</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Количество объектов, ед.</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городской округ</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1</w:t>
            </w:r>
          </w:p>
        </w:tc>
      </w:tr>
      <w:tr w:rsidR="006817AF" w:rsidRPr="006817AF">
        <w:trPr>
          <w:cantSplit/>
          <w:trHeight w:val="352"/>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Транспортная доступность, мин.</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городской округ</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40</w:t>
            </w:r>
          </w:p>
        </w:tc>
      </w:tr>
      <w:tr w:rsidR="006817AF" w:rsidRPr="006817AF">
        <w:trPr>
          <w:cantSplit/>
          <w:trHeight w:val="352"/>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Музей краеведческий</w:t>
            </w: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Количество объектов, ед.</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городской округ</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1</w:t>
            </w:r>
          </w:p>
        </w:tc>
      </w:tr>
      <w:tr w:rsidR="006817AF" w:rsidRPr="006817AF">
        <w:trPr>
          <w:cantSplit/>
          <w:trHeight w:val="352"/>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муниципальный округ</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1</w:t>
            </w:r>
          </w:p>
        </w:tc>
      </w:tr>
      <w:tr w:rsidR="006817AF" w:rsidRPr="006817AF">
        <w:trPr>
          <w:cantSplit/>
          <w:trHeight w:val="352"/>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Транспортная доступность, мин.</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городской округ</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40</w:t>
            </w:r>
          </w:p>
        </w:tc>
      </w:tr>
      <w:tr w:rsidR="006817AF" w:rsidRPr="006817AF">
        <w:trPr>
          <w:cantSplit/>
          <w:trHeight w:val="352"/>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муниципальный округ</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60</w:t>
            </w:r>
          </w:p>
        </w:tc>
      </w:tr>
      <w:tr w:rsidR="006817AF" w:rsidRPr="006817AF">
        <w:trPr>
          <w:cantSplit/>
          <w:trHeight w:val="352"/>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Театр по видам искусств</w:t>
            </w: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rPr>
            </w:pPr>
            <w:r w:rsidRPr="006817AF">
              <w:rPr>
                <w:color w:val="000000" w:themeColor="text1"/>
                <w:lang w:val="ru-RU"/>
              </w:rPr>
              <w:t xml:space="preserve">Количество объектов, ед. </w:t>
            </w:r>
            <w:r w:rsidRPr="006817AF">
              <w:rPr>
                <w:color w:val="000000" w:themeColor="text1"/>
              </w:rPr>
              <w:t>[</w:t>
            </w:r>
            <w:r w:rsidRPr="006817AF">
              <w:rPr>
                <w:color w:val="000000" w:themeColor="text1"/>
                <w:lang w:val="ru-RU"/>
              </w:rPr>
              <w:t>4</w:t>
            </w:r>
            <w:r w:rsidRPr="006817AF">
              <w:rPr>
                <w:color w:val="000000" w:themeColor="text1"/>
              </w:rPr>
              <w:t>]</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городской округ город Курган</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1</w:t>
            </w:r>
          </w:p>
        </w:tc>
      </w:tr>
      <w:tr w:rsidR="006817AF" w:rsidRPr="006817AF">
        <w:trPr>
          <w:cantSplit/>
          <w:trHeight w:val="352"/>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остальные муниципальные образования</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не нормируется</w:t>
            </w:r>
          </w:p>
        </w:tc>
      </w:tr>
      <w:tr w:rsidR="006817AF" w:rsidRPr="006817AF">
        <w:trPr>
          <w:cantSplit/>
          <w:trHeight w:val="352"/>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Транспортная доступность, мин.</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городской округ город Курган</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40</w:t>
            </w:r>
          </w:p>
        </w:tc>
      </w:tr>
      <w:tr w:rsidR="006817AF" w:rsidRPr="006817AF">
        <w:trPr>
          <w:cantSplit/>
          <w:trHeight w:val="352"/>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остальные муниципальные образования</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не нормируется</w:t>
            </w:r>
          </w:p>
        </w:tc>
      </w:tr>
      <w:tr w:rsidR="006817AF" w:rsidRPr="006817AF">
        <w:trPr>
          <w:cantSplit/>
          <w:trHeight w:val="352"/>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Дом культуры</w:t>
            </w: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rPr>
            </w:pPr>
            <w:r w:rsidRPr="006817AF">
              <w:rPr>
                <w:color w:val="000000" w:themeColor="text1"/>
                <w:lang w:val="ru-RU"/>
              </w:rPr>
              <w:t xml:space="preserve">Количество объектов, ед. </w:t>
            </w:r>
            <w:r w:rsidRPr="006817AF">
              <w:rPr>
                <w:color w:val="000000" w:themeColor="text1"/>
              </w:rPr>
              <w:t>[2]</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городской округ Город Курган</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1 на 100 тыс. чел.</w:t>
            </w:r>
          </w:p>
        </w:tc>
      </w:tr>
      <w:tr w:rsidR="006817AF" w:rsidRPr="006817AF">
        <w:trPr>
          <w:cantSplit/>
          <w:trHeight w:val="351"/>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городской округ город Шадринск</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1 на 20 тыс. чел.</w:t>
            </w:r>
          </w:p>
        </w:tc>
      </w:tr>
      <w:tr w:rsidR="006817AF" w:rsidRPr="006817AF">
        <w:trPr>
          <w:cantSplit/>
          <w:trHeight w:val="351"/>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муниципальные округа</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1</w:t>
            </w:r>
          </w:p>
        </w:tc>
      </w:tr>
      <w:tr w:rsidR="006817AF" w:rsidRPr="006817AF">
        <w:trPr>
          <w:cantSplit/>
          <w:trHeight w:val="351"/>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Транспортная доступность, мин.</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городской округ</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40</w:t>
            </w:r>
          </w:p>
        </w:tc>
      </w:tr>
      <w:tr w:rsidR="006817AF" w:rsidRPr="006817AF">
        <w:trPr>
          <w:cantSplit/>
          <w:trHeight w:val="351"/>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муниципальный округ</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60</w:t>
            </w:r>
          </w:p>
        </w:tc>
      </w:tr>
      <w:tr w:rsidR="006817AF" w:rsidRPr="006817AF">
        <w:trPr>
          <w:cantSplit/>
          <w:trHeight w:val="351"/>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Кинозал</w:t>
            </w: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rPr>
            </w:pPr>
            <w:r w:rsidRPr="006817AF">
              <w:rPr>
                <w:color w:val="000000" w:themeColor="text1"/>
                <w:lang w:val="ru-RU"/>
              </w:rPr>
              <w:t xml:space="preserve">Количество объектов, ед. </w:t>
            </w:r>
            <w:r w:rsidRPr="006817AF">
              <w:rPr>
                <w:color w:val="000000" w:themeColor="text1"/>
              </w:rPr>
              <w:t>[3</w:t>
            </w:r>
            <w:r w:rsidRPr="006817AF">
              <w:rPr>
                <w:color w:val="000000" w:themeColor="text1"/>
                <w:lang w:val="ru-RU"/>
              </w:rPr>
              <w:t>, 4</w:t>
            </w:r>
            <w:r w:rsidRPr="006817AF">
              <w:rPr>
                <w:color w:val="000000" w:themeColor="text1"/>
              </w:rPr>
              <w:t>]</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городской округ</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1 на 20 тыс. чел.</w:t>
            </w:r>
          </w:p>
        </w:tc>
      </w:tr>
      <w:tr w:rsidR="006817AF" w:rsidRPr="006817AF">
        <w:trPr>
          <w:cantSplit/>
          <w:trHeight w:val="351"/>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муниципальный округ</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1 в городском населенном пункте, 1 в сельском населенном пункте численностью более 3000 чел.</w:t>
            </w:r>
          </w:p>
        </w:tc>
      </w:tr>
      <w:tr w:rsidR="006817AF" w:rsidRPr="006817AF">
        <w:trPr>
          <w:cantSplit/>
          <w:trHeight w:val="44"/>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Транспортная доступность, мин.</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городской округ</w:t>
            </w:r>
          </w:p>
        </w:tc>
        <w:tc>
          <w:tcPr>
            <w:tcW w:w="156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не нормируется</w:t>
            </w:r>
          </w:p>
        </w:tc>
      </w:tr>
      <w:tr w:rsidR="006817AF" w:rsidRPr="006817AF">
        <w:trPr>
          <w:cantSplit/>
          <w:trHeight w:val="351"/>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муниципальный округ</w:t>
            </w:r>
          </w:p>
        </w:tc>
        <w:tc>
          <w:tcPr>
            <w:tcW w:w="156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r>
      <w:tr w:rsidR="00B413CB" w:rsidRPr="006817AF">
        <w:trPr>
          <w:cantSplit/>
        </w:trPr>
        <w:tc>
          <w:tcPr>
            <w:tcW w:w="9913" w:type="dxa"/>
            <w:gridSpan w:val="5"/>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b/>
                <w:bCs/>
                <w:color w:val="000000" w:themeColor="text1"/>
                <w:lang w:val="ru-RU"/>
              </w:rPr>
            </w:pPr>
            <w:r w:rsidRPr="006817AF">
              <w:rPr>
                <w:b/>
                <w:bCs/>
                <w:color w:val="000000" w:themeColor="text1"/>
                <w:lang w:val="ru-RU"/>
              </w:rPr>
              <w:t>Примечания:</w:t>
            </w:r>
          </w:p>
          <w:p w:rsidR="00B413CB" w:rsidRPr="006817AF" w:rsidRDefault="00511D8E">
            <w:pPr>
              <w:pStyle w:val="afb"/>
              <w:ind w:firstLine="0"/>
              <w:rPr>
                <w:color w:val="000000" w:themeColor="text1"/>
                <w:lang w:val="ru-RU"/>
              </w:rPr>
            </w:pPr>
            <w:r w:rsidRPr="006817AF">
              <w:rPr>
                <w:color w:val="000000" w:themeColor="text1"/>
                <w:lang w:val="ru-RU"/>
              </w:rPr>
              <w:t>1. В сельских населенных пунктах городских и муниципальных округов рекомендуется создавать филиалы центральной библиотеки или ее структурные подразделения, осуществляющие функции выдачи документов библиотечного фонда и популяризацию книги и чтения. Для сельских населенных пунктов, входящих в состав городского или муниципального округа, к расчету принимается 1 библиотека (филиал) на 1 тыс. чел.</w:t>
            </w:r>
          </w:p>
          <w:p w:rsidR="00B413CB" w:rsidRPr="006817AF" w:rsidRDefault="00511D8E">
            <w:pPr>
              <w:pStyle w:val="afb"/>
              <w:ind w:firstLine="0"/>
              <w:rPr>
                <w:color w:val="000000" w:themeColor="text1"/>
                <w:lang w:val="ru-RU"/>
              </w:rPr>
            </w:pPr>
            <w:r w:rsidRPr="006817AF">
              <w:rPr>
                <w:color w:val="000000" w:themeColor="text1"/>
                <w:lang w:val="ru-RU"/>
              </w:rPr>
              <w:t>2. В сельских населенных пунктах городских и муниципальных округов рекомендуется создавать подразделения клубной системы округа в расчете не менее 1 сельского клуба на 5 тыс. чел.</w:t>
            </w:r>
          </w:p>
          <w:p w:rsidR="00B413CB" w:rsidRPr="006817AF" w:rsidRDefault="00511D8E">
            <w:pPr>
              <w:pStyle w:val="afb"/>
              <w:ind w:firstLine="0"/>
              <w:rPr>
                <w:color w:val="000000" w:themeColor="text1"/>
                <w:lang w:val="ru-RU"/>
              </w:rPr>
            </w:pPr>
            <w:r w:rsidRPr="006817AF">
              <w:rPr>
                <w:color w:val="000000" w:themeColor="text1"/>
                <w:lang w:val="ru-RU"/>
              </w:rPr>
              <w:t>3. Для населенных пунктов, в которых отсутствуют стационарные кинозалы, органы местного самоуправления организуют кинопоказ на базе передвижных многофункциональных культурных центров.</w:t>
            </w:r>
          </w:p>
          <w:p w:rsidR="00B413CB" w:rsidRPr="006817AF" w:rsidRDefault="00511D8E">
            <w:pPr>
              <w:pStyle w:val="afb"/>
              <w:ind w:firstLine="0"/>
              <w:rPr>
                <w:color w:val="000000" w:themeColor="text1"/>
                <w:lang w:val="ru-RU"/>
              </w:rPr>
            </w:pPr>
            <w:r w:rsidRPr="006817AF">
              <w:rPr>
                <w:color w:val="000000" w:themeColor="text1"/>
                <w:lang w:val="ru-RU"/>
              </w:rPr>
              <w:t>4. В соответствии с пунктом 8.1.5 СП 59.13330.2020 минимальная доля мест для инвалидов в зрительных залах – 5%, в том числе для инвалидов, передвигающихся на креслах-колясках 0,75% и 0,25% мест со свободным доступом повышенной комфортности (ширина места 0,5 м, ширина прохода между рядами не менее 0,65 м). Остальные 4% мест должны размещаться в зоне действия системы усиления звука, в зоне видимости «бегущей строки» или сурдопереводчика и зоне слышимости аудиокомментирования.</w:t>
            </w:r>
          </w:p>
        </w:tc>
      </w:tr>
    </w:tbl>
    <w:p w:rsidR="00B413CB" w:rsidRPr="006817AF" w:rsidRDefault="00511D8E">
      <w:pPr>
        <w:pStyle w:val="5"/>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Таблица 3. Объекты местного значения городских и муниципальных округов в области физической культуры и массового спорта</w:t>
      </w: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1662"/>
        <w:gridCol w:w="2206"/>
        <w:gridCol w:w="2119"/>
        <w:gridCol w:w="2552"/>
        <w:gridCol w:w="1374"/>
      </w:tblGrid>
      <w:tr w:rsidR="006817AF" w:rsidRPr="006817AF">
        <w:trPr>
          <w:cantSplit/>
          <w:tblHeader/>
        </w:trPr>
        <w:tc>
          <w:tcPr>
            <w:tcW w:w="1394"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b/>
                <w:color w:val="000000" w:themeColor="text1"/>
                <w:lang w:val="ru-RU"/>
              </w:rPr>
            </w:pPr>
            <w:r w:rsidRPr="006817AF">
              <w:rPr>
                <w:b/>
                <w:color w:val="000000" w:themeColor="text1"/>
                <w:lang w:val="ru-RU"/>
              </w:rPr>
              <w:t>Наименование вида объекта</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b/>
                <w:color w:val="000000" w:themeColor="text1"/>
                <w:lang w:val="ru-RU"/>
              </w:rPr>
            </w:pPr>
            <w:r w:rsidRPr="006817AF">
              <w:rPr>
                <w:b/>
                <w:color w:val="000000" w:themeColor="text1"/>
                <w:lang w:val="ru-RU"/>
              </w:rPr>
              <w:t>Тип расчетного показателя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b/>
                <w:color w:val="000000" w:themeColor="text1"/>
                <w:lang w:val="ru-RU"/>
              </w:rPr>
            </w:pPr>
            <w:r w:rsidRPr="006817AF">
              <w:rPr>
                <w:b/>
                <w:color w:val="000000" w:themeColor="text1"/>
                <w:lang w:val="ru-RU"/>
              </w:rPr>
              <w:t>Наименование расчетного показателя, единица измерения</w:t>
            </w:r>
          </w:p>
        </w:tc>
        <w:tc>
          <w:tcPr>
            <w:tcW w:w="3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b/>
                <w:color w:val="000000" w:themeColor="text1"/>
                <w:lang w:val="ru-RU"/>
              </w:rPr>
            </w:pPr>
            <w:r w:rsidRPr="006817AF">
              <w:rPr>
                <w:b/>
                <w:color w:val="000000" w:themeColor="text1"/>
                <w:lang w:val="ru-RU"/>
              </w:rPr>
              <w:t>Предельные значения расчетного показателя</w:t>
            </w:r>
          </w:p>
        </w:tc>
      </w:tr>
      <w:tr w:rsidR="006817AF" w:rsidRPr="006817AF">
        <w:trPr>
          <w:cantSplit/>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rPr>
            </w:pPr>
            <w:r w:rsidRPr="006817AF">
              <w:rPr>
                <w:color w:val="000000" w:themeColor="text1"/>
                <w:lang w:val="ru-RU"/>
              </w:rPr>
              <w:t xml:space="preserve">Объекты спорта (всего) </w:t>
            </w:r>
            <w:r w:rsidRPr="006817AF">
              <w:rPr>
                <w:color w:val="000000" w:themeColor="text1"/>
              </w:rPr>
              <w:t>[1, 2, 3]</w:t>
            </w:r>
          </w:p>
        </w:tc>
        <w:tc>
          <w:tcPr>
            <w:tcW w:w="24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Усредненный норматив единовременной пропускной способности объектов физкультуры и спорта, чел./1000 чел.</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2022 год</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83</w:t>
            </w:r>
          </w:p>
        </w:tc>
      </w:tr>
      <w:tr w:rsidR="006817AF" w:rsidRPr="006817AF">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2024 год</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84</w:t>
            </w:r>
          </w:p>
        </w:tc>
      </w:tr>
      <w:tr w:rsidR="006817AF" w:rsidRPr="006817AF">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2030 год</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85</w:t>
            </w:r>
          </w:p>
        </w:tc>
      </w:tr>
      <w:tr w:rsidR="006817AF" w:rsidRPr="006817AF">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2040 год</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122</w:t>
            </w:r>
          </w:p>
        </w:tc>
      </w:tr>
      <w:tr w:rsidR="006817AF" w:rsidRPr="006817AF">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415"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6104"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Не нормируется</w:t>
            </w:r>
          </w:p>
        </w:tc>
      </w:tr>
      <w:tr w:rsidR="006817AF" w:rsidRPr="006817AF">
        <w:trPr>
          <w:cantSplit/>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Крытая ледовая арена</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Количество объектов на городской округ, муниципальный округ, ед.</w:t>
            </w:r>
          </w:p>
        </w:tc>
        <w:tc>
          <w:tcPr>
            <w:tcW w:w="3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По заданию на проектирование</w:t>
            </w:r>
          </w:p>
        </w:tc>
      </w:tr>
      <w:tr w:rsidR="006817AF" w:rsidRPr="006817AF">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415"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6104"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Не нормируется</w:t>
            </w:r>
          </w:p>
        </w:tc>
      </w:tr>
      <w:tr w:rsidR="006817AF" w:rsidRPr="006817AF">
        <w:trPr>
          <w:cantSplit/>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Тренировочная база</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Количество объектов на городской округ, муниципальный округ, ед.</w:t>
            </w:r>
          </w:p>
        </w:tc>
        <w:tc>
          <w:tcPr>
            <w:tcW w:w="3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По заданию на проектирование</w:t>
            </w:r>
          </w:p>
        </w:tc>
      </w:tr>
      <w:tr w:rsidR="006817AF" w:rsidRPr="006817AF">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415"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6104"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Не нормируется</w:t>
            </w:r>
          </w:p>
        </w:tc>
      </w:tr>
      <w:tr w:rsidR="006817AF" w:rsidRPr="006817AF">
        <w:trPr>
          <w:cantSplit/>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rPr>
            </w:pPr>
            <w:r w:rsidRPr="006817AF">
              <w:rPr>
                <w:color w:val="000000" w:themeColor="text1"/>
                <w:lang w:val="ru-RU"/>
              </w:rPr>
              <w:t xml:space="preserve">Плавательный бассейн общего пользования </w:t>
            </w:r>
            <w:r w:rsidRPr="006817AF">
              <w:rPr>
                <w:color w:val="000000" w:themeColor="text1"/>
              </w:rPr>
              <w:t>[4, 5]</w:t>
            </w:r>
          </w:p>
        </w:tc>
        <w:tc>
          <w:tcPr>
            <w:tcW w:w="24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rPr>
            </w:pPr>
            <w:r w:rsidRPr="006817AF">
              <w:rPr>
                <w:color w:val="000000" w:themeColor="text1"/>
                <w:lang w:val="ru-RU"/>
              </w:rPr>
              <w:t>Количество объектов на 30000 чел.</w:t>
            </w:r>
          </w:p>
        </w:tc>
        <w:tc>
          <w:tcPr>
            <w:tcW w:w="3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1</w:t>
            </w:r>
          </w:p>
        </w:tc>
      </w:tr>
      <w:tr w:rsidR="006817AF" w:rsidRPr="006817AF">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Площадь зеркала воды бассейна общего пользования, кв. м на 1000 чел.</w:t>
            </w:r>
          </w:p>
        </w:tc>
        <w:tc>
          <w:tcPr>
            <w:tcW w:w="3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20</w:t>
            </w:r>
          </w:p>
        </w:tc>
      </w:tr>
      <w:tr w:rsidR="006817AF" w:rsidRPr="006817AF">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4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Транспортная доступность, мин.</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в пределах городов, мин.</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30</w:t>
            </w:r>
          </w:p>
        </w:tc>
      </w:tr>
      <w:tr w:rsidR="006817AF" w:rsidRPr="006817AF">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в пределах муниципального образования</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не нормируется</w:t>
            </w:r>
          </w:p>
        </w:tc>
      </w:tr>
      <w:tr w:rsidR="006817AF" w:rsidRPr="006817AF">
        <w:trPr>
          <w:cantSplit/>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rPr>
            </w:pPr>
            <w:r w:rsidRPr="006817AF">
              <w:rPr>
                <w:color w:val="000000" w:themeColor="text1"/>
                <w:lang w:val="ru-RU"/>
              </w:rPr>
              <w:t>Плоскостные спортивные сооружения (стадионы, спортивные площадки и т.д.) [4, 5]</w:t>
            </w:r>
          </w:p>
        </w:tc>
        <w:tc>
          <w:tcPr>
            <w:tcW w:w="24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rPr>
            </w:pPr>
            <w:bookmarkStart w:id="26" w:name="_Hlk51953658"/>
            <w:r w:rsidRPr="006817AF">
              <w:rPr>
                <w:color w:val="000000" w:themeColor="text1"/>
                <w:lang w:val="ru-RU"/>
              </w:rPr>
              <w:t>Количество стадионов на 1500 мест и более, ед.</w:t>
            </w:r>
            <w:bookmarkEnd w:id="26"/>
            <w:r w:rsidRPr="006817AF">
              <w:rPr>
                <w:color w:val="000000" w:themeColor="text1"/>
                <w:lang w:val="ru-RU"/>
              </w:rPr>
              <w:t xml:space="preserve"> </w:t>
            </w:r>
            <w:r w:rsidRPr="006817AF">
              <w:rPr>
                <w:color w:val="000000" w:themeColor="text1"/>
              </w:rPr>
              <w:t>[6]</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населенный пункт с численностью населения свыше 5000 чел.</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1</w:t>
            </w:r>
          </w:p>
        </w:tc>
      </w:tr>
      <w:tr w:rsidR="006817AF" w:rsidRPr="006817AF">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населенный пункт с численностью населения менее 5000 чел.</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w:t>
            </w:r>
          </w:p>
        </w:tc>
      </w:tr>
      <w:tr w:rsidR="006817AF" w:rsidRPr="006817AF">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Размер земельного участка, га на 1 тысячу человек [7]</w:t>
            </w:r>
          </w:p>
        </w:tc>
        <w:tc>
          <w:tcPr>
            <w:tcW w:w="3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0,7</w:t>
            </w:r>
          </w:p>
        </w:tc>
      </w:tr>
      <w:tr w:rsidR="006817AF" w:rsidRPr="006817AF">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4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Транспортная доступность, мин.</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в пределах городов, мин.</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30</w:t>
            </w:r>
          </w:p>
        </w:tc>
      </w:tr>
      <w:tr w:rsidR="006817AF" w:rsidRPr="006817AF">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в пределах муниципального образования</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не нормируется</w:t>
            </w:r>
          </w:p>
        </w:tc>
      </w:tr>
      <w:tr w:rsidR="006817AF" w:rsidRPr="006817AF">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Радиус обслуживания физкультурно-спортивного центра жилого района, м</w:t>
            </w:r>
          </w:p>
        </w:tc>
        <w:tc>
          <w:tcPr>
            <w:tcW w:w="3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1500</w:t>
            </w:r>
          </w:p>
        </w:tc>
      </w:tr>
      <w:tr w:rsidR="006817AF" w:rsidRPr="006817AF">
        <w:trPr>
          <w:cantSplit/>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rPr>
            </w:pPr>
            <w:r w:rsidRPr="006817AF">
              <w:rPr>
                <w:color w:val="000000" w:themeColor="text1"/>
                <w:lang w:val="ru-RU"/>
              </w:rPr>
              <w:t xml:space="preserve">Спортивный зал </w:t>
            </w:r>
            <w:r w:rsidRPr="006817AF">
              <w:rPr>
                <w:color w:val="000000" w:themeColor="text1"/>
              </w:rPr>
              <w:t>[4, 5]</w:t>
            </w:r>
          </w:p>
        </w:tc>
        <w:tc>
          <w:tcPr>
            <w:tcW w:w="24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rPr>
            </w:pPr>
            <w:r w:rsidRPr="006817AF">
              <w:rPr>
                <w:color w:val="000000" w:themeColor="text1"/>
                <w:lang w:val="ru-RU"/>
              </w:rPr>
              <w:t xml:space="preserve">Количество объектов на населенный пункт муниципального образования, ед. </w:t>
            </w:r>
            <w:r w:rsidRPr="006817AF">
              <w:rPr>
                <w:color w:val="000000" w:themeColor="text1"/>
              </w:rPr>
              <w:t>[8]</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населенный пункт с численностью населения свыше 500 чел.</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1</w:t>
            </w:r>
          </w:p>
        </w:tc>
      </w:tr>
      <w:tr w:rsidR="006817AF" w:rsidRPr="006817AF">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населенный пункт с численностью населения менее 500 чел.</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w:t>
            </w:r>
          </w:p>
        </w:tc>
      </w:tr>
      <w:tr w:rsidR="006817AF" w:rsidRPr="006817AF">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Площадь пола спортивного зала общего пользования, кв. м на 1000 чел.</w:t>
            </w:r>
          </w:p>
        </w:tc>
        <w:tc>
          <w:tcPr>
            <w:tcW w:w="3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60</w:t>
            </w:r>
          </w:p>
        </w:tc>
      </w:tr>
      <w:tr w:rsidR="006817AF" w:rsidRPr="006817AF">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415"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Радиус обслуживания помещений для физкультурно-оздоровительных мероприятий, м</w:t>
            </w:r>
          </w:p>
        </w:tc>
        <w:tc>
          <w:tcPr>
            <w:tcW w:w="3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500</w:t>
            </w:r>
          </w:p>
        </w:tc>
      </w:tr>
      <w:tr w:rsidR="00B413CB" w:rsidRPr="006817AF">
        <w:trPr>
          <w:cantSplit/>
        </w:trPr>
        <w:tc>
          <w:tcPr>
            <w:tcW w:w="9913" w:type="dxa"/>
            <w:gridSpan w:val="5"/>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b/>
                <w:color w:val="000000" w:themeColor="text1"/>
                <w:lang w:val="ru-RU"/>
              </w:rPr>
            </w:pPr>
            <w:r w:rsidRPr="006817AF">
              <w:rPr>
                <w:b/>
                <w:color w:val="000000" w:themeColor="text1"/>
                <w:lang w:val="ru-RU"/>
              </w:rPr>
              <w:t>Примечания:</w:t>
            </w:r>
          </w:p>
          <w:p w:rsidR="00B413CB" w:rsidRPr="006817AF" w:rsidRDefault="00511D8E">
            <w:pPr>
              <w:pStyle w:val="Default"/>
              <w:jc w:val="both"/>
              <w:rPr>
                <w:color w:val="000000" w:themeColor="text1"/>
              </w:rPr>
            </w:pPr>
            <w:r w:rsidRPr="006817AF">
              <w:rPr>
                <w:color w:val="000000" w:themeColor="text1"/>
              </w:rPr>
              <w:t>1. В качестве объекта спорта принимается сетевая единица соответствующего вида обслуживания, а также филиалы и территориально обособленные отделы.</w:t>
            </w:r>
          </w:p>
          <w:p w:rsidR="00B413CB" w:rsidRPr="006817AF" w:rsidRDefault="00511D8E">
            <w:pPr>
              <w:pStyle w:val="Default"/>
              <w:jc w:val="both"/>
              <w:rPr>
                <w:color w:val="000000" w:themeColor="text1"/>
              </w:rPr>
            </w:pPr>
            <w:r w:rsidRPr="006817AF">
              <w:rPr>
                <w:color w:val="000000" w:themeColor="text1"/>
              </w:rPr>
              <w:t>2. При расчете потребности населения муниципального образования в спортивных сооружениях рекомендуется учитывать сооружения регионального значения (при наличии).</w:t>
            </w:r>
          </w:p>
          <w:p w:rsidR="00B413CB" w:rsidRPr="006817AF" w:rsidRDefault="00511D8E">
            <w:pPr>
              <w:pStyle w:val="afb"/>
              <w:ind w:firstLine="0"/>
              <w:rPr>
                <w:color w:val="000000" w:themeColor="text1"/>
                <w:lang w:val="ru-RU"/>
              </w:rPr>
            </w:pPr>
            <w:r w:rsidRPr="006817AF">
              <w:rPr>
                <w:color w:val="000000" w:themeColor="text1"/>
                <w:lang w:val="ru-RU"/>
              </w:rPr>
              <w:t>3.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B413CB" w:rsidRPr="006817AF" w:rsidRDefault="00511D8E">
            <w:pPr>
              <w:pStyle w:val="Default"/>
              <w:jc w:val="both"/>
              <w:rPr>
                <w:color w:val="000000" w:themeColor="text1"/>
              </w:rPr>
            </w:pPr>
            <w:r w:rsidRPr="006817AF">
              <w:rPr>
                <w:color w:val="000000" w:themeColor="text1"/>
              </w:rPr>
              <w:t>4. Долю объектов спорта (физкультурно-спортивных сооружений), размещаемых в жилой застройке, рекомендуется принимать от общей нормы: территории – 35%; спортивные залы – 50%; бассейны – 45%.</w:t>
            </w:r>
          </w:p>
          <w:p w:rsidR="00B413CB" w:rsidRPr="006817AF" w:rsidRDefault="00511D8E">
            <w:pPr>
              <w:pStyle w:val="afb"/>
              <w:ind w:firstLine="0"/>
              <w:rPr>
                <w:color w:val="000000" w:themeColor="text1"/>
                <w:lang w:val="ru-RU"/>
              </w:rPr>
            </w:pPr>
            <w:r w:rsidRPr="006817AF">
              <w:rPr>
                <w:color w:val="000000" w:themeColor="text1"/>
                <w:lang w:val="ru-RU"/>
              </w:rPr>
              <w:t>5. Решения о видах создаваемых спортивных объектов органы местного самоуправления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p w:rsidR="00B413CB" w:rsidRPr="006817AF" w:rsidRDefault="00511D8E">
            <w:pPr>
              <w:pStyle w:val="afb"/>
              <w:ind w:firstLine="0"/>
              <w:rPr>
                <w:color w:val="000000" w:themeColor="text1"/>
                <w:lang w:val="ru-RU"/>
              </w:rPr>
            </w:pPr>
            <w:r w:rsidRPr="006817AF">
              <w:rPr>
                <w:color w:val="000000" w:themeColor="text1"/>
                <w:lang w:val="ru-RU"/>
              </w:rPr>
              <w:t>6. В соответствии с пунктом 8.1.5 СП 59.13330.2020 минимальная доля мест для инвалидов на трибунах спортивно-зрелищных сооружений со стационарными местами – 5%, в том числе для инвалидов, передвигающихся на креслах-колясках 0,75% и 0,25% мест со свободным доступом повышенной комфортности (ширина места 0,5 м, ширина прохода между рядами не менее 0,65 м). Остальные 4% мест должны размещаться в зоне действия системы усиления звука, в зоне видимости «бегущей строки» или сурдопереводчика и зоне слышимости аудиокомментирования.</w:t>
            </w:r>
          </w:p>
          <w:p w:rsidR="00B413CB" w:rsidRPr="006817AF" w:rsidRDefault="00511D8E">
            <w:pPr>
              <w:pStyle w:val="afb"/>
              <w:ind w:firstLine="0"/>
              <w:rPr>
                <w:color w:val="000000" w:themeColor="text1"/>
                <w:lang w:val="ru-RU"/>
              </w:rPr>
            </w:pPr>
            <w:r w:rsidRPr="006817AF">
              <w:rPr>
                <w:color w:val="000000" w:themeColor="text1"/>
                <w:lang w:val="ru-RU"/>
              </w:rPr>
              <w:t>7. Потребность в площадях земельных участков для объектов местного значения в области физической культуры и спорта принимается в соответствии с приложением Д к СП 42.13330.2016.</w:t>
            </w:r>
          </w:p>
          <w:p w:rsidR="00B413CB" w:rsidRPr="006817AF" w:rsidRDefault="00511D8E">
            <w:pPr>
              <w:pStyle w:val="afb"/>
              <w:ind w:firstLine="0"/>
              <w:rPr>
                <w:color w:val="000000" w:themeColor="text1"/>
                <w:lang w:val="ru-RU"/>
              </w:rPr>
            </w:pPr>
            <w:r w:rsidRPr="006817AF">
              <w:rPr>
                <w:color w:val="000000" w:themeColor="text1"/>
                <w:lang w:val="ru-RU"/>
              </w:rPr>
              <w:t>8. Нормы расчета залов необходимо принимать с учетом минимальной вместимости объектов по технологическим требованиям.</w:t>
            </w:r>
          </w:p>
        </w:tc>
      </w:tr>
    </w:tbl>
    <w:p w:rsidR="00B413CB" w:rsidRPr="006817AF" w:rsidRDefault="00511D8E">
      <w:pPr>
        <w:pStyle w:val="5"/>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Таблица 4. Объекты местного значения городских и муниципальных округов в области автомобильных дорог местного значения</w:t>
      </w: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1540"/>
        <w:gridCol w:w="1635"/>
        <w:gridCol w:w="1493"/>
        <w:gridCol w:w="1745"/>
        <w:gridCol w:w="954"/>
        <w:gridCol w:w="1656"/>
        <w:gridCol w:w="954"/>
      </w:tblGrid>
      <w:tr w:rsidR="006817AF" w:rsidRPr="006817AF">
        <w:trPr>
          <w:tblHeader/>
        </w:trPr>
        <w:tc>
          <w:tcPr>
            <w:tcW w:w="125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spacing w:after="20"/>
              <w:ind w:firstLine="0"/>
              <w:jc w:val="center"/>
              <w:rPr>
                <w:b/>
                <w:color w:val="000000" w:themeColor="text1"/>
                <w:lang w:val="ru-RU"/>
              </w:rPr>
            </w:pPr>
            <w:r w:rsidRPr="006817AF">
              <w:rPr>
                <w:b/>
                <w:color w:val="000000" w:themeColor="text1"/>
                <w:lang w:val="ru-RU"/>
              </w:rPr>
              <w:t>Наименование вида объекта</w:t>
            </w:r>
          </w:p>
        </w:tc>
        <w:tc>
          <w:tcPr>
            <w:tcW w:w="1709"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spacing w:after="20"/>
              <w:ind w:firstLine="0"/>
              <w:jc w:val="center"/>
              <w:rPr>
                <w:b/>
                <w:color w:val="000000" w:themeColor="text1"/>
                <w:lang w:val="ru-RU"/>
              </w:rPr>
            </w:pPr>
            <w:r w:rsidRPr="006817AF">
              <w:rPr>
                <w:b/>
                <w:color w:val="000000" w:themeColor="text1"/>
                <w:lang w:val="ru-RU"/>
              </w:rPr>
              <w:t>Тип расчетного показателя</w:t>
            </w:r>
          </w:p>
        </w:tc>
        <w:tc>
          <w:tcPr>
            <w:tcW w:w="213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spacing w:after="20"/>
              <w:ind w:firstLine="0"/>
              <w:jc w:val="center"/>
              <w:rPr>
                <w:b/>
                <w:color w:val="000000" w:themeColor="text1"/>
                <w:lang w:val="ru-RU"/>
              </w:rPr>
            </w:pPr>
            <w:r w:rsidRPr="006817AF">
              <w:rPr>
                <w:b/>
                <w:color w:val="000000" w:themeColor="text1"/>
                <w:lang w:val="ru-RU"/>
              </w:rPr>
              <w:t>Наименование расчетного показателя, единица измерения</w:t>
            </w:r>
          </w:p>
        </w:tc>
        <w:tc>
          <w:tcPr>
            <w:tcW w:w="4819" w:type="dxa"/>
            <w:gridSpan w:val="4"/>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spacing w:after="20"/>
              <w:ind w:firstLine="0"/>
              <w:jc w:val="center"/>
              <w:rPr>
                <w:color w:val="000000" w:themeColor="text1"/>
              </w:rPr>
            </w:pPr>
            <w:r w:rsidRPr="006817AF">
              <w:rPr>
                <w:b/>
                <w:color w:val="000000" w:themeColor="text1"/>
                <w:lang w:val="ru-RU"/>
              </w:rPr>
              <w:t>Предельные значения расчетного показателя</w:t>
            </w:r>
          </w:p>
        </w:tc>
      </w:tr>
      <w:tr w:rsidR="006817AF" w:rsidRPr="006817AF">
        <w:trPr>
          <w:tblHeader/>
        </w:trPr>
        <w:tc>
          <w:tcPr>
            <w:tcW w:w="125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709"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131"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rPr>
            </w:pPr>
            <w:r w:rsidRPr="006817AF">
              <w:rPr>
                <w:b/>
                <w:color w:val="000000" w:themeColor="text1"/>
                <w:lang w:val="ru-RU"/>
              </w:rPr>
              <w:t>городские округа</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b/>
                <w:color w:val="000000" w:themeColor="text1"/>
                <w:lang w:val="ru-RU"/>
              </w:rPr>
            </w:pPr>
            <w:r w:rsidRPr="006817AF">
              <w:rPr>
                <w:b/>
                <w:color w:val="000000" w:themeColor="text1"/>
                <w:lang w:val="ru-RU"/>
              </w:rPr>
              <w:t>значения</w:t>
            </w:r>
          </w:p>
        </w:tc>
        <w:tc>
          <w:tcPr>
            <w:tcW w:w="174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b/>
                <w:color w:val="000000" w:themeColor="text1"/>
                <w:lang w:val="ru-RU"/>
              </w:rPr>
            </w:pPr>
            <w:r w:rsidRPr="006817AF">
              <w:rPr>
                <w:b/>
                <w:color w:val="000000" w:themeColor="text1"/>
                <w:lang w:val="ru-RU"/>
              </w:rPr>
              <w:t>муниципальные округа</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spacing w:after="20"/>
              <w:ind w:firstLine="0"/>
              <w:jc w:val="center"/>
              <w:rPr>
                <w:b/>
                <w:color w:val="000000" w:themeColor="text1"/>
                <w:lang w:val="ru-RU"/>
              </w:rPr>
            </w:pPr>
            <w:r w:rsidRPr="006817AF">
              <w:rPr>
                <w:b/>
                <w:color w:val="000000" w:themeColor="text1"/>
                <w:lang w:val="ru-RU"/>
              </w:rPr>
              <w:t>значения</w:t>
            </w:r>
          </w:p>
        </w:tc>
      </w:tr>
      <w:tr w:rsidR="006817AF" w:rsidRPr="006817AF">
        <w:tc>
          <w:tcPr>
            <w:tcW w:w="125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Автомобильные дороги общего пользования местного значения [1]</w:t>
            </w:r>
          </w:p>
        </w:tc>
        <w:tc>
          <w:tcPr>
            <w:tcW w:w="1709"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213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Плотность автомобильных дорог местного значения, км/кв. км территории</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216C0A">
            <w:pPr>
              <w:pStyle w:val="afb"/>
              <w:spacing w:after="20"/>
              <w:ind w:firstLine="0"/>
              <w:jc w:val="left"/>
              <w:rPr>
                <w:color w:val="000000" w:themeColor="text1"/>
                <w:lang w:val="ru-RU"/>
              </w:rPr>
            </w:pPr>
            <w:r w:rsidRPr="006817AF">
              <w:rPr>
                <w:color w:val="000000" w:themeColor="text1"/>
                <w:lang w:val="ru-RU"/>
              </w:rPr>
              <w:t>Альменевский</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216C0A">
            <w:pPr>
              <w:pStyle w:val="afb"/>
              <w:spacing w:after="20"/>
              <w:ind w:firstLine="0"/>
              <w:jc w:val="center"/>
              <w:rPr>
                <w:color w:val="000000" w:themeColor="text1"/>
                <w:lang w:val="ru-RU"/>
              </w:rPr>
            </w:pPr>
            <w:r w:rsidRPr="006817AF">
              <w:rPr>
                <w:color w:val="000000" w:themeColor="text1"/>
                <w:lang w:val="ru-RU"/>
              </w:rPr>
              <w:t>31</w:t>
            </w:r>
          </w:p>
        </w:tc>
        <w:tc>
          <w:tcPr>
            <w:tcW w:w="174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216C0A">
            <w:pPr>
              <w:pStyle w:val="afb"/>
              <w:spacing w:after="20"/>
              <w:ind w:firstLine="0"/>
              <w:jc w:val="left"/>
              <w:rPr>
                <w:color w:val="000000" w:themeColor="text1"/>
              </w:rPr>
            </w:pPr>
            <w:r w:rsidRPr="006817AF">
              <w:rPr>
                <w:color w:val="000000" w:themeColor="text1"/>
                <w:lang w:val="ru-RU"/>
              </w:rPr>
              <w:t>Шатровский</w:t>
            </w:r>
          </w:p>
        </w:tc>
        <w:tc>
          <w:tcPr>
            <w:tcW w:w="7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216C0A">
            <w:pPr>
              <w:pStyle w:val="afb"/>
              <w:spacing w:after="20"/>
              <w:ind w:firstLine="0"/>
              <w:jc w:val="center"/>
              <w:rPr>
                <w:color w:val="000000" w:themeColor="text1"/>
                <w:lang w:val="ru-RU"/>
              </w:rPr>
            </w:pPr>
            <w:r w:rsidRPr="006817AF">
              <w:rPr>
                <w:color w:val="000000" w:themeColor="text1"/>
                <w:lang w:val="ru-RU"/>
              </w:rPr>
              <w:t>37</w:t>
            </w:r>
          </w:p>
        </w:tc>
      </w:tr>
      <w:tr w:rsidR="006817AF" w:rsidRPr="006817AF">
        <w:tc>
          <w:tcPr>
            <w:tcW w:w="125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709"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131"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41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216C0A">
            <w:pPr>
              <w:pStyle w:val="afb"/>
              <w:spacing w:after="20"/>
              <w:ind w:firstLine="0"/>
              <w:jc w:val="left"/>
              <w:rPr>
                <w:color w:val="000000" w:themeColor="text1"/>
                <w:lang w:val="ru-RU"/>
              </w:rPr>
            </w:pPr>
            <w:r w:rsidRPr="006817AF">
              <w:rPr>
                <w:color w:val="000000" w:themeColor="text1"/>
                <w:lang w:val="ru-RU"/>
              </w:rPr>
              <w:t>Звериноголовский</w:t>
            </w:r>
          </w:p>
        </w:tc>
        <w:tc>
          <w:tcPr>
            <w:tcW w:w="85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216C0A">
            <w:pPr>
              <w:pStyle w:val="afb"/>
              <w:spacing w:after="20"/>
              <w:ind w:firstLine="0"/>
              <w:jc w:val="center"/>
              <w:rPr>
                <w:color w:val="000000" w:themeColor="text1"/>
                <w:lang w:val="ru-RU"/>
              </w:rPr>
            </w:pPr>
            <w:r w:rsidRPr="006817AF">
              <w:rPr>
                <w:color w:val="000000" w:themeColor="text1"/>
                <w:lang w:val="ru-RU"/>
              </w:rPr>
              <w:t>48</w:t>
            </w:r>
          </w:p>
        </w:tc>
        <w:tc>
          <w:tcPr>
            <w:tcW w:w="174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B413CB">
            <w:pPr>
              <w:pStyle w:val="afb"/>
              <w:spacing w:after="20"/>
              <w:ind w:firstLine="0"/>
              <w:jc w:val="left"/>
              <w:rPr>
                <w:color w:val="000000" w:themeColor="text1"/>
                <w:lang w:val="ru-RU"/>
              </w:rPr>
            </w:pPr>
          </w:p>
        </w:tc>
        <w:tc>
          <w:tcPr>
            <w:tcW w:w="7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B413CB">
            <w:pPr>
              <w:pStyle w:val="afb"/>
              <w:spacing w:after="20"/>
              <w:ind w:firstLine="0"/>
              <w:jc w:val="center"/>
              <w:rPr>
                <w:color w:val="000000" w:themeColor="text1"/>
              </w:rPr>
            </w:pPr>
          </w:p>
        </w:tc>
      </w:tr>
      <w:tr w:rsidR="006817AF" w:rsidRPr="006817AF">
        <w:tc>
          <w:tcPr>
            <w:tcW w:w="125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709"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131"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41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85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74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B413CB">
            <w:pPr>
              <w:pStyle w:val="afb"/>
              <w:spacing w:after="20"/>
              <w:ind w:firstLine="0"/>
              <w:jc w:val="left"/>
              <w:rPr>
                <w:color w:val="000000" w:themeColor="text1"/>
                <w:lang w:val="ru-RU"/>
              </w:rPr>
            </w:pPr>
          </w:p>
        </w:tc>
        <w:tc>
          <w:tcPr>
            <w:tcW w:w="7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B413CB">
            <w:pPr>
              <w:pStyle w:val="afb"/>
              <w:spacing w:after="20"/>
              <w:ind w:firstLine="0"/>
              <w:jc w:val="center"/>
              <w:rPr>
                <w:color w:val="000000" w:themeColor="text1"/>
              </w:rPr>
            </w:pPr>
          </w:p>
        </w:tc>
      </w:tr>
      <w:tr w:rsidR="006817AF" w:rsidRPr="006817AF">
        <w:tc>
          <w:tcPr>
            <w:tcW w:w="125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709"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131"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41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85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74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B413CB">
            <w:pPr>
              <w:pStyle w:val="afb"/>
              <w:spacing w:after="20"/>
              <w:ind w:firstLine="0"/>
              <w:jc w:val="left"/>
              <w:rPr>
                <w:color w:val="000000" w:themeColor="text1"/>
                <w:lang w:val="ru-RU"/>
              </w:rPr>
            </w:pPr>
          </w:p>
        </w:tc>
        <w:tc>
          <w:tcPr>
            <w:tcW w:w="7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B413CB">
            <w:pPr>
              <w:pStyle w:val="afb"/>
              <w:spacing w:after="20"/>
              <w:ind w:firstLine="0"/>
              <w:jc w:val="center"/>
              <w:rPr>
                <w:color w:val="000000" w:themeColor="text1"/>
              </w:rPr>
            </w:pPr>
          </w:p>
        </w:tc>
      </w:tr>
      <w:tr w:rsidR="006817AF" w:rsidRPr="006817AF">
        <w:tc>
          <w:tcPr>
            <w:tcW w:w="125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70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6950" w:type="dxa"/>
            <w:gridSpan w:val="5"/>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Не нормируется</w:t>
            </w:r>
          </w:p>
        </w:tc>
      </w:tr>
      <w:tr w:rsidR="006817AF" w:rsidRPr="006817AF">
        <w:tc>
          <w:tcPr>
            <w:tcW w:w="9912" w:type="dxa"/>
            <w:gridSpan w:val="7"/>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b/>
                <w:bCs/>
                <w:color w:val="000000" w:themeColor="text1"/>
                <w:lang w:val="ru-RU"/>
              </w:rPr>
            </w:pPr>
            <w:r w:rsidRPr="006817AF">
              <w:rPr>
                <w:b/>
                <w:bCs/>
                <w:color w:val="000000" w:themeColor="text1"/>
                <w:lang w:val="ru-RU"/>
              </w:rPr>
              <w:t>Примечание:</w:t>
            </w:r>
          </w:p>
          <w:p w:rsidR="00B413CB" w:rsidRPr="006817AF" w:rsidRDefault="00511D8E">
            <w:pPr>
              <w:pStyle w:val="afb"/>
              <w:spacing w:after="20"/>
              <w:ind w:firstLine="0"/>
              <w:rPr>
                <w:color w:val="000000" w:themeColor="text1"/>
                <w:lang w:val="ru-RU"/>
              </w:rPr>
            </w:pPr>
            <w:r w:rsidRPr="006817AF">
              <w:rPr>
                <w:color w:val="000000" w:themeColor="text1"/>
                <w:lang w:val="ru-RU"/>
              </w:rPr>
              <w:t>1. Элементы автомобильных дорог следует принимать по таблице 2 Р</w:t>
            </w:r>
            <w:r w:rsidR="006817AF">
              <w:rPr>
                <w:color w:val="000000" w:themeColor="text1"/>
                <w:lang w:val="ru-RU"/>
              </w:rPr>
              <w:t>МНГП</w:t>
            </w:r>
            <w:r w:rsidRPr="006817AF">
              <w:rPr>
                <w:color w:val="000000" w:themeColor="text1"/>
                <w:lang w:val="ru-RU"/>
              </w:rPr>
              <w:t xml:space="preserve"> Курганской области.</w:t>
            </w:r>
          </w:p>
        </w:tc>
      </w:tr>
    </w:tbl>
    <w:p w:rsidR="00B413CB" w:rsidRPr="006817AF" w:rsidRDefault="00511D8E">
      <w:pPr>
        <w:pStyle w:val="5"/>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Таблица 5. Объекты местного значения городских и муниципальных округов в области организации сети велосипедных дорожек</w:t>
      </w: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1662"/>
        <w:gridCol w:w="1832"/>
        <w:gridCol w:w="1754"/>
        <w:gridCol w:w="1723"/>
        <w:gridCol w:w="1619"/>
        <w:gridCol w:w="1323"/>
      </w:tblGrid>
      <w:tr w:rsidR="006817AF" w:rsidRPr="006817AF">
        <w:trPr>
          <w:tblHeader/>
        </w:trPr>
        <w:tc>
          <w:tcPr>
            <w:tcW w:w="1391" w:type="dxa"/>
            <w:vMerge w:val="restart"/>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jc w:val="center"/>
              <w:rPr>
                <w:color w:val="000000" w:themeColor="text1"/>
              </w:rPr>
            </w:pPr>
            <w:r w:rsidRPr="006817AF">
              <w:rPr>
                <w:b/>
                <w:color w:val="000000" w:themeColor="text1"/>
                <w:lang w:val="ru-RU"/>
              </w:rPr>
              <w:t>Наименование вида объекта</w:t>
            </w:r>
          </w:p>
        </w:tc>
        <w:tc>
          <w:tcPr>
            <w:tcW w:w="199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jc w:val="center"/>
              <w:rPr>
                <w:color w:val="000000" w:themeColor="text1"/>
              </w:rPr>
            </w:pPr>
            <w:r w:rsidRPr="006817AF">
              <w:rPr>
                <w:b/>
                <w:color w:val="000000" w:themeColor="text1"/>
                <w:lang w:val="ru-RU"/>
              </w:rPr>
              <w:t>Тип расчетного показателя</w:t>
            </w:r>
          </w:p>
        </w:tc>
        <w:tc>
          <w:tcPr>
            <w:tcW w:w="411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jc w:val="center"/>
              <w:rPr>
                <w:color w:val="000000" w:themeColor="text1"/>
                <w:lang w:val="ru-RU"/>
              </w:rPr>
            </w:pPr>
            <w:r w:rsidRPr="006817AF">
              <w:rPr>
                <w:b/>
                <w:color w:val="000000" w:themeColor="text1"/>
                <w:lang w:val="ru-RU"/>
              </w:rPr>
              <w:t>Наименование расчетного показателя, единица измерения</w:t>
            </w:r>
          </w:p>
        </w:tc>
        <w:tc>
          <w:tcPr>
            <w:tcW w:w="2403" w:type="dxa"/>
            <w:gridSpan w:val="2"/>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keepNext/>
              <w:spacing w:after="20"/>
              <w:ind w:firstLine="0"/>
              <w:jc w:val="center"/>
              <w:rPr>
                <w:b/>
                <w:color w:val="000000" w:themeColor="text1"/>
                <w:lang w:val="ru-RU"/>
              </w:rPr>
            </w:pPr>
            <w:r w:rsidRPr="006817AF">
              <w:rPr>
                <w:b/>
                <w:color w:val="000000" w:themeColor="text1"/>
                <w:lang w:val="ru-RU"/>
              </w:rPr>
              <w:t>Предельные значения расчетного показателя</w:t>
            </w:r>
          </w:p>
        </w:tc>
      </w:tr>
      <w:tr w:rsidR="006817AF" w:rsidRPr="006817AF">
        <w:trPr>
          <w:tblHeader/>
        </w:trPr>
        <w:tc>
          <w:tcPr>
            <w:tcW w:w="1391"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1999"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4119"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1264" w:type="dxa"/>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keepNext/>
              <w:spacing w:after="20"/>
              <w:ind w:firstLine="0"/>
              <w:jc w:val="center"/>
              <w:rPr>
                <w:b/>
                <w:color w:val="000000" w:themeColor="text1"/>
                <w:lang w:val="ru-RU"/>
              </w:rPr>
            </w:pPr>
            <w:r w:rsidRPr="006817AF">
              <w:rPr>
                <w:b/>
                <w:color w:val="000000" w:themeColor="text1"/>
                <w:lang w:val="ru-RU"/>
              </w:rPr>
              <w:t>при новом строительстве</w:t>
            </w:r>
          </w:p>
        </w:tc>
        <w:tc>
          <w:tcPr>
            <w:tcW w:w="1139" w:type="dxa"/>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keepNext/>
              <w:spacing w:after="20"/>
              <w:ind w:firstLine="0"/>
              <w:jc w:val="center"/>
              <w:rPr>
                <w:b/>
                <w:color w:val="000000" w:themeColor="text1"/>
                <w:lang w:val="ru-RU"/>
              </w:rPr>
            </w:pPr>
            <w:r w:rsidRPr="006817AF">
              <w:rPr>
                <w:b/>
                <w:color w:val="000000" w:themeColor="text1"/>
                <w:lang w:val="ru-RU"/>
              </w:rPr>
              <w:t>в стесненных условиях</w:t>
            </w:r>
          </w:p>
        </w:tc>
      </w:tr>
      <w:tr w:rsidR="006817AF" w:rsidRPr="006817AF">
        <w:tc>
          <w:tcPr>
            <w:tcW w:w="1391" w:type="dxa"/>
            <w:vMerge w:val="restart"/>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rPr>
                <w:color w:val="000000" w:themeColor="text1"/>
              </w:rPr>
            </w:pPr>
            <w:r w:rsidRPr="006817AF">
              <w:rPr>
                <w:color w:val="000000" w:themeColor="text1"/>
                <w:lang w:val="ru-RU"/>
              </w:rPr>
              <w:t xml:space="preserve">Велосипедные дорожки </w:t>
            </w:r>
            <w:r w:rsidRPr="006817AF">
              <w:rPr>
                <w:color w:val="000000" w:themeColor="text1"/>
              </w:rPr>
              <w:t>[1, 2, 3</w:t>
            </w:r>
            <w:r w:rsidRPr="006817AF">
              <w:rPr>
                <w:color w:val="000000" w:themeColor="text1"/>
                <w:lang w:val="ru-RU"/>
              </w:rPr>
              <w:t>, 4, 5</w:t>
            </w:r>
            <w:r w:rsidRPr="006817AF">
              <w:rPr>
                <w:color w:val="000000" w:themeColor="text1"/>
              </w:rPr>
              <w:t>]</w:t>
            </w:r>
          </w:p>
        </w:tc>
        <w:tc>
          <w:tcPr>
            <w:tcW w:w="199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rPr>
                <w:color w:val="000000" w:themeColor="text1"/>
                <w:lang w:val="ru-RU"/>
              </w:rPr>
            </w:pPr>
            <w:r w:rsidRPr="006817AF">
              <w:rPr>
                <w:color w:val="000000" w:themeColor="text1"/>
                <w:lang w:val="ru-RU"/>
              </w:rPr>
              <w:t>Ширина полосы для велосипедистов, м</w:t>
            </w:r>
          </w:p>
        </w:tc>
        <w:tc>
          <w:tcPr>
            <w:tcW w:w="2135" w:type="dxa"/>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rPr>
                <w:color w:val="000000" w:themeColor="text1"/>
                <w:lang w:val="ru-RU"/>
              </w:rPr>
            </w:pPr>
            <w:r w:rsidRPr="006817AF">
              <w:rPr>
                <w:color w:val="000000" w:themeColor="text1"/>
                <w:lang w:val="ru-RU"/>
              </w:rPr>
              <w:t>для однополосного одностороннего движения</w:t>
            </w:r>
          </w:p>
        </w:tc>
        <w:tc>
          <w:tcPr>
            <w:tcW w:w="1264" w:type="dxa"/>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1,2</w:t>
            </w:r>
          </w:p>
        </w:tc>
        <w:tc>
          <w:tcPr>
            <w:tcW w:w="1139" w:type="dxa"/>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0,92</w:t>
            </w:r>
          </w:p>
        </w:tc>
      </w:tr>
      <w:tr w:rsidR="006817AF" w:rsidRPr="006817AF">
        <w:tc>
          <w:tcPr>
            <w:tcW w:w="1391"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1999"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2135" w:type="dxa"/>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rPr>
                <w:color w:val="000000" w:themeColor="text1"/>
                <w:lang w:val="ru-RU"/>
              </w:rPr>
            </w:pPr>
            <w:r w:rsidRPr="006817AF">
              <w:rPr>
                <w:color w:val="000000" w:themeColor="text1"/>
                <w:lang w:val="ru-RU"/>
              </w:rPr>
              <w:t>для двухполосного одностороннего движения</w:t>
            </w:r>
          </w:p>
        </w:tc>
        <w:tc>
          <w:tcPr>
            <w:tcW w:w="1264" w:type="dxa"/>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1,8</w:t>
            </w:r>
          </w:p>
        </w:tc>
        <w:tc>
          <w:tcPr>
            <w:tcW w:w="1139" w:type="dxa"/>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1,5</w:t>
            </w:r>
          </w:p>
        </w:tc>
      </w:tr>
      <w:tr w:rsidR="006817AF" w:rsidRPr="006817AF">
        <w:tc>
          <w:tcPr>
            <w:tcW w:w="1391"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1999"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2135" w:type="dxa"/>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rPr>
                <w:color w:val="000000" w:themeColor="text1"/>
                <w:lang w:val="ru-RU"/>
              </w:rPr>
            </w:pPr>
            <w:r w:rsidRPr="006817AF">
              <w:rPr>
                <w:color w:val="000000" w:themeColor="text1"/>
                <w:lang w:val="ru-RU"/>
              </w:rPr>
              <w:t>для двухполосного со встречным движением</w:t>
            </w:r>
          </w:p>
        </w:tc>
        <w:tc>
          <w:tcPr>
            <w:tcW w:w="1264" w:type="dxa"/>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2,5</w:t>
            </w:r>
          </w:p>
        </w:tc>
        <w:tc>
          <w:tcPr>
            <w:tcW w:w="1139" w:type="dxa"/>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2</w:t>
            </w:r>
          </w:p>
        </w:tc>
      </w:tr>
      <w:tr w:rsidR="006817AF" w:rsidRPr="006817AF">
        <w:tc>
          <w:tcPr>
            <w:tcW w:w="1391"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1999"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4119" w:type="dxa"/>
            <w:gridSpan w:val="2"/>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rPr>
                <w:color w:val="000000" w:themeColor="text1"/>
                <w:lang w:val="ru-RU"/>
              </w:rPr>
            </w:pPr>
            <w:r w:rsidRPr="006817AF">
              <w:rPr>
                <w:color w:val="000000" w:themeColor="text1"/>
                <w:lang w:val="ru-RU"/>
              </w:rPr>
              <w:t>Ширина обочин велосипедной дорожки, м</w:t>
            </w:r>
          </w:p>
        </w:tc>
        <w:tc>
          <w:tcPr>
            <w:tcW w:w="1264" w:type="dxa"/>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0,5</w:t>
            </w:r>
          </w:p>
        </w:tc>
        <w:tc>
          <w:tcPr>
            <w:tcW w:w="1139" w:type="dxa"/>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0,5</w:t>
            </w:r>
          </w:p>
        </w:tc>
      </w:tr>
      <w:tr w:rsidR="006817AF" w:rsidRPr="006817AF">
        <w:tc>
          <w:tcPr>
            <w:tcW w:w="1391"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1999"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rPr>
                <w:color w:val="000000" w:themeColor="text1"/>
                <w:lang w:val="ru-RU"/>
              </w:rPr>
            </w:pPr>
            <w:r w:rsidRPr="006817AF">
              <w:rPr>
                <w:color w:val="000000" w:themeColor="text1"/>
                <w:lang w:val="ru-RU"/>
              </w:rPr>
              <w:t>Наименьший радиус кривых в плане, м</w:t>
            </w:r>
          </w:p>
        </w:tc>
        <w:tc>
          <w:tcPr>
            <w:tcW w:w="2135" w:type="dxa"/>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rPr>
                <w:color w:val="000000" w:themeColor="text1"/>
                <w:lang w:val="ru-RU"/>
              </w:rPr>
            </w:pPr>
            <w:r w:rsidRPr="006817AF">
              <w:rPr>
                <w:color w:val="000000" w:themeColor="text1"/>
                <w:lang w:val="ru-RU"/>
              </w:rPr>
              <w:t>при отсутствии виража</w:t>
            </w:r>
          </w:p>
        </w:tc>
        <w:tc>
          <w:tcPr>
            <w:tcW w:w="1264" w:type="dxa"/>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30</w:t>
            </w:r>
          </w:p>
        </w:tc>
        <w:tc>
          <w:tcPr>
            <w:tcW w:w="1139" w:type="dxa"/>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15</w:t>
            </w:r>
          </w:p>
        </w:tc>
      </w:tr>
      <w:tr w:rsidR="006817AF" w:rsidRPr="006817AF">
        <w:tc>
          <w:tcPr>
            <w:tcW w:w="1391"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1999"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2135" w:type="dxa"/>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rPr>
                <w:color w:val="000000" w:themeColor="text1"/>
                <w:lang w:val="ru-RU"/>
              </w:rPr>
            </w:pPr>
            <w:r w:rsidRPr="006817AF">
              <w:rPr>
                <w:color w:val="000000" w:themeColor="text1"/>
                <w:lang w:val="ru-RU"/>
              </w:rPr>
              <w:t>при устройстве виража</w:t>
            </w:r>
          </w:p>
        </w:tc>
        <w:tc>
          <w:tcPr>
            <w:tcW w:w="1264" w:type="dxa"/>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20</w:t>
            </w:r>
          </w:p>
        </w:tc>
        <w:tc>
          <w:tcPr>
            <w:tcW w:w="1139" w:type="dxa"/>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10</w:t>
            </w:r>
          </w:p>
        </w:tc>
      </w:tr>
      <w:tr w:rsidR="006817AF" w:rsidRPr="006817AF">
        <w:tc>
          <w:tcPr>
            <w:tcW w:w="1391"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1999"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rPr>
                <w:color w:val="000000" w:themeColor="text1"/>
                <w:lang w:val="ru-RU"/>
              </w:rPr>
            </w:pPr>
            <w:r w:rsidRPr="006817AF">
              <w:rPr>
                <w:color w:val="000000" w:themeColor="text1"/>
                <w:lang w:val="ru-RU"/>
              </w:rPr>
              <w:t>Наименьший радиус вертикальных кривых, м</w:t>
            </w:r>
          </w:p>
        </w:tc>
        <w:tc>
          <w:tcPr>
            <w:tcW w:w="2135" w:type="dxa"/>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rPr>
                <w:color w:val="000000" w:themeColor="text1"/>
                <w:lang w:val="ru-RU"/>
              </w:rPr>
            </w:pPr>
            <w:r w:rsidRPr="006817AF">
              <w:rPr>
                <w:color w:val="000000" w:themeColor="text1"/>
                <w:lang w:val="ru-RU"/>
              </w:rPr>
              <w:t>выпуклых</w:t>
            </w:r>
          </w:p>
        </w:tc>
        <w:tc>
          <w:tcPr>
            <w:tcW w:w="1264" w:type="dxa"/>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500</w:t>
            </w:r>
          </w:p>
        </w:tc>
        <w:tc>
          <w:tcPr>
            <w:tcW w:w="1139" w:type="dxa"/>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400</w:t>
            </w:r>
          </w:p>
        </w:tc>
      </w:tr>
      <w:tr w:rsidR="006817AF" w:rsidRPr="006817AF">
        <w:tc>
          <w:tcPr>
            <w:tcW w:w="1391"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1999"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2135" w:type="dxa"/>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rPr>
                <w:color w:val="000000" w:themeColor="text1"/>
                <w:lang w:val="ru-RU"/>
              </w:rPr>
            </w:pPr>
            <w:r w:rsidRPr="006817AF">
              <w:rPr>
                <w:color w:val="000000" w:themeColor="text1"/>
                <w:lang w:val="ru-RU"/>
              </w:rPr>
              <w:t>вогнутых</w:t>
            </w:r>
          </w:p>
        </w:tc>
        <w:tc>
          <w:tcPr>
            <w:tcW w:w="1264" w:type="dxa"/>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150</w:t>
            </w:r>
          </w:p>
        </w:tc>
        <w:tc>
          <w:tcPr>
            <w:tcW w:w="1139" w:type="dxa"/>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100</w:t>
            </w:r>
          </w:p>
        </w:tc>
      </w:tr>
      <w:tr w:rsidR="006817AF" w:rsidRPr="006817AF">
        <w:tc>
          <w:tcPr>
            <w:tcW w:w="1391"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1999"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rPr>
                <w:color w:val="000000" w:themeColor="text1"/>
                <w:lang w:val="ru-RU"/>
              </w:rPr>
            </w:pPr>
            <w:r w:rsidRPr="006817AF">
              <w:rPr>
                <w:color w:val="000000" w:themeColor="text1"/>
                <w:lang w:val="ru-RU"/>
              </w:rPr>
              <w:t>Наибольший продольный уклон, ‰</w:t>
            </w:r>
          </w:p>
        </w:tc>
        <w:tc>
          <w:tcPr>
            <w:tcW w:w="2135" w:type="dxa"/>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rPr>
                <w:color w:val="000000" w:themeColor="text1"/>
                <w:lang w:val="ru-RU"/>
              </w:rPr>
            </w:pPr>
            <w:r w:rsidRPr="006817AF">
              <w:rPr>
                <w:color w:val="000000" w:themeColor="text1"/>
                <w:lang w:val="ru-RU"/>
              </w:rPr>
              <w:t>в равнинной местности</w:t>
            </w:r>
          </w:p>
        </w:tc>
        <w:tc>
          <w:tcPr>
            <w:tcW w:w="1264" w:type="dxa"/>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40-60</w:t>
            </w:r>
          </w:p>
        </w:tc>
        <w:tc>
          <w:tcPr>
            <w:tcW w:w="1139" w:type="dxa"/>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50-70</w:t>
            </w:r>
          </w:p>
        </w:tc>
      </w:tr>
      <w:tr w:rsidR="006817AF" w:rsidRPr="006817AF">
        <w:tc>
          <w:tcPr>
            <w:tcW w:w="1391"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1999"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2135" w:type="dxa"/>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rPr>
                <w:color w:val="000000" w:themeColor="text1"/>
                <w:lang w:val="ru-RU"/>
              </w:rPr>
            </w:pPr>
            <w:r w:rsidRPr="006817AF">
              <w:rPr>
                <w:color w:val="000000" w:themeColor="text1"/>
                <w:lang w:val="ru-RU"/>
              </w:rPr>
              <w:t>в горной местности</w:t>
            </w:r>
          </w:p>
        </w:tc>
        <w:tc>
          <w:tcPr>
            <w:tcW w:w="1264" w:type="dxa"/>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w:t>
            </w:r>
          </w:p>
        </w:tc>
        <w:tc>
          <w:tcPr>
            <w:tcW w:w="1139" w:type="dxa"/>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100</w:t>
            </w:r>
          </w:p>
        </w:tc>
      </w:tr>
      <w:tr w:rsidR="006817AF" w:rsidRPr="006817AF">
        <w:tc>
          <w:tcPr>
            <w:tcW w:w="1391"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1999"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4119" w:type="dxa"/>
            <w:gridSpan w:val="2"/>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rPr>
                <w:color w:val="000000" w:themeColor="text1"/>
                <w:lang w:val="ru-RU"/>
              </w:rPr>
            </w:pPr>
            <w:r w:rsidRPr="006817AF">
              <w:rPr>
                <w:color w:val="000000" w:themeColor="text1"/>
                <w:lang w:val="ru-RU"/>
              </w:rPr>
              <w:t>Поперечный уклон проезжей части, ‰</w:t>
            </w:r>
          </w:p>
        </w:tc>
        <w:tc>
          <w:tcPr>
            <w:tcW w:w="1264" w:type="dxa"/>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15-20</w:t>
            </w:r>
          </w:p>
        </w:tc>
        <w:tc>
          <w:tcPr>
            <w:tcW w:w="1139" w:type="dxa"/>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20</w:t>
            </w:r>
          </w:p>
        </w:tc>
      </w:tr>
      <w:tr w:rsidR="006817AF" w:rsidRPr="006817AF">
        <w:tc>
          <w:tcPr>
            <w:tcW w:w="1391"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1999"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rPr>
                <w:color w:val="000000" w:themeColor="text1"/>
                <w:lang w:val="ru-RU"/>
              </w:rPr>
            </w:pPr>
            <w:r w:rsidRPr="006817AF">
              <w:rPr>
                <w:color w:val="000000" w:themeColor="text1"/>
                <w:lang w:val="ru-RU"/>
              </w:rPr>
              <w:t>Уклон виража, ‰, при радиусе</w:t>
            </w:r>
          </w:p>
        </w:tc>
        <w:tc>
          <w:tcPr>
            <w:tcW w:w="2135" w:type="dxa"/>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rPr>
                <w:color w:val="000000" w:themeColor="text1"/>
                <w:lang w:val="ru-RU"/>
              </w:rPr>
            </w:pPr>
            <w:r w:rsidRPr="006817AF">
              <w:rPr>
                <w:color w:val="000000" w:themeColor="text1"/>
                <w:lang w:val="ru-RU"/>
              </w:rPr>
              <w:t>5-10 м</w:t>
            </w:r>
          </w:p>
        </w:tc>
        <w:tc>
          <w:tcPr>
            <w:tcW w:w="1264" w:type="dxa"/>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более 30</w:t>
            </w:r>
          </w:p>
        </w:tc>
        <w:tc>
          <w:tcPr>
            <w:tcW w:w="1139" w:type="dxa"/>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30</w:t>
            </w:r>
          </w:p>
        </w:tc>
      </w:tr>
      <w:tr w:rsidR="006817AF" w:rsidRPr="006817AF">
        <w:tc>
          <w:tcPr>
            <w:tcW w:w="1391"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1999"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2135" w:type="dxa"/>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rPr>
                <w:color w:val="000000" w:themeColor="text1"/>
                <w:lang w:val="ru-RU"/>
              </w:rPr>
            </w:pPr>
            <w:r w:rsidRPr="006817AF">
              <w:rPr>
                <w:color w:val="000000" w:themeColor="text1"/>
                <w:lang w:val="ru-RU"/>
              </w:rPr>
              <w:t>10-20 м</w:t>
            </w:r>
          </w:p>
        </w:tc>
        <w:tc>
          <w:tcPr>
            <w:tcW w:w="1264" w:type="dxa"/>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более 20</w:t>
            </w:r>
          </w:p>
        </w:tc>
        <w:tc>
          <w:tcPr>
            <w:tcW w:w="1139" w:type="dxa"/>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20</w:t>
            </w:r>
          </w:p>
        </w:tc>
      </w:tr>
      <w:tr w:rsidR="006817AF" w:rsidRPr="006817AF">
        <w:tc>
          <w:tcPr>
            <w:tcW w:w="1391"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1999"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2135" w:type="dxa"/>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rPr>
                <w:color w:val="000000" w:themeColor="text1"/>
                <w:lang w:val="ru-RU"/>
              </w:rPr>
            </w:pPr>
            <w:r w:rsidRPr="006817AF">
              <w:rPr>
                <w:color w:val="000000" w:themeColor="text1"/>
                <w:lang w:val="ru-RU"/>
              </w:rPr>
              <w:t>20-50 м</w:t>
            </w:r>
          </w:p>
        </w:tc>
        <w:tc>
          <w:tcPr>
            <w:tcW w:w="1264" w:type="dxa"/>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более 15</w:t>
            </w:r>
          </w:p>
        </w:tc>
        <w:tc>
          <w:tcPr>
            <w:tcW w:w="1139" w:type="dxa"/>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15-20</w:t>
            </w:r>
          </w:p>
        </w:tc>
      </w:tr>
      <w:tr w:rsidR="006817AF" w:rsidRPr="006817AF">
        <w:tc>
          <w:tcPr>
            <w:tcW w:w="1391"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1999"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4119" w:type="dxa"/>
            <w:gridSpan w:val="2"/>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rPr>
                <w:color w:val="000000" w:themeColor="text1"/>
                <w:lang w:val="ru-RU"/>
              </w:rPr>
            </w:pPr>
            <w:r w:rsidRPr="006817AF">
              <w:rPr>
                <w:rFonts w:eastAsia="Calibri"/>
                <w:color w:val="000000" w:themeColor="text1"/>
                <w:lang w:val="ru-RU"/>
              </w:rPr>
              <w:t>Габаритный размер по высоте, метров</w:t>
            </w:r>
          </w:p>
        </w:tc>
        <w:tc>
          <w:tcPr>
            <w:tcW w:w="1264" w:type="dxa"/>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jc w:val="center"/>
              <w:rPr>
                <w:color w:val="000000" w:themeColor="text1"/>
              </w:rPr>
            </w:pPr>
            <w:r w:rsidRPr="006817AF">
              <w:rPr>
                <w:rFonts w:eastAsia="Calibri"/>
                <w:color w:val="000000" w:themeColor="text1"/>
              </w:rPr>
              <w:t>2,5</w:t>
            </w:r>
          </w:p>
        </w:tc>
        <w:tc>
          <w:tcPr>
            <w:tcW w:w="1139" w:type="dxa"/>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jc w:val="center"/>
              <w:rPr>
                <w:color w:val="000000" w:themeColor="text1"/>
              </w:rPr>
            </w:pPr>
            <w:r w:rsidRPr="006817AF">
              <w:rPr>
                <w:rFonts w:eastAsia="Calibri"/>
                <w:color w:val="000000" w:themeColor="text1"/>
              </w:rPr>
              <w:t>2,25</w:t>
            </w:r>
          </w:p>
        </w:tc>
      </w:tr>
      <w:tr w:rsidR="006817AF" w:rsidRPr="006817AF">
        <w:tc>
          <w:tcPr>
            <w:tcW w:w="1391"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1999"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4119" w:type="dxa"/>
            <w:gridSpan w:val="2"/>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rPr>
                <w:rFonts w:eastAsia="Calibri"/>
                <w:color w:val="000000" w:themeColor="text1"/>
                <w:lang w:val="ru-RU"/>
              </w:rPr>
            </w:pPr>
            <w:r w:rsidRPr="006817AF">
              <w:rPr>
                <w:rFonts w:eastAsia="Calibri"/>
                <w:color w:val="000000" w:themeColor="text1"/>
                <w:lang w:val="ru-RU"/>
              </w:rPr>
              <w:t>Минимальное расстояние до бокового препятствия, метров</w:t>
            </w:r>
          </w:p>
        </w:tc>
        <w:tc>
          <w:tcPr>
            <w:tcW w:w="1264" w:type="dxa"/>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jc w:val="center"/>
              <w:rPr>
                <w:rFonts w:eastAsia="Calibri"/>
                <w:color w:val="000000" w:themeColor="text1"/>
              </w:rPr>
            </w:pPr>
            <w:r w:rsidRPr="006817AF">
              <w:rPr>
                <w:rFonts w:eastAsia="Calibri"/>
                <w:color w:val="000000" w:themeColor="text1"/>
              </w:rPr>
              <w:t>0,5</w:t>
            </w:r>
          </w:p>
        </w:tc>
        <w:tc>
          <w:tcPr>
            <w:tcW w:w="1139" w:type="dxa"/>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jc w:val="center"/>
              <w:rPr>
                <w:color w:val="000000" w:themeColor="text1"/>
              </w:rPr>
            </w:pPr>
            <w:r w:rsidRPr="006817AF">
              <w:rPr>
                <w:rFonts w:eastAsia="Calibri"/>
                <w:color w:val="000000" w:themeColor="text1"/>
                <w:lang w:val="ru-RU"/>
              </w:rPr>
              <w:t>0,5</w:t>
            </w:r>
          </w:p>
        </w:tc>
      </w:tr>
      <w:tr w:rsidR="006817AF" w:rsidRPr="006817AF">
        <w:tc>
          <w:tcPr>
            <w:tcW w:w="1391"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1999"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rPr>
                <w:color w:val="000000" w:themeColor="text1"/>
                <w:lang w:val="ru-RU"/>
              </w:rPr>
            </w:pPr>
            <w:r w:rsidRPr="006817AF">
              <w:rPr>
                <w:color w:val="000000" w:themeColor="text1"/>
                <w:lang w:val="ru-RU"/>
              </w:rPr>
              <w:t>Длина велосипедных дорожек на подходах к населенным пунктам, км</w:t>
            </w:r>
          </w:p>
        </w:tc>
        <w:tc>
          <w:tcPr>
            <w:tcW w:w="2135" w:type="dxa"/>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rPr>
                <w:color w:val="000000" w:themeColor="text1"/>
              </w:rPr>
            </w:pPr>
            <w:r w:rsidRPr="006817AF">
              <w:rPr>
                <w:color w:val="000000" w:themeColor="text1"/>
                <w:lang w:val="ru-RU"/>
              </w:rPr>
              <w:t>город Курган</w:t>
            </w:r>
          </w:p>
        </w:tc>
        <w:tc>
          <w:tcPr>
            <w:tcW w:w="2403" w:type="dxa"/>
            <w:gridSpan w:val="2"/>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jc w:val="center"/>
              <w:rPr>
                <w:color w:val="000000" w:themeColor="text1"/>
              </w:rPr>
            </w:pPr>
            <w:r w:rsidRPr="006817AF">
              <w:rPr>
                <w:color w:val="000000" w:themeColor="text1"/>
                <w:lang w:val="ru-RU"/>
              </w:rPr>
              <w:t>10</w:t>
            </w:r>
          </w:p>
        </w:tc>
      </w:tr>
      <w:tr w:rsidR="006817AF" w:rsidRPr="006817AF">
        <w:tc>
          <w:tcPr>
            <w:tcW w:w="1391"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1999"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2135" w:type="dxa"/>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rPr>
                <w:color w:val="000000" w:themeColor="text1"/>
              </w:rPr>
            </w:pPr>
            <w:r w:rsidRPr="006817AF">
              <w:rPr>
                <w:color w:val="000000" w:themeColor="text1"/>
                <w:lang w:val="ru-RU"/>
              </w:rPr>
              <w:t>город Шадринск</w:t>
            </w:r>
          </w:p>
        </w:tc>
        <w:tc>
          <w:tcPr>
            <w:tcW w:w="2403" w:type="dxa"/>
            <w:gridSpan w:val="2"/>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jc w:val="center"/>
              <w:rPr>
                <w:color w:val="000000" w:themeColor="text1"/>
              </w:rPr>
            </w:pPr>
            <w:r w:rsidRPr="006817AF">
              <w:rPr>
                <w:color w:val="000000" w:themeColor="text1"/>
                <w:lang w:val="ru-RU"/>
              </w:rPr>
              <w:t>6</w:t>
            </w:r>
          </w:p>
        </w:tc>
      </w:tr>
      <w:tr w:rsidR="006817AF" w:rsidRPr="006817AF">
        <w:tc>
          <w:tcPr>
            <w:tcW w:w="1391"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1999"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2135" w:type="dxa"/>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rPr>
                <w:color w:val="000000" w:themeColor="text1"/>
                <w:lang w:val="ru-RU"/>
              </w:rPr>
            </w:pPr>
            <w:r w:rsidRPr="006817AF">
              <w:rPr>
                <w:color w:val="000000" w:themeColor="text1"/>
                <w:lang w:val="ru-RU"/>
              </w:rPr>
              <w:t>город Куртамыш, город Шумиха, город Далматово, город Катайск</w:t>
            </w:r>
          </w:p>
        </w:tc>
        <w:tc>
          <w:tcPr>
            <w:tcW w:w="2403" w:type="dxa"/>
            <w:gridSpan w:val="2"/>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jc w:val="center"/>
              <w:rPr>
                <w:color w:val="000000" w:themeColor="text1"/>
              </w:rPr>
            </w:pPr>
            <w:r w:rsidRPr="006817AF">
              <w:rPr>
                <w:color w:val="000000" w:themeColor="text1"/>
                <w:lang w:val="ru-RU"/>
              </w:rPr>
              <w:t>1</w:t>
            </w:r>
          </w:p>
        </w:tc>
      </w:tr>
      <w:tr w:rsidR="006817AF" w:rsidRPr="006817AF">
        <w:tc>
          <w:tcPr>
            <w:tcW w:w="1391"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1999"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21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B413CB" w:rsidRPr="006817AF" w:rsidRDefault="00511D8E">
            <w:pPr>
              <w:pStyle w:val="afb"/>
              <w:spacing w:after="20"/>
              <w:ind w:firstLine="0"/>
              <w:rPr>
                <w:color w:val="000000" w:themeColor="text1"/>
              </w:rPr>
            </w:pPr>
            <w:r w:rsidRPr="006817AF">
              <w:rPr>
                <w:color w:val="000000" w:themeColor="text1"/>
                <w:lang w:val="ru-RU"/>
              </w:rPr>
              <w:t>остальные населенные пункты</w:t>
            </w:r>
          </w:p>
        </w:tc>
        <w:tc>
          <w:tcPr>
            <w:tcW w:w="2403" w:type="dxa"/>
            <w:gridSpan w:val="2"/>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jc w:val="center"/>
              <w:rPr>
                <w:color w:val="000000" w:themeColor="text1"/>
              </w:rPr>
            </w:pPr>
            <w:r w:rsidRPr="006817AF">
              <w:rPr>
                <w:color w:val="000000" w:themeColor="text1"/>
                <w:lang w:val="ru-RU"/>
              </w:rPr>
              <w:t>не нормируется</w:t>
            </w:r>
          </w:p>
        </w:tc>
      </w:tr>
      <w:tr w:rsidR="006817AF" w:rsidRPr="006817AF">
        <w:tc>
          <w:tcPr>
            <w:tcW w:w="1391"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B413CB">
            <w:pPr>
              <w:ind w:firstLine="0"/>
              <w:jc w:val="left"/>
              <w:rPr>
                <w:rFonts w:eastAsia="Arial Unicode MS"/>
                <w:color w:val="000000" w:themeColor="text1"/>
              </w:rPr>
            </w:pPr>
          </w:p>
        </w:tc>
        <w:tc>
          <w:tcPr>
            <w:tcW w:w="1999" w:type="dxa"/>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ind w:firstLine="0"/>
              <w:jc w:val="left"/>
              <w:rPr>
                <w:color w:val="000000" w:themeColor="text1"/>
              </w:rPr>
            </w:pPr>
            <w:r w:rsidRPr="006817AF">
              <w:rPr>
                <w:color w:val="000000" w:themeColor="text1"/>
              </w:rPr>
              <w:t>Расчетный показатель максимально допустимого уровня территориальной доступности</w:t>
            </w:r>
          </w:p>
        </w:tc>
        <w:tc>
          <w:tcPr>
            <w:tcW w:w="6522" w:type="dxa"/>
            <w:gridSpan w:val="4"/>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spacing w:after="20"/>
              <w:ind w:firstLine="0"/>
              <w:jc w:val="center"/>
              <w:rPr>
                <w:color w:val="000000" w:themeColor="text1"/>
              </w:rPr>
            </w:pPr>
            <w:r w:rsidRPr="006817AF">
              <w:rPr>
                <w:color w:val="000000" w:themeColor="text1"/>
                <w:lang w:val="ru-RU"/>
              </w:rPr>
              <w:t>Не нормируется</w:t>
            </w:r>
          </w:p>
        </w:tc>
      </w:tr>
      <w:tr w:rsidR="00B413CB" w:rsidRPr="006817AF">
        <w:tc>
          <w:tcPr>
            <w:tcW w:w="9912" w:type="dxa"/>
            <w:gridSpan w:val="6"/>
            <w:tcBorders>
              <w:top w:val="single" w:sz="8" w:space="0" w:color="000000"/>
              <w:left w:val="single" w:sz="8" w:space="0" w:color="000000"/>
              <w:bottom w:val="single" w:sz="8" w:space="0" w:color="000000"/>
              <w:right w:val="single" w:sz="8" w:space="0" w:color="000000"/>
            </w:tcBorders>
            <w:shd w:val="clear" w:color="auto" w:fill="auto"/>
          </w:tcPr>
          <w:p w:rsidR="00B413CB" w:rsidRPr="006817AF" w:rsidRDefault="00511D8E">
            <w:pPr>
              <w:pStyle w:val="afb"/>
              <w:ind w:firstLine="0"/>
              <w:rPr>
                <w:b/>
                <w:bCs/>
                <w:color w:val="000000" w:themeColor="text1"/>
                <w:lang w:val="ru-RU"/>
              </w:rPr>
            </w:pPr>
            <w:r w:rsidRPr="006817AF">
              <w:rPr>
                <w:b/>
                <w:bCs/>
                <w:color w:val="000000" w:themeColor="text1"/>
                <w:lang w:val="ru-RU"/>
              </w:rPr>
              <w:t>Примечания:</w:t>
            </w:r>
          </w:p>
          <w:p w:rsidR="00B413CB" w:rsidRPr="006817AF" w:rsidRDefault="00511D8E">
            <w:pPr>
              <w:pStyle w:val="afb"/>
              <w:ind w:firstLine="0"/>
              <w:rPr>
                <w:color w:val="000000" w:themeColor="text1"/>
                <w:lang w:val="ru-RU"/>
              </w:rPr>
            </w:pPr>
            <w:r w:rsidRPr="006817AF">
              <w:rPr>
                <w:color w:val="000000" w:themeColor="text1"/>
                <w:lang w:val="ru-RU"/>
              </w:rPr>
              <w:t>1. Велосипедные дорожки устраиваются в административных центрах муниципальных образований (городских округов, муниципальных округов), в сельских населенных пунктах с численностью населения от 3 тыс. человек (включительно). В населенных пунктах с численностью населения до 3 тыс. человек – в зависимости от потребности в велотранспортной инфраструктуре, определяемой в рамках градостроительной деятельности на уровне городского округа, муниципального округа.</w:t>
            </w:r>
          </w:p>
          <w:p w:rsidR="00B413CB" w:rsidRPr="006817AF" w:rsidRDefault="00511D8E">
            <w:pPr>
              <w:pStyle w:val="afb"/>
              <w:ind w:firstLine="0"/>
              <w:rPr>
                <w:color w:val="000000" w:themeColor="text1"/>
                <w:lang w:val="ru-RU"/>
              </w:rPr>
            </w:pPr>
            <w:r w:rsidRPr="006817AF">
              <w:rPr>
                <w:color w:val="000000" w:themeColor="text1"/>
                <w:lang w:val="ru-RU"/>
              </w:rPr>
              <w:t>2. У предприятий, мест кратковременного отдыха, магазинов и других общественных центров целесообразно сооружать открытые велосипедные стоянки. Их оборудуют стойками, боксами или другими устройствами для постановки и хранения велосипедов.</w:t>
            </w:r>
          </w:p>
          <w:p w:rsidR="00B413CB" w:rsidRPr="006817AF" w:rsidRDefault="00511D8E">
            <w:pPr>
              <w:pStyle w:val="afb"/>
              <w:spacing w:after="20"/>
              <w:ind w:firstLine="0"/>
              <w:rPr>
                <w:color w:val="000000" w:themeColor="text1"/>
                <w:lang w:val="ru-RU"/>
              </w:rPr>
            </w:pPr>
            <w:r w:rsidRPr="006817AF">
              <w:rPr>
                <w:color w:val="000000" w:themeColor="text1"/>
                <w:lang w:val="ru-RU"/>
              </w:rPr>
              <w:t>3. Наряду с велосипедными дорожками допускается устраивать велосипедные полосы по краю проезжей части сельских улиц. Ширину полосы рекомендуется принимать не менее 1,2 метра при движении в направлении транспортного потока и не менее 1,5 метра – при встречном движении. Велосипедная полоса, устраиваемая вдоль тротуара, может быть меньшей ширины с отделением от основной проезжей части автомобильной дороги разделительной полосой, с соответствующей установкой дорожных знаков, нанесением разметки. Велосипедные полосы на проезжей части дорог рекомендуется особенно четко обозначать в начальных и конечных пунктах, на пересечениях.</w:t>
            </w:r>
          </w:p>
          <w:p w:rsidR="00B413CB" w:rsidRPr="006817AF" w:rsidRDefault="00511D8E">
            <w:pPr>
              <w:pStyle w:val="afb"/>
              <w:ind w:firstLine="0"/>
              <w:rPr>
                <w:color w:val="000000" w:themeColor="text1"/>
                <w:lang w:val="ru-RU"/>
              </w:rPr>
            </w:pPr>
            <w:r w:rsidRPr="006817AF">
              <w:rPr>
                <w:color w:val="000000" w:themeColor="text1"/>
                <w:lang w:val="ru-RU"/>
              </w:rPr>
              <w:t>4. Проектирование велодорожек следует осуществлять в соответствии с требованиями раздела 6 ГОСТ 33150-2014 «Дороги автомобильные общего пользования. Проектирование пешеходных и велосипедных дорожек. Общие требования».</w:t>
            </w:r>
          </w:p>
          <w:p w:rsidR="00B413CB" w:rsidRPr="006817AF" w:rsidRDefault="00511D8E">
            <w:pPr>
              <w:pStyle w:val="afb"/>
              <w:spacing w:after="20"/>
              <w:ind w:firstLine="0"/>
              <w:rPr>
                <w:color w:val="000000" w:themeColor="text1"/>
                <w:lang w:val="ru-RU"/>
              </w:rPr>
            </w:pPr>
            <w:r w:rsidRPr="006817AF">
              <w:rPr>
                <w:color w:val="000000" w:themeColor="text1"/>
                <w:lang w:val="ru-RU"/>
              </w:rPr>
              <w:t>5. Остальные геометрические параметры велосипедной дорожки следует принимать в соответствии с требованиями таблицы 4 ГОСТ 33150-2014.</w:t>
            </w:r>
          </w:p>
        </w:tc>
      </w:tr>
    </w:tbl>
    <w:p w:rsidR="00B413CB" w:rsidRPr="006817AF" w:rsidRDefault="00511D8E">
      <w:pPr>
        <w:pStyle w:val="5"/>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Таблица 6. Объекты местного значения городских и муниципальных округов в области организации улично-дорожной сети, дорожного сервиса и транспортного обслуживания</w:t>
      </w:r>
    </w:p>
    <w:tbl>
      <w:tblPr>
        <w:tblW w:w="99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2197"/>
        <w:gridCol w:w="1848"/>
        <w:gridCol w:w="2192"/>
        <w:gridCol w:w="2311"/>
        <w:gridCol w:w="1374"/>
      </w:tblGrid>
      <w:tr w:rsidR="006817AF" w:rsidRPr="006817AF">
        <w:trPr>
          <w:tblHeader/>
        </w:trPr>
        <w:tc>
          <w:tcPr>
            <w:tcW w:w="1399"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spacing w:after="20"/>
              <w:ind w:firstLine="0"/>
              <w:jc w:val="center"/>
              <w:rPr>
                <w:b/>
                <w:color w:val="000000" w:themeColor="text1"/>
                <w:lang w:val="ru-RU"/>
              </w:rPr>
            </w:pPr>
            <w:r w:rsidRPr="006817AF">
              <w:rPr>
                <w:b/>
                <w:color w:val="000000" w:themeColor="text1"/>
                <w:lang w:val="ru-RU"/>
              </w:rPr>
              <w:t>Наименование вида объекта</w:t>
            </w:r>
          </w:p>
        </w:tc>
        <w:tc>
          <w:tcPr>
            <w:tcW w:w="2277"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spacing w:after="20"/>
              <w:ind w:firstLine="0"/>
              <w:jc w:val="center"/>
              <w:rPr>
                <w:b/>
                <w:color w:val="000000" w:themeColor="text1"/>
                <w:lang w:val="ru-RU"/>
              </w:rPr>
            </w:pPr>
            <w:r w:rsidRPr="006817AF">
              <w:rPr>
                <w:b/>
                <w:color w:val="000000" w:themeColor="text1"/>
                <w:lang w:val="ru-RU"/>
              </w:rPr>
              <w:t>Тип расчетного показателя</w:t>
            </w:r>
          </w:p>
        </w:tc>
        <w:tc>
          <w:tcPr>
            <w:tcW w:w="255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spacing w:after="20"/>
              <w:ind w:firstLine="0"/>
              <w:jc w:val="center"/>
              <w:rPr>
                <w:b/>
                <w:color w:val="000000" w:themeColor="text1"/>
                <w:lang w:val="ru-RU"/>
              </w:rPr>
            </w:pPr>
            <w:r w:rsidRPr="006817AF">
              <w:rPr>
                <w:b/>
                <w:color w:val="000000" w:themeColor="text1"/>
                <w:lang w:val="ru-RU"/>
              </w:rPr>
              <w:t>Наименование расчетного показателя, единица измерения</w:t>
            </w:r>
          </w:p>
        </w:tc>
        <w:tc>
          <w:tcPr>
            <w:tcW w:w="3690"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spacing w:after="20"/>
              <w:ind w:firstLine="0"/>
              <w:jc w:val="center"/>
              <w:rPr>
                <w:color w:val="000000" w:themeColor="text1"/>
              </w:rPr>
            </w:pPr>
            <w:r w:rsidRPr="006817AF">
              <w:rPr>
                <w:b/>
                <w:color w:val="000000" w:themeColor="text1"/>
                <w:lang w:val="ru-RU"/>
              </w:rPr>
              <w:t>Предельные значения расчетного показателя</w:t>
            </w:r>
          </w:p>
        </w:tc>
      </w:tr>
      <w:tr w:rsidR="006817AF" w:rsidRPr="006817AF">
        <w:trPr>
          <w:tblHeader/>
        </w:trPr>
        <w:tc>
          <w:tcPr>
            <w:tcW w:w="1399"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55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68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spacing w:after="20"/>
              <w:ind w:firstLine="0"/>
              <w:jc w:val="center"/>
              <w:rPr>
                <w:color w:val="000000" w:themeColor="text1"/>
              </w:rPr>
            </w:pPr>
            <w:r w:rsidRPr="006817AF">
              <w:rPr>
                <w:b/>
                <w:bCs/>
                <w:color w:val="000000" w:themeColor="text1"/>
                <w:lang w:val="ru-RU"/>
              </w:rPr>
              <w:t>территория</w:t>
            </w:r>
          </w:p>
        </w:tc>
        <w:tc>
          <w:tcPr>
            <w:tcW w:w="100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spacing w:after="20"/>
              <w:ind w:firstLine="0"/>
              <w:jc w:val="center"/>
              <w:rPr>
                <w:color w:val="000000" w:themeColor="text1"/>
              </w:rPr>
            </w:pPr>
            <w:r w:rsidRPr="006817AF">
              <w:rPr>
                <w:b/>
                <w:bCs/>
                <w:color w:val="000000" w:themeColor="text1"/>
                <w:lang w:val="ru-RU"/>
              </w:rPr>
              <w:t>значение</w:t>
            </w:r>
          </w:p>
        </w:tc>
      </w:tr>
      <w:tr w:rsidR="006817AF" w:rsidRPr="006817AF">
        <w:tc>
          <w:tcPr>
            <w:tcW w:w="1399"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spacing w:after="20"/>
              <w:ind w:firstLine="0"/>
              <w:rPr>
                <w:color w:val="000000" w:themeColor="text1"/>
                <w:lang w:val="ru-RU"/>
              </w:rPr>
            </w:pPr>
            <w:r w:rsidRPr="006817AF">
              <w:rPr>
                <w:color w:val="000000" w:themeColor="text1"/>
                <w:lang w:val="ru-RU"/>
              </w:rPr>
              <w:t>Улично-дорожная сеть населенных пунктов</w:t>
            </w:r>
          </w:p>
        </w:tc>
        <w:tc>
          <w:tcPr>
            <w:tcW w:w="2277"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spacing w:after="20"/>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255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spacing w:after="20"/>
              <w:ind w:firstLine="0"/>
              <w:rPr>
                <w:color w:val="000000" w:themeColor="text1"/>
                <w:lang w:val="ru-RU"/>
              </w:rPr>
            </w:pPr>
            <w:r w:rsidRPr="006817AF">
              <w:rPr>
                <w:color w:val="000000" w:themeColor="text1"/>
                <w:lang w:val="ru-RU"/>
              </w:rPr>
              <w:t>Плотность улично-дорожной сети (кроме районов индивидуальной жилой застройки), км/кв. км</w:t>
            </w:r>
          </w:p>
        </w:tc>
        <w:tc>
          <w:tcPr>
            <w:tcW w:w="268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rPr>
            </w:pPr>
            <w:r w:rsidRPr="006817AF">
              <w:rPr>
                <w:color w:val="000000" w:themeColor="text1"/>
                <w:lang w:val="ru-RU"/>
              </w:rPr>
              <w:t>Городские населенные пункты</w:t>
            </w:r>
          </w:p>
        </w:tc>
        <w:tc>
          <w:tcPr>
            <w:tcW w:w="100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rPr>
            </w:pPr>
            <w:r w:rsidRPr="006817AF">
              <w:rPr>
                <w:bCs/>
                <w:color w:val="000000" w:themeColor="text1"/>
                <w:lang w:val="ru-RU"/>
              </w:rPr>
              <w:t>2,0</w:t>
            </w:r>
          </w:p>
        </w:tc>
      </w:tr>
      <w:tr w:rsidR="006817AF" w:rsidRPr="006817AF">
        <w:tc>
          <w:tcPr>
            <w:tcW w:w="1399"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55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68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Сельские населенные пункты</w:t>
            </w:r>
          </w:p>
        </w:tc>
        <w:tc>
          <w:tcPr>
            <w:tcW w:w="100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не нормируется</w:t>
            </w:r>
          </w:p>
        </w:tc>
      </w:tr>
      <w:tr w:rsidR="006817AF" w:rsidRPr="006817AF">
        <w:tc>
          <w:tcPr>
            <w:tcW w:w="1399"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55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Плотность улично-дорожной сети в районах индивидуальной жилой застройки, км/кв. км</w:t>
            </w:r>
          </w:p>
        </w:tc>
        <w:tc>
          <w:tcPr>
            <w:tcW w:w="268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Город Курган</w:t>
            </w:r>
          </w:p>
        </w:tc>
        <w:tc>
          <w:tcPr>
            <w:tcW w:w="100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1,7</w:t>
            </w:r>
          </w:p>
        </w:tc>
      </w:tr>
      <w:tr w:rsidR="006817AF" w:rsidRPr="006817AF">
        <w:tc>
          <w:tcPr>
            <w:tcW w:w="1399"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55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68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Остальные городские населенные пункты</w:t>
            </w:r>
          </w:p>
        </w:tc>
        <w:tc>
          <w:tcPr>
            <w:tcW w:w="100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1,25</w:t>
            </w:r>
          </w:p>
        </w:tc>
      </w:tr>
      <w:tr w:rsidR="006817AF" w:rsidRPr="006817AF">
        <w:tc>
          <w:tcPr>
            <w:tcW w:w="1399"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55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68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Сельские населенные пункты</w:t>
            </w:r>
          </w:p>
        </w:tc>
        <w:tc>
          <w:tcPr>
            <w:tcW w:w="100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не нормируется</w:t>
            </w:r>
          </w:p>
        </w:tc>
      </w:tr>
      <w:tr w:rsidR="006817AF" w:rsidRPr="006817AF">
        <w:tc>
          <w:tcPr>
            <w:tcW w:w="1399"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6246"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Не нормируется</w:t>
            </w:r>
          </w:p>
        </w:tc>
      </w:tr>
      <w:tr w:rsidR="006817AF" w:rsidRPr="006817AF">
        <w:tc>
          <w:tcPr>
            <w:tcW w:w="1399"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Автовокзал (автостанция) межмуниципального сообщения</w:t>
            </w:r>
          </w:p>
        </w:tc>
        <w:tc>
          <w:tcPr>
            <w:tcW w:w="22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Количество объектов на городской округ, муниципальный округ, ед.</w:t>
            </w:r>
          </w:p>
        </w:tc>
        <w:tc>
          <w:tcPr>
            <w:tcW w:w="3690"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1</w:t>
            </w:r>
          </w:p>
        </w:tc>
      </w:tr>
      <w:tr w:rsidR="006817AF" w:rsidRPr="006817AF">
        <w:tc>
          <w:tcPr>
            <w:tcW w:w="1399"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Транспортная доступность, часов</w:t>
            </w:r>
          </w:p>
        </w:tc>
        <w:tc>
          <w:tcPr>
            <w:tcW w:w="3690"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1</w:t>
            </w:r>
          </w:p>
        </w:tc>
      </w:tr>
      <w:tr w:rsidR="006817AF" w:rsidRPr="006817AF">
        <w:tc>
          <w:tcPr>
            <w:tcW w:w="1399"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Транспортно-эксплуатационные предприятия городского транспорта</w:t>
            </w:r>
          </w:p>
        </w:tc>
        <w:tc>
          <w:tcPr>
            <w:tcW w:w="22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Количество объектов на муниципальное образование, ед.</w:t>
            </w:r>
          </w:p>
        </w:tc>
        <w:tc>
          <w:tcPr>
            <w:tcW w:w="3690"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По заданию на проектирование</w:t>
            </w:r>
          </w:p>
        </w:tc>
      </w:tr>
      <w:tr w:rsidR="006817AF" w:rsidRPr="006817AF">
        <w:tc>
          <w:tcPr>
            <w:tcW w:w="1399"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6246"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Не нормируется</w:t>
            </w:r>
          </w:p>
        </w:tc>
      </w:tr>
      <w:tr w:rsidR="006817AF" w:rsidRPr="006817AF">
        <w:tc>
          <w:tcPr>
            <w:tcW w:w="1399"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Остановочные пункты городского общественного пассажирского транспорта</w:t>
            </w:r>
          </w:p>
        </w:tc>
        <w:tc>
          <w:tcPr>
            <w:tcW w:w="2277"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255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Максимальное расстояние между остановками в застроенной части населенного пункта [1, 2]</w:t>
            </w:r>
          </w:p>
        </w:tc>
        <w:tc>
          <w:tcPr>
            <w:tcW w:w="268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Городские населенные пункты</w:t>
            </w:r>
          </w:p>
        </w:tc>
        <w:tc>
          <w:tcPr>
            <w:tcW w:w="100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400</w:t>
            </w:r>
          </w:p>
        </w:tc>
      </w:tr>
      <w:tr w:rsidR="006817AF" w:rsidRPr="006817AF">
        <w:tc>
          <w:tcPr>
            <w:tcW w:w="1399"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55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68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Сельские населенные пункты</w:t>
            </w:r>
          </w:p>
        </w:tc>
        <w:tc>
          <w:tcPr>
            <w:tcW w:w="100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Не нормируется</w:t>
            </w:r>
          </w:p>
        </w:tc>
      </w:tr>
      <w:tr w:rsidR="006817AF" w:rsidRPr="006817AF">
        <w:tc>
          <w:tcPr>
            <w:tcW w:w="1399"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77"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255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Пешеходная доступность, м</w:t>
            </w:r>
          </w:p>
        </w:tc>
        <w:tc>
          <w:tcPr>
            <w:tcW w:w="268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В общегородском центре</w:t>
            </w:r>
          </w:p>
        </w:tc>
        <w:tc>
          <w:tcPr>
            <w:tcW w:w="100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250</w:t>
            </w:r>
          </w:p>
        </w:tc>
      </w:tr>
      <w:tr w:rsidR="006817AF" w:rsidRPr="006817AF">
        <w:tc>
          <w:tcPr>
            <w:tcW w:w="1399"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55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68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В производственных и коммунально-складских зонах городов</w:t>
            </w:r>
          </w:p>
        </w:tc>
        <w:tc>
          <w:tcPr>
            <w:tcW w:w="100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400</w:t>
            </w:r>
          </w:p>
        </w:tc>
      </w:tr>
      <w:tr w:rsidR="006817AF" w:rsidRPr="006817AF">
        <w:tc>
          <w:tcPr>
            <w:tcW w:w="1399"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55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68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В зонах массового отдыха и спорта городов</w:t>
            </w:r>
          </w:p>
        </w:tc>
        <w:tc>
          <w:tcPr>
            <w:tcW w:w="100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800</w:t>
            </w:r>
          </w:p>
        </w:tc>
      </w:tr>
      <w:tr w:rsidR="006817AF" w:rsidRPr="006817AF">
        <w:tc>
          <w:tcPr>
            <w:tcW w:w="1399"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55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68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В зонах индивидуальной жилой застройки в городе Кургане</w:t>
            </w:r>
          </w:p>
        </w:tc>
        <w:tc>
          <w:tcPr>
            <w:tcW w:w="100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600</w:t>
            </w:r>
          </w:p>
        </w:tc>
      </w:tr>
      <w:tr w:rsidR="006817AF" w:rsidRPr="006817AF">
        <w:tc>
          <w:tcPr>
            <w:tcW w:w="1399"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55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68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В зонах индивидуальной жилой застройки городов, кроме города Кургана</w:t>
            </w:r>
          </w:p>
        </w:tc>
        <w:tc>
          <w:tcPr>
            <w:tcW w:w="100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800</w:t>
            </w:r>
          </w:p>
        </w:tc>
      </w:tr>
      <w:tr w:rsidR="006817AF" w:rsidRPr="006817AF">
        <w:tc>
          <w:tcPr>
            <w:tcW w:w="1399"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55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68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От остановок специализированного транспорта, перевозящих только инвалидов, до входов в общественные здания</w:t>
            </w:r>
          </w:p>
        </w:tc>
        <w:tc>
          <w:tcPr>
            <w:tcW w:w="100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100</w:t>
            </w:r>
          </w:p>
        </w:tc>
      </w:tr>
      <w:tr w:rsidR="006817AF" w:rsidRPr="006817AF">
        <w:tc>
          <w:tcPr>
            <w:tcW w:w="1399"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55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68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На остальных территориях городов</w:t>
            </w:r>
          </w:p>
        </w:tc>
        <w:tc>
          <w:tcPr>
            <w:tcW w:w="100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500</w:t>
            </w:r>
          </w:p>
        </w:tc>
      </w:tr>
      <w:tr w:rsidR="006817AF" w:rsidRPr="006817AF">
        <w:tc>
          <w:tcPr>
            <w:tcW w:w="1399"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55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68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На территории сельских населенных пунктов</w:t>
            </w:r>
          </w:p>
        </w:tc>
        <w:tc>
          <w:tcPr>
            <w:tcW w:w="100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не нормируется</w:t>
            </w:r>
          </w:p>
        </w:tc>
      </w:tr>
      <w:tr w:rsidR="006817AF" w:rsidRPr="006817AF">
        <w:tc>
          <w:tcPr>
            <w:tcW w:w="1399"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АЗС</w:t>
            </w:r>
          </w:p>
        </w:tc>
        <w:tc>
          <w:tcPr>
            <w:tcW w:w="22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Количество автомобилей, зарегистрированных на территории соответствующего муниципального образования на 1 топливо-раздаточную колонку</w:t>
            </w:r>
          </w:p>
        </w:tc>
        <w:tc>
          <w:tcPr>
            <w:tcW w:w="3690"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1200</w:t>
            </w:r>
          </w:p>
        </w:tc>
      </w:tr>
      <w:tr w:rsidR="006817AF" w:rsidRPr="006817AF">
        <w:tc>
          <w:tcPr>
            <w:tcW w:w="1399"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6246"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Не нормируется</w:t>
            </w:r>
          </w:p>
        </w:tc>
      </w:tr>
      <w:tr w:rsidR="006817AF" w:rsidRPr="006817AF">
        <w:tc>
          <w:tcPr>
            <w:tcW w:w="1399"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rPr>
            </w:pPr>
            <w:r w:rsidRPr="006817AF">
              <w:rPr>
                <w:color w:val="000000" w:themeColor="text1"/>
                <w:lang w:val="ru-RU"/>
              </w:rPr>
              <w:t>СТО</w:t>
            </w:r>
          </w:p>
        </w:tc>
        <w:tc>
          <w:tcPr>
            <w:tcW w:w="22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Количество автомобилей, зарегистрированных на территории соответствующего муниципального образования на 1 пост на СТО</w:t>
            </w:r>
          </w:p>
        </w:tc>
        <w:tc>
          <w:tcPr>
            <w:tcW w:w="3690"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200</w:t>
            </w:r>
          </w:p>
        </w:tc>
      </w:tr>
      <w:tr w:rsidR="006817AF" w:rsidRPr="006817AF">
        <w:tc>
          <w:tcPr>
            <w:tcW w:w="1399"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6246"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Не нормируется</w:t>
            </w:r>
          </w:p>
        </w:tc>
      </w:tr>
      <w:tr w:rsidR="00B413CB" w:rsidRPr="006817AF">
        <w:tc>
          <w:tcPr>
            <w:tcW w:w="9922" w:type="dxa"/>
            <w:gridSpan w:val="5"/>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b/>
                <w:bCs/>
                <w:color w:val="000000" w:themeColor="text1"/>
                <w:lang w:val="ru-RU"/>
              </w:rPr>
            </w:pPr>
            <w:r w:rsidRPr="006817AF">
              <w:rPr>
                <w:b/>
                <w:bCs/>
                <w:color w:val="000000" w:themeColor="text1"/>
                <w:lang w:val="ru-RU"/>
              </w:rPr>
              <w:t>Примечания:</w:t>
            </w:r>
          </w:p>
          <w:p w:rsidR="00B413CB" w:rsidRPr="006817AF" w:rsidRDefault="00511D8E">
            <w:pPr>
              <w:pStyle w:val="afb"/>
              <w:spacing w:after="20"/>
              <w:ind w:firstLine="0"/>
              <w:rPr>
                <w:color w:val="000000" w:themeColor="text1"/>
                <w:lang w:val="ru-RU"/>
              </w:rPr>
            </w:pPr>
            <w:r w:rsidRPr="006817AF">
              <w:rPr>
                <w:color w:val="000000" w:themeColor="text1"/>
                <w:lang w:val="ru-RU"/>
              </w:rPr>
              <w:t>1. В стесненных условиях минимальное значение указанного расстояния допускается уменьшать в пределах 20%, в центральной части населенных пунктов допускается уменьшать расстояние между остановками автобуса, троллейбуса и трамвая до 200 м.</w:t>
            </w:r>
          </w:p>
          <w:p w:rsidR="00B413CB" w:rsidRPr="006817AF" w:rsidRDefault="00511D8E">
            <w:pPr>
              <w:pStyle w:val="afb"/>
              <w:spacing w:after="20"/>
              <w:ind w:firstLine="0"/>
              <w:rPr>
                <w:color w:val="000000" w:themeColor="text1"/>
                <w:lang w:val="ru-RU"/>
              </w:rPr>
            </w:pPr>
            <w:r w:rsidRPr="006817AF">
              <w:rPr>
                <w:color w:val="000000" w:themeColor="text1"/>
                <w:lang w:val="ru-RU"/>
              </w:rPr>
              <w:t>2. На незастроенных территориях расстояния между остановочными пунктами на линиях общественного транспорта могут быть увеличены</w:t>
            </w:r>
          </w:p>
        </w:tc>
      </w:tr>
    </w:tbl>
    <w:p w:rsidR="00B413CB" w:rsidRPr="006817AF" w:rsidRDefault="00511D8E">
      <w:pPr>
        <w:pStyle w:val="5"/>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Таблица 7. Объекты местного значения городских и муниципальных округов в области обеспечения населения объектами парковки легковых автомобилей на стоянках автомобилей</w:t>
      </w:r>
    </w:p>
    <w:tbl>
      <w:tblPr>
        <w:tblW w:w="9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1924"/>
        <w:gridCol w:w="1797"/>
        <w:gridCol w:w="2252"/>
        <w:gridCol w:w="2413"/>
        <w:gridCol w:w="1591"/>
      </w:tblGrid>
      <w:tr w:rsidR="006817AF" w:rsidRPr="006817AF">
        <w:trPr>
          <w:tblHeader/>
        </w:trPr>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spacing w:after="20"/>
              <w:ind w:firstLine="0"/>
              <w:jc w:val="center"/>
              <w:rPr>
                <w:b/>
                <w:color w:val="000000" w:themeColor="text1"/>
                <w:lang w:val="ru-RU"/>
              </w:rPr>
            </w:pPr>
            <w:r w:rsidRPr="006817AF">
              <w:rPr>
                <w:b/>
                <w:color w:val="000000" w:themeColor="text1"/>
                <w:lang w:val="ru-RU"/>
              </w:rPr>
              <w:t>Наименование вида объекта</w:t>
            </w:r>
          </w:p>
        </w:tc>
        <w:tc>
          <w:tcPr>
            <w:tcW w:w="196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spacing w:after="20"/>
              <w:ind w:firstLine="0"/>
              <w:jc w:val="center"/>
              <w:rPr>
                <w:b/>
                <w:color w:val="000000" w:themeColor="text1"/>
                <w:lang w:val="ru-RU"/>
              </w:rPr>
            </w:pPr>
            <w:r w:rsidRPr="006817AF">
              <w:rPr>
                <w:b/>
                <w:color w:val="000000" w:themeColor="text1"/>
                <w:lang w:val="ru-RU"/>
              </w:rPr>
              <w:t>Тип расчетного показателя</w:t>
            </w:r>
          </w:p>
        </w:tc>
        <w:tc>
          <w:tcPr>
            <w:tcW w:w="224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spacing w:after="20"/>
              <w:ind w:firstLine="0"/>
              <w:jc w:val="center"/>
              <w:rPr>
                <w:b/>
                <w:color w:val="000000" w:themeColor="text1"/>
                <w:lang w:val="ru-RU"/>
              </w:rPr>
            </w:pPr>
            <w:r w:rsidRPr="006817AF">
              <w:rPr>
                <w:b/>
                <w:color w:val="000000" w:themeColor="text1"/>
                <w:lang w:val="ru-RU"/>
              </w:rPr>
              <w:t>Наименование расчетного показателя, единица измерения</w:t>
            </w:r>
          </w:p>
        </w:tc>
        <w:tc>
          <w:tcPr>
            <w:tcW w:w="4161"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spacing w:after="20"/>
              <w:ind w:firstLine="0"/>
              <w:jc w:val="center"/>
              <w:rPr>
                <w:color w:val="000000" w:themeColor="text1"/>
              </w:rPr>
            </w:pPr>
            <w:r w:rsidRPr="006817AF">
              <w:rPr>
                <w:b/>
                <w:color w:val="000000" w:themeColor="text1"/>
                <w:lang w:val="ru-RU"/>
              </w:rPr>
              <w:t>Предельные значения расчетного показателя</w:t>
            </w:r>
          </w:p>
        </w:tc>
      </w:tr>
      <w:tr w:rsidR="006817AF" w:rsidRPr="006817AF">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Места парковки легковых автомобилей на стоянках автомобилей, размещаемые в непосредственной близости от отдельно стоящих объектов капитального строительства в границах жилых зон</w:t>
            </w:r>
          </w:p>
        </w:tc>
        <w:tc>
          <w:tcPr>
            <w:tcW w:w="196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Количество машино-мест для постоянного хранения автотранспорта на 1 квартиру многоквартирного жилого дома</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Тип жилого дома по уровню комфорта</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Количество машино-мест на квартиру</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Высококомфортный</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2,5</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Комфортный</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2,0</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Массовый</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1,5</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Социальный</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0,8</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Специализированный</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1</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left="254" w:firstLine="0"/>
              <w:rPr>
                <w:color w:val="000000" w:themeColor="text1"/>
                <w:lang w:val="ru-RU"/>
              </w:rPr>
            </w:pPr>
            <w:r w:rsidRPr="006817AF">
              <w:rPr>
                <w:color w:val="000000" w:themeColor="text1"/>
                <w:lang w:val="ru-RU"/>
              </w:rPr>
              <w:t>в том числе временный</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0,5</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Количество машино-мест гостевых парковок, предназначенных для посетителей жилой застройки, на 1000 жителей</w:t>
            </w:r>
          </w:p>
        </w:tc>
        <w:tc>
          <w:tcPr>
            <w:tcW w:w="4161"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30</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224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Пешеходная доступность мест парковки для постоянного хранения автотранспорта, м</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До входов в жилые дома</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200</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Пешеходная доступность гостевых парковок, м</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В зонах жилой застройки</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800</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В районах реконструкции</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1200</w:t>
            </w:r>
          </w:p>
        </w:tc>
      </w:tr>
      <w:tr w:rsidR="006817AF" w:rsidRPr="006817AF">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Места парковки легковых автомобилей на стоянках автомобилей, размещаемые в непосредственной близости от отдельно стоящих объектов капитального строительства в границах общественно-деловых зон [1, 2]</w:t>
            </w:r>
          </w:p>
        </w:tc>
        <w:tc>
          <w:tcPr>
            <w:tcW w:w="196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 [3, 4]</w:t>
            </w: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Количество кв.м общей площади зданий и сооружений объекта на 1 машино-место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Учреждения органов государственной власти, органы местного самоуправления</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220</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120</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Коммерческо-деловые центры, офисные здания и помещения, страховые компании</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60</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Банки и банковские учреждения, кредитно-финансовые учреждения с операционным залом</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35</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Банки и банковские учреждения, кредитно-финансовые учреждения без операционного зала</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60</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Количество кв.м общей площади объекта на 1 машино-место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Общественные помещения с гибким функциональным назначением</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60</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Количество преподавателей и сотрудников организации, занятых в одну смену, на 1 машино-место</w:t>
            </w:r>
          </w:p>
        </w:tc>
        <w:tc>
          <w:tcPr>
            <w:tcW w:w="2799"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Образовательные организации, реализующие программы высшего образования</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4</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Количество студентов очной формы обучения, занимающихся в одну смену, на 1 машино-место</w:t>
            </w:r>
          </w:p>
        </w:tc>
        <w:tc>
          <w:tcPr>
            <w:tcW w:w="2799"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10</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Количество преподавателей, занятых в одну смену, на 1 машино-место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Профессиональные образовательные организации, образовательные организации искусств городского значения</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3</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Количество кв.м общей площади клубных помещений объекта на 1 машино-место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Центры обучения, самодеятельного творчества, клубы по интересам для взрослых</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25</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Количество кв.м общей площади административных (офисных), лабораторных помещений объекта на 1 машино-место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Научно-исследовательские и проектные институты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170</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Количество работающих в смежных сменах на 1 машино-место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Производственные здания, коммунально-складские объекты, размещаемые в составе многофункциональных зон</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8</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Количество машино-мест на 100 работающих в двух смежных сменах</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10</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Количество кв.м общей площади на 1 машино-место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Магазины-склады (мелкооптовой и розничной торговли, гипермаркеты)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35</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40</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70</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Количество кв.м общей площади рынка на 1 машино-место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Рынки универсальные и непродовольственные</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40</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Рынки продовольственные и сельскохозяйственные</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50</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Количество посадочных мест на 1 машино-место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Предприятия общественного питания периодического спроса (рестораны, кафе)</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5</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Количество единовременных посетителей на 1 машино-место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Бани</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6</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Количество кв.м общей площади объекта на 1 машино-место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Ателье, фотосалоны городского значения, салоны-парикмахерские, салоны красоты, солярии, салоны моды, свадебные салоны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15</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Салоны ритуальных услуг</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25</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Количество рабочих мест приемщиков на 1 машино-место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Химчистки, прачечные, ремонтные мастерские, специализированные центры по обслуживанию сложной бытовой техники и др.</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2</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Количество единовременных посетителей на 1 машино-место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Выставочно-музейные комплексы, музеи, заповедники, музеи, галереи, выставочные залы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8</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Количество зрительских мест на 1 машино-место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Театры городского и (или) регионального значения</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7</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Другие театры и конференц-залы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20</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Киноцентры и кинотеатры городского и (или) регионального значения</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12</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Прочие киноцентры и кинотеатры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20</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Количество постоянных мест в читальных залах на 1 машино-место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Центральные, специальные и специализированные библиотеки, интернет-кафе</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8</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Количество единовременных посетителей на 1 машино-место (не менее 10 машино-мест на объект)</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Объекты религиозных конфессий</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10</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Количество единовременных посетителей на 1 машино-место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Досугово-развлекательные учреждения: развлекательные центры, дискотеки, залы игровых автоматов, ночные клубы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7</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Бильярдные, боулинги</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4</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Количество посадочных мест на трибунах на 1 машино-место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Спортивные комплексы и стадионы с трибунами</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30</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Количество кв.м расчетной площади 1 машино-место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Оздоровительные комплексы (фитнес-клубы, физкультурно-оздоровительный комплекс, спортивные и тренажерные залы) общей площадью менее 1000 кв.м</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40</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То же, общей площадью 1000 кв.м и более</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55</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Количество единовременных посетителей на 1 машино-место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Тренажерные залы площадью 150-500 кв.м</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10</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rPr>
            </w:pPr>
            <w:r w:rsidRPr="006817AF">
              <w:rPr>
                <w:color w:val="000000" w:themeColor="text1"/>
                <w:lang w:val="ru-RU"/>
              </w:rPr>
              <w:t>Физкультурно-оздоровительный комплекс с залом площадью 1000-2000 кв.м</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10</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rPr>
            </w:pPr>
            <w:r w:rsidRPr="006817AF">
              <w:rPr>
                <w:color w:val="000000" w:themeColor="text1"/>
                <w:lang w:val="ru-RU"/>
              </w:rPr>
              <w:t xml:space="preserve">Физкультурно-оздоровительный комплекс с залом и бассейном общей площадью </w:t>
            </w:r>
            <w:r w:rsidRPr="006817AF">
              <w:rPr>
                <w:color w:val="000000" w:themeColor="text1"/>
              </w:rPr>
              <w:t>2000</w:t>
            </w:r>
            <w:r w:rsidRPr="006817AF">
              <w:rPr>
                <w:color w:val="000000" w:themeColor="text1"/>
                <w:lang w:val="ru-RU"/>
              </w:rPr>
              <w:t>-</w:t>
            </w:r>
            <w:r w:rsidRPr="006817AF">
              <w:rPr>
                <w:color w:val="000000" w:themeColor="text1"/>
              </w:rPr>
              <w:t>3000 кв.м</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7</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Специализированные спортивные клубы и комплексы (теннис, конный спорт, горнолыжные центры и др.)</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4</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rPr>
            </w:pPr>
            <w:r w:rsidRPr="006817AF">
              <w:rPr>
                <w:color w:val="000000" w:themeColor="text1"/>
              </w:rPr>
              <w:t>Аквапарки, бассейны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7</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Катки с искусственным покрытием общей площадью более 3000 кв.м</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7</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Количество пассажиров дальнего следования в час пик на 1 машино-место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rPr>
            </w:pPr>
            <w:r w:rsidRPr="006817AF">
              <w:rPr>
                <w:color w:val="000000" w:themeColor="text1"/>
              </w:rPr>
              <w:t>Железнодорожные вокзалы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10</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Пешеходная доступность, м</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От пассажирских помещений вокзалов, входов в места крупных учреждений торговли и общественного питания</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200</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От прочих учреждений и предприятий обслуживания населения и административных зданий</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250</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От входов в парки, на выставки и стадионы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400</w:t>
            </w:r>
          </w:p>
        </w:tc>
      </w:tr>
      <w:tr w:rsidR="006817AF" w:rsidRPr="006817AF">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bookmarkStart w:id="27" w:name="_Hlk113533535"/>
            <w:r w:rsidRPr="006817AF">
              <w:rPr>
                <w:color w:val="000000" w:themeColor="text1"/>
                <w:lang w:val="ru-RU"/>
              </w:rPr>
              <w:t>Места парковки легковых автомобилей на стоянках автомобилей, размещаемые у границ лесопарков, зон отдыха и курортных зон</w:t>
            </w:r>
            <w:bookmarkEnd w:id="27"/>
          </w:p>
        </w:tc>
        <w:tc>
          <w:tcPr>
            <w:tcW w:w="196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Количество машино-мест на 100 единовременных посетителей</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Пляжи и парки в зонах отдыха</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15</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rPr>
            </w:pPr>
            <w:r w:rsidRPr="006817AF">
              <w:rPr>
                <w:color w:val="000000" w:themeColor="text1"/>
              </w:rPr>
              <w:t>Лесопарки и заповедники</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7</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Базы кратковременного отдыха (спортивные, лыжные, рыболовные, охотничьи и др.)</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10</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left"/>
              <w:rPr>
                <w:color w:val="000000" w:themeColor="text1"/>
              </w:rPr>
            </w:pPr>
            <w:r w:rsidRPr="006817AF">
              <w:rPr>
                <w:color w:val="000000" w:themeColor="text1"/>
              </w:rPr>
              <w:t>Береговые базы маломерного флота</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10</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Количество машино-мест на 100 отдыхающих и обслуживающего персонала</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Дома отдыха и санатории, санатории-профилактории, базы отдыха предприятий и туристские базы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3</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Количество машино-мест на 100 мест в залах или единовременных посетителей и персонала</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Предприятия общественного питания, торговли в зонах отдыха</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7</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224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Пешеходная доступность, м</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В зонах массового отдыха</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1000</w:t>
            </w:r>
          </w:p>
        </w:tc>
      </w:tr>
      <w:tr w:rsidR="006817AF" w:rsidRPr="006817AF">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bookmarkStart w:id="28" w:name="_Hlk113533543"/>
            <w:r w:rsidRPr="006817AF">
              <w:rPr>
                <w:color w:val="000000" w:themeColor="text1"/>
                <w:lang w:val="ru-RU"/>
              </w:rPr>
              <w:t>Индивидуальные места парковки для маломобильных групп населения на участке около или внутри зданий учреждений обслуживания</w:t>
            </w:r>
            <w:bookmarkEnd w:id="28"/>
          </w:p>
        </w:tc>
        <w:tc>
          <w:tcPr>
            <w:tcW w:w="196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224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bCs/>
                <w:color w:val="000000" w:themeColor="text1"/>
                <w:lang w:val="ru-RU"/>
              </w:rPr>
              <w:t>Доля мест для транспорта инвалидов, %</w:t>
            </w:r>
          </w:p>
        </w:tc>
        <w:tc>
          <w:tcPr>
            <w:tcW w:w="4161"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rPr>
            </w:pPr>
            <w:r w:rsidRPr="006817AF">
              <w:rPr>
                <w:color w:val="000000" w:themeColor="text1"/>
              </w:rPr>
              <w:t>10</w:t>
            </w:r>
            <w:r w:rsidRPr="006817AF">
              <w:rPr>
                <w:color w:val="000000" w:themeColor="text1"/>
                <w:lang w:val="ru-RU"/>
              </w:rPr>
              <w:t>%</w:t>
            </w:r>
            <w:r w:rsidRPr="006817AF">
              <w:rPr>
                <w:color w:val="000000" w:themeColor="text1"/>
              </w:rPr>
              <w:t xml:space="preserve"> (не менее 1 места)</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bCs/>
                <w:color w:val="000000" w:themeColor="text1"/>
                <w:lang w:val="ru-RU"/>
              </w:rPr>
            </w:pPr>
            <w:r w:rsidRPr="006817AF">
              <w:rPr>
                <w:bCs/>
                <w:color w:val="000000" w:themeColor="text1"/>
                <w:lang w:val="ru-RU"/>
              </w:rPr>
              <w:t>Специализированных мест для автотранспорта инвалидов на кресле-коляске из расчета, % (мест)</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На автостоянке до 100 мест включительно</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5%, но не менее одного места</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На автостоянке от 101 до 200 мест включительно</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5 мест и дополнительно 3% числа мест свыше 100</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На автостоянке от 201 до 500 мест включительно</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8 мест и дополнительно 2% числа мест свыше 200</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На автостоянке от 501 и более</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lang w:val="ru-RU"/>
              </w:rPr>
            </w:pPr>
            <w:r w:rsidRPr="006817AF">
              <w:rPr>
                <w:color w:val="000000" w:themeColor="text1"/>
                <w:lang w:val="ru-RU"/>
              </w:rPr>
              <w:t>14 мест и дополнительно 1% числа мест свыше 500</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rPr>
            </w:pPr>
            <w:r w:rsidRPr="006817AF">
              <w:rPr>
                <w:bCs/>
                <w:color w:val="000000" w:themeColor="text1"/>
                <w:lang w:val="ru-RU"/>
              </w:rPr>
              <w:t xml:space="preserve">Пешеходная доступность, м </w:t>
            </w:r>
            <w:r w:rsidRPr="006817AF">
              <w:rPr>
                <w:bCs/>
                <w:color w:val="000000" w:themeColor="text1"/>
              </w:rPr>
              <w:t>[</w:t>
            </w:r>
            <w:r w:rsidRPr="006817AF">
              <w:rPr>
                <w:bCs/>
                <w:color w:val="000000" w:themeColor="text1"/>
                <w:lang w:val="ru-RU"/>
              </w:rPr>
              <w:t>5</w:t>
            </w:r>
            <w:r w:rsidRPr="006817AF">
              <w:rPr>
                <w:bCs/>
                <w:color w:val="000000" w:themeColor="text1"/>
              </w:rPr>
              <w:t>]</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color w:val="000000" w:themeColor="text1"/>
                <w:lang w:val="ru-RU"/>
              </w:rPr>
            </w:pPr>
            <w:r w:rsidRPr="006817AF">
              <w:rPr>
                <w:bCs/>
                <w:color w:val="000000" w:themeColor="text1"/>
                <w:lang w:val="ru-RU"/>
              </w:rPr>
              <w:t>От входа в предприятие или в учреждение, доступного для инвалидов</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color w:val="000000" w:themeColor="text1"/>
              </w:rPr>
            </w:pPr>
            <w:r w:rsidRPr="006817AF">
              <w:rPr>
                <w:bCs/>
                <w:color w:val="000000" w:themeColor="text1"/>
              </w:rPr>
              <w:t>50</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bCs/>
                <w:color w:val="000000" w:themeColor="text1"/>
                <w:lang w:val="ru-RU"/>
              </w:rPr>
            </w:pPr>
            <w:r w:rsidRPr="006817AF">
              <w:rPr>
                <w:bCs/>
                <w:color w:val="000000" w:themeColor="text1"/>
                <w:lang w:val="ru-RU"/>
              </w:rPr>
              <w:t>От входа в жилое здание</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bCs/>
                <w:color w:val="000000" w:themeColor="text1"/>
              </w:rPr>
            </w:pPr>
            <w:r w:rsidRPr="006817AF">
              <w:rPr>
                <w:bCs/>
                <w:color w:val="000000" w:themeColor="text1"/>
              </w:rPr>
              <w:t>100</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rPr>
                <w:bCs/>
                <w:color w:val="000000" w:themeColor="text1"/>
                <w:lang w:val="ru-RU"/>
              </w:rPr>
            </w:pPr>
            <w:r w:rsidRPr="006817AF">
              <w:rPr>
                <w:bCs/>
                <w:color w:val="000000" w:themeColor="text1"/>
                <w:lang w:val="ru-RU"/>
              </w:rPr>
              <w:t>При реконструкции, сложной конфигурации земельного участка</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20"/>
              <w:ind w:firstLine="0"/>
              <w:jc w:val="center"/>
              <w:rPr>
                <w:bCs/>
                <w:color w:val="000000" w:themeColor="text1"/>
                <w:lang w:val="ru-RU"/>
              </w:rPr>
            </w:pPr>
            <w:r w:rsidRPr="006817AF">
              <w:rPr>
                <w:bCs/>
                <w:color w:val="000000" w:themeColor="text1"/>
                <w:lang w:val="ru-RU"/>
              </w:rPr>
              <w:t>150</w:t>
            </w:r>
          </w:p>
        </w:tc>
      </w:tr>
      <w:tr w:rsidR="006817AF" w:rsidRPr="006817AF">
        <w:trPr>
          <w:trHeight w:val="158"/>
        </w:trPr>
        <w:tc>
          <w:tcPr>
            <w:tcW w:w="9920" w:type="dxa"/>
            <w:gridSpan w:val="5"/>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b/>
                <w:bCs/>
                <w:color w:val="000000" w:themeColor="text1"/>
                <w:lang w:val="ru-RU"/>
              </w:rPr>
            </w:pPr>
            <w:r w:rsidRPr="006817AF">
              <w:rPr>
                <w:b/>
                <w:bCs/>
                <w:color w:val="000000" w:themeColor="text1"/>
                <w:lang w:val="ru-RU"/>
              </w:rPr>
              <w:t>Примечания:</w:t>
            </w:r>
          </w:p>
          <w:p w:rsidR="00B413CB" w:rsidRPr="006817AF" w:rsidRDefault="00511D8E">
            <w:pPr>
              <w:pStyle w:val="afb"/>
              <w:ind w:firstLine="0"/>
              <w:rPr>
                <w:color w:val="000000" w:themeColor="text1"/>
                <w:lang w:val="ru-RU"/>
              </w:rPr>
            </w:pPr>
            <w:r w:rsidRPr="006817AF">
              <w:rPr>
                <w:color w:val="000000" w:themeColor="text1"/>
                <w:lang w:val="ru-RU"/>
              </w:rPr>
              <w:t>1. Расчетные показатели минимально допустимого уровня обеспеченности машино-местами для хранения и паркования легковых автомобилей для целей, не указанных в таблице, следует принимать в соответствии с требованиями приложения Ж СП 42.13330.2016.</w:t>
            </w:r>
          </w:p>
          <w:p w:rsidR="00B413CB" w:rsidRPr="006817AF" w:rsidRDefault="00511D8E">
            <w:pPr>
              <w:pStyle w:val="afb"/>
              <w:ind w:firstLine="0"/>
              <w:rPr>
                <w:color w:val="000000" w:themeColor="text1"/>
                <w:lang w:val="ru-RU"/>
              </w:rPr>
            </w:pPr>
            <w:r w:rsidRPr="006817AF">
              <w:rPr>
                <w:color w:val="000000" w:themeColor="text1"/>
                <w:lang w:val="ru-RU"/>
              </w:rPr>
              <w:t>2. Количество машино-мест стоянок туристических автобусов и парковок для легковых автомобилей, принадлежащих туристам, в рекреационных территориях и около объектов туристского осмотра определяется расчетом на период максимальной посещаемости с учетом временного населения.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B413CB" w:rsidRPr="006817AF" w:rsidRDefault="00511D8E">
            <w:pPr>
              <w:pStyle w:val="afb"/>
              <w:ind w:firstLine="0"/>
              <w:rPr>
                <w:color w:val="000000" w:themeColor="text1"/>
                <w:lang w:val="ru-RU"/>
              </w:rPr>
            </w:pPr>
            <w:r w:rsidRPr="006817AF">
              <w:rPr>
                <w:color w:val="000000" w:themeColor="text1"/>
                <w:lang w:val="ru-RU"/>
              </w:rPr>
              <w:t>3. Вместимость стоянок для парковки туристических автобусов у аэропортов и железнодорожных вокзалов следует принимать по норме 3-4 машино-места на 100 пассажиров (туристов), прибывающих в часы пик.</w:t>
            </w:r>
          </w:p>
          <w:p w:rsidR="00B413CB" w:rsidRPr="006817AF" w:rsidRDefault="00511D8E">
            <w:pPr>
              <w:pStyle w:val="afb"/>
              <w:ind w:firstLine="0"/>
              <w:rPr>
                <w:color w:val="000000" w:themeColor="text1"/>
                <w:lang w:val="ru-RU"/>
              </w:rPr>
            </w:pPr>
            <w:r w:rsidRPr="006817AF">
              <w:rPr>
                <w:color w:val="000000" w:themeColor="text1"/>
                <w:lang w:val="ru-RU"/>
              </w:rPr>
              <w:t>4. Число машино-мест следует принимать при уровнях автомобилизации, определенных на расчетный срок. Уровень автомобилизации принимается 350 автомобилей на 1000 жителей до 2030 года, 400 автомобилей на 1000 жителей с 2030 года.</w:t>
            </w:r>
          </w:p>
          <w:p w:rsidR="00B413CB" w:rsidRPr="006817AF" w:rsidRDefault="00511D8E">
            <w:pPr>
              <w:pStyle w:val="afb"/>
              <w:ind w:firstLine="0"/>
              <w:rPr>
                <w:color w:val="000000" w:themeColor="text1"/>
                <w:lang w:val="ru-RU"/>
              </w:rPr>
            </w:pPr>
            <w:r w:rsidRPr="006817AF">
              <w:rPr>
                <w:color w:val="000000" w:themeColor="text1"/>
                <w:lang w:val="ru-RU"/>
              </w:rPr>
              <w:t>5. Для жилой застройки, на земельный участок которой запрещен проезд транспортных средств, за исключением автомобилей и специальной техники оперативных служб, допускается увеличивать расстояние от подъездов жилых зданий до стоянки (парковки) транспортных средств, управляемых инвалидами или перевозящих инвалидов, до 200 м.</w:t>
            </w:r>
          </w:p>
          <w:p w:rsidR="00B413CB" w:rsidRPr="006817AF" w:rsidRDefault="00511D8E">
            <w:pPr>
              <w:pStyle w:val="afb"/>
              <w:ind w:firstLine="0"/>
              <w:rPr>
                <w:color w:val="000000" w:themeColor="text1"/>
                <w:lang w:val="ru-RU"/>
              </w:rPr>
            </w:pPr>
            <w:r w:rsidRPr="006817AF">
              <w:rPr>
                <w:color w:val="000000" w:themeColor="text1"/>
                <w:lang w:val="ru-RU"/>
              </w:rPr>
              <w:t>6. Количество расчетных единиц для помещений общественного назначения, встроенных в жилые здания согласно приложению В СП 54.13330.2016, допускается уменьшать на 15%.</w:t>
            </w:r>
          </w:p>
          <w:p w:rsidR="00B413CB" w:rsidRPr="006817AF" w:rsidRDefault="00511D8E">
            <w:pPr>
              <w:pStyle w:val="afb"/>
              <w:ind w:firstLine="0"/>
              <w:rPr>
                <w:color w:val="000000" w:themeColor="text1"/>
                <w:lang w:val="ru-RU"/>
              </w:rPr>
            </w:pPr>
            <w:r w:rsidRPr="006817AF">
              <w:rPr>
                <w:color w:val="000000" w:themeColor="text1"/>
                <w:lang w:val="ru-RU"/>
              </w:rPr>
              <w:t>7. Автостоянки проектируются открытого и закрытого типа, отдельно стоящие (боксового типа), встроенные, пристроенные, встроенно-пристроенные, одноэтажные, многоэтажные.</w:t>
            </w:r>
          </w:p>
          <w:p w:rsidR="00B413CB" w:rsidRPr="006817AF" w:rsidRDefault="00511D8E">
            <w:pPr>
              <w:pStyle w:val="afb"/>
              <w:ind w:firstLine="0"/>
              <w:rPr>
                <w:color w:val="000000" w:themeColor="text1"/>
                <w:lang w:val="ru-RU"/>
              </w:rPr>
            </w:pPr>
            <w:r w:rsidRPr="006817AF">
              <w:rPr>
                <w:color w:val="000000" w:themeColor="text1"/>
                <w:lang w:val="ru-RU"/>
              </w:rPr>
              <w:t>8. Открытые автостоянки и паркинги допускается размещать в жилых микрорайонах при соблюдении санитарных разрывов от автостоянок до объектов, указанных в таблице:</w:t>
            </w:r>
          </w:p>
          <w:tbl>
            <w:tblPr>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9"/>
              <w:gridCol w:w="1237"/>
              <w:gridCol w:w="1032"/>
              <w:gridCol w:w="1134"/>
              <w:gridCol w:w="1131"/>
              <w:gridCol w:w="1278"/>
            </w:tblGrid>
            <w:tr w:rsidR="00B413CB" w:rsidRPr="006817AF">
              <w:tc>
                <w:tcPr>
                  <w:tcW w:w="392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413CB" w:rsidRPr="006817AF" w:rsidRDefault="00511D8E">
                  <w:pPr>
                    <w:pStyle w:val="afb"/>
                    <w:ind w:firstLine="0"/>
                    <w:jc w:val="center"/>
                    <w:rPr>
                      <w:color w:val="000000" w:themeColor="text1"/>
                      <w:lang w:val="ru-RU"/>
                    </w:rPr>
                  </w:pPr>
                  <w:r w:rsidRPr="006817AF">
                    <w:rPr>
                      <w:color w:val="000000" w:themeColor="text1"/>
                      <w:lang w:val="ru-RU"/>
                    </w:rPr>
                    <w:t>Объекты, до которых определяется разрыв</w:t>
                  </w:r>
                </w:p>
              </w:tc>
              <w:tc>
                <w:tcPr>
                  <w:tcW w:w="5812" w:type="dxa"/>
                  <w:gridSpan w:val="5"/>
                  <w:tcBorders>
                    <w:top w:val="single" w:sz="4" w:space="0" w:color="000000"/>
                    <w:left w:val="single" w:sz="4" w:space="0" w:color="000000"/>
                    <w:bottom w:val="single" w:sz="4" w:space="0" w:color="000000"/>
                    <w:right w:val="single" w:sz="4" w:space="0" w:color="000000"/>
                  </w:tcBorders>
                  <w:shd w:val="clear" w:color="auto" w:fill="auto"/>
                </w:tcPr>
                <w:p w:rsidR="00B413CB" w:rsidRPr="006817AF" w:rsidRDefault="00511D8E">
                  <w:pPr>
                    <w:pStyle w:val="afb"/>
                    <w:ind w:firstLine="0"/>
                    <w:jc w:val="center"/>
                    <w:rPr>
                      <w:color w:val="000000" w:themeColor="text1"/>
                      <w:lang w:val="ru-RU"/>
                    </w:rPr>
                  </w:pPr>
                  <w:r w:rsidRPr="006817AF">
                    <w:rPr>
                      <w:color w:val="000000" w:themeColor="text1"/>
                      <w:lang w:val="ru-RU"/>
                    </w:rPr>
                    <w:t>Расстояние, м, не менее</w:t>
                  </w:r>
                </w:p>
              </w:tc>
            </w:tr>
            <w:tr w:rsidR="00B413CB" w:rsidRPr="006817AF">
              <w:tc>
                <w:tcPr>
                  <w:tcW w:w="3928" w:type="dxa"/>
                  <w:vMerge/>
                  <w:tcBorders>
                    <w:top w:val="single" w:sz="4" w:space="0" w:color="000000"/>
                    <w:left w:val="single" w:sz="4" w:space="0" w:color="000000"/>
                    <w:bottom w:val="single" w:sz="4" w:space="0" w:color="000000"/>
                    <w:right w:val="single" w:sz="4" w:space="0" w:color="000000"/>
                  </w:tcBorders>
                  <w:shd w:val="clear" w:color="auto" w:fill="auto"/>
                </w:tcPr>
                <w:p w:rsidR="00B413CB" w:rsidRPr="006817AF" w:rsidRDefault="00B413CB">
                  <w:pPr>
                    <w:ind w:firstLine="0"/>
                    <w:jc w:val="left"/>
                    <w:rPr>
                      <w:rFonts w:eastAsia="Arial Unicode MS"/>
                      <w:color w:val="000000" w:themeColor="text1"/>
                    </w:rPr>
                  </w:pPr>
                </w:p>
              </w:tc>
              <w:tc>
                <w:tcPr>
                  <w:tcW w:w="5812" w:type="dxa"/>
                  <w:gridSpan w:val="5"/>
                  <w:tcBorders>
                    <w:top w:val="single" w:sz="4" w:space="0" w:color="000000"/>
                    <w:left w:val="single" w:sz="4" w:space="0" w:color="000000"/>
                    <w:bottom w:val="single" w:sz="4" w:space="0" w:color="000000"/>
                    <w:right w:val="single" w:sz="4" w:space="0" w:color="000000"/>
                  </w:tcBorders>
                  <w:shd w:val="clear" w:color="auto" w:fill="auto"/>
                </w:tcPr>
                <w:p w:rsidR="00B413CB" w:rsidRPr="006817AF" w:rsidRDefault="00511D8E">
                  <w:pPr>
                    <w:pStyle w:val="afb"/>
                    <w:ind w:firstLine="0"/>
                    <w:jc w:val="center"/>
                    <w:rPr>
                      <w:color w:val="000000" w:themeColor="text1"/>
                      <w:lang w:val="ru-RU"/>
                    </w:rPr>
                  </w:pPr>
                  <w:r w:rsidRPr="006817AF">
                    <w:rPr>
                      <w:color w:val="000000" w:themeColor="text1"/>
                      <w:lang w:val="ru-RU"/>
                    </w:rPr>
                    <w:t>Открытые автостоянки и паркинги вместимость, машино-мест</w:t>
                  </w:r>
                </w:p>
              </w:tc>
            </w:tr>
            <w:tr w:rsidR="00B413CB" w:rsidRPr="006817AF">
              <w:tc>
                <w:tcPr>
                  <w:tcW w:w="3928" w:type="dxa"/>
                  <w:vMerge/>
                  <w:tcBorders>
                    <w:top w:val="single" w:sz="4" w:space="0" w:color="000000"/>
                    <w:left w:val="single" w:sz="4" w:space="0" w:color="000000"/>
                    <w:bottom w:val="single" w:sz="4" w:space="0" w:color="000000"/>
                    <w:right w:val="single" w:sz="4" w:space="0" w:color="000000"/>
                  </w:tcBorders>
                  <w:shd w:val="clear" w:color="auto" w:fill="auto"/>
                </w:tcPr>
                <w:p w:rsidR="00B413CB" w:rsidRPr="006817AF" w:rsidRDefault="00B413CB">
                  <w:pPr>
                    <w:ind w:firstLine="0"/>
                    <w:jc w:val="left"/>
                    <w:rPr>
                      <w:rFonts w:eastAsia="Arial Unicode MS"/>
                      <w:color w:val="000000" w:themeColor="text1"/>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B413CB" w:rsidRPr="006817AF" w:rsidRDefault="00511D8E">
                  <w:pPr>
                    <w:pStyle w:val="afb"/>
                    <w:ind w:firstLine="0"/>
                    <w:jc w:val="center"/>
                    <w:rPr>
                      <w:color w:val="000000" w:themeColor="text1"/>
                      <w:lang w:val="ru-RU"/>
                    </w:rPr>
                  </w:pPr>
                  <w:r w:rsidRPr="006817AF">
                    <w:rPr>
                      <w:color w:val="000000" w:themeColor="text1"/>
                      <w:lang w:val="ru-RU"/>
                    </w:rPr>
                    <w:t>10 и менее</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B413CB" w:rsidRPr="006817AF" w:rsidRDefault="00511D8E">
                  <w:pPr>
                    <w:pStyle w:val="afb"/>
                    <w:ind w:firstLine="0"/>
                    <w:jc w:val="center"/>
                    <w:rPr>
                      <w:color w:val="000000" w:themeColor="text1"/>
                      <w:lang w:val="ru-RU"/>
                    </w:rPr>
                  </w:pPr>
                  <w:r w:rsidRPr="006817AF">
                    <w:rPr>
                      <w:color w:val="000000" w:themeColor="text1"/>
                      <w:lang w:val="ru-RU"/>
                    </w:rPr>
                    <w:t>11-50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3CB" w:rsidRPr="006817AF" w:rsidRDefault="00511D8E">
                  <w:pPr>
                    <w:pStyle w:val="afb"/>
                    <w:ind w:firstLine="0"/>
                    <w:jc w:val="center"/>
                    <w:rPr>
                      <w:color w:val="000000" w:themeColor="text1"/>
                      <w:lang w:val="ru-RU"/>
                    </w:rPr>
                  </w:pPr>
                  <w:r w:rsidRPr="006817AF">
                    <w:rPr>
                      <w:color w:val="000000" w:themeColor="text1"/>
                      <w:lang w:val="ru-RU"/>
                    </w:rPr>
                    <w:t>51-100</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B413CB" w:rsidRPr="006817AF" w:rsidRDefault="00511D8E">
                  <w:pPr>
                    <w:pStyle w:val="afb"/>
                    <w:ind w:firstLine="0"/>
                    <w:jc w:val="center"/>
                    <w:rPr>
                      <w:color w:val="000000" w:themeColor="text1"/>
                      <w:lang w:val="ru-RU"/>
                    </w:rPr>
                  </w:pPr>
                  <w:r w:rsidRPr="006817AF">
                    <w:rPr>
                      <w:color w:val="000000" w:themeColor="text1"/>
                      <w:lang w:val="ru-RU"/>
                    </w:rPr>
                    <w:t>101-300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B413CB" w:rsidRPr="006817AF" w:rsidRDefault="00511D8E">
                  <w:pPr>
                    <w:pStyle w:val="afb"/>
                    <w:ind w:firstLine="0"/>
                    <w:jc w:val="center"/>
                    <w:rPr>
                      <w:color w:val="000000" w:themeColor="text1"/>
                      <w:lang w:val="ru-RU"/>
                    </w:rPr>
                  </w:pPr>
                  <w:r w:rsidRPr="006817AF">
                    <w:rPr>
                      <w:color w:val="000000" w:themeColor="text1"/>
                      <w:lang w:val="ru-RU"/>
                    </w:rPr>
                    <w:t>свыше 300</w:t>
                  </w:r>
                </w:p>
              </w:tc>
            </w:tr>
            <w:tr w:rsidR="00B413CB" w:rsidRPr="006817AF">
              <w:tc>
                <w:tcPr>
                  <w:tcW w:w="3928" w:type="dxa"/>
                  <w:tcBorders>
                    <w:top w:val="single" w:sz="4" w:space="0" w:color="000000"/>
                    <w:left w:val="single" w:sz="4" w:space="0" w:color="000000"/>
                    <w:bottom w:val="single" w:sz="4" w:space="0" w:color="000000"/>
                    <w:right w:val="single" w:sz="4" w:space="0" w:color="000000"/>
                  </w:tcBorders>
                  <w:shd w:val="clear" w:color="auto" w:fill="auto"/>
                </w:tcPr>
                <w:p w:rsidR="00B413CB" w:rsidRPr="006817AF" w:rsidRDefault="00511D8E">
                  <w:pPr>
                    <w:pStyle w:val="afb"/>
                    <w:ind w:firstLine="0"/>
                    <w:rPr>
                      <w:color w:val="000000" w:themeColor="text1"/>
                      <w:lang w:val="ru-RU"/>
                    </w:rPr>
                  </w:pPr>
                  <w:r w:rsidRPr="006817AF">
                    <w:rPr>
                      <w:color w:val="000000" w:themeColor="text1"/>
                      <w:lang w:val="ru-RU"/>
                    </w:rPr>
                    <w:t>Фасады жилых зданий и торцы с окнами</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B413CB" w:rsidRPr="006817AF" w:rsidRDefault="00511D8E">
                  <w:pPr>
                    <w:pStyle w:val="afb"/>
                    <w:ind w:firstLine="0"/>
                    <w:jc w:val="center"/>
                    <w:rPr>
                      <w:color w:val="000000" w:themeColor="text1"/>
                      <w:lang w:val="ru-RU"/>
                    </w:rPr>
                  </w:pPr>
                  <w:r w:rsidRPr="006817AF">
                    <w:rPr>
                      <w:color w:val="000000" w:themeColor="text1"/>
                      <w:lang w:val="ru-RU"/>
                    </w:rPr>
                    <w:t>10</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B413CB" w:rsidRPr="006817AF" w:rsidRDefault="00511D8E">
                  <w:pPr>
                    <w:pStyle w:val="afb"/>
                    <w:ind w:firstLine="0"/>
                    <w:jc w:val="center"/>
                    <w:rPr>
                      <w:color w:val="000000" w:themeColor="text1"/>
                      <w:lang w:val="ru-RU"/>
                    </w:rPr>
                  </w:pPr>
                  <w:r w:rsidRPr="006817AF">
                    <w:rPr>
                      <w:color w:val="000000" w:themeColor="text1"/>
                      <w:lang w:val="ru-RU"/>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3CB" w:rsidRPr="006817AF" w:rsidRDefault="00511D8E">
                  <w:pPr>
                    <w:pStyle w:val="afb"/>
                    <w:ind w:firstLine="0"/>
                    <w:jc w:val="center"/>
                    <w:rPr>
                      <w:color w:val="000000" w:themeColor="text1"/>
                      <w:lang w:val="ru-RU"/>
                    </w:rPr>
                  </w:pPr>
                  <w:r w:rsidRPr="006817AF">
                    <w:rPr>
                      <w:color w:val="000000" w:themeColor="text1"/>
                      <w:lang w:val="ru-RU"/>
                    </w:rPr>
                    <w:t>25</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B413CB" w:rsidRPr="006817AF" w:rsidRDefault="00511D8E">
                  <w:pPr>
                    <w:pStyle w:val="afb"/>
                    <w:ind w:firstLine="0"/>
                    <w:jc w:val="center"/>
                    <w:rPr>
                      <w:color w:val="000000" w:themeColor="text1"/>
                      <w:lang w:val="ru-RU"/>
                    </w:rPr>
                  </w:pPr>
                  <w:r w:rsidRPr="006817AF">
                    <w:rPr>
                      <w:color w:val="000000" w:themeColor="text1"/>
                      <w:lang w:val="ru-RU"/>
                    </w:rPr>
                    <w:t>35</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B413CB" w:rsidRPr="006817AF" w:rsidRDefault="00511D8E">
                  <w:pPr>
                    <w:pStyle w:val="afb"/>
                    <w:ind w:firstLine="0"/>
                    <w:jc w:val="center"/>
                    <w:rPr>
                      <w:color w:val="000000" w:themeColor="text1"/>
                      <w:lang w:val="ru-RU"/>
                    </w:rPr>
                  </w:pPr>
                  <w:r w:rsidRPr="006817AF">
                    <w:rPr>
                      <w:color w:val="000000" w:themeColor="text1"/>
                      <w:lang w:val="ru-RU"/>
                    </w:rPr>
                    <w:t>50</w:t>
                  </w:r>
                </w:p>
              </w:tc>
            </w:tr>
            <w:tr w:rsidR="00B413CB" w:rsidRPr="006817AF">
              <w:tc>
                <w:tcPr>
                  <w:tcW w:w="3928" w:type="dxa"/>
                  <w:tcBorders>
                    <w:top w:val="single" w:sz="4" w:space="0" w:color="000000"/>
                    <w:left w:val="single" w:sz="4" w:space="0" w:color="000000"/>
                    <w:bottom w:val="single" w:sz="4" w:space="0" w:color="000000"/>
                    <w:right w:val="single" w:sz="4" w:space="0" w:color="000000"/>
                  </w:tcBorders>
                  <w:shd w:val="clear" w:color="auto" w:fill="auto"/>
                </w:tcPr>
                <w:p w:rsidR="00B413CB" w:rsidRPr="006817AF" w:rsidRDefault="00511D8E">
                  <w:pPr>
                    <w:pStyle w:val="afb"/>
                    <w:ind w:firstLine="0"/>
                    <w:rPr>
                      <w:color w:val="000000" w:themeColor="text1"/>
                      <w:lang w:val="ru-RU"/>
                    </w:rPr>
                  </w:pPr>
                  <w:r w:rsidRPr="006817AF">
                    <w:rPr>
                      <w:color w:val="000000" w:themeColor="text1"/>
                      <w:lang w:val="ru-RU"/>
                    </w:rPr>
                    <w:t>Торцы жилых зданий без окон</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B413CB" w:rsidRPr="006817AF" w:rsidRDefault="00511D8E">
                  <w:pPr>
                    <w:pStyle w:val="afb"/>
                    <w:ind w:firstLine="0"/>
                    <w:jc w:val="center"/>
                    <w:rPr>
                      <w:color w:val="000000" w:themeColor="text1"/>
                      <w:lang w:val="ru-RU"/>
                    </w:rPr>
                  </w:pPr>
                  <w:r w:rsidRPr="006817AF">
                    <w:rPr>
                      <w:color w:val="000000" w:themeColor="text1"/>
                      <w:lang w:val="ru-RU"/>
                    </w:rPr>
                    <w:t>10</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B413CB" w:rsidRPr="006817AF" w:rsidRDefault="00511D8E">
                  <w:pPr>
                    <w:pStyle w:val="afb"/>
                    <w:ind w:firstLine="0"/>
                    <w:jc w:val="center"/>
                    <w:rPr>
                      <w:color w:val="000000" w:themeColor="text1"/>
                      <w:lang w:val="ru-RU"/>
                    </w:rPr>
                  </w:pPr>
                  <w:r w:rsidRPr="006817AF">
                    <w:rPr>
                      <w:color w:val="000000" w:themeColor="text1"/>
                      <w:lang w:val="ru-RU"/>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3CB" w:rsidRPr="006817AF" w:rsidRDefault="00511D8E">
                  <w:pPr>
                    <w:pStyle w:val="afb"/>
                    <w:ind w:firstLine="0"/>
                    <w:jc w:val="center"/>
                    <w:rPr>
                      <w:color w:val="000000" w:themeColor="text1"/>
                      <w:lang w:val="ru-RU"/>
                    </w:rPr>
                  </w:pPr>
                  <w:r w:rsidRPr="006817AF">
                    <w:rPr>
                      <w:color w:val="000000" w:themeColor="text1"/>
                      <w:lang w:val="ru-RU"/>
                    </w:rPr>
                    <w:t>15</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B413CB" w:rsidRPr="006817AF" w:rsidRDefault="00511D8E">
                  <w:pPr>
                    <w:pStyle w:val="afb"/>
                    <w:ind w:firstLine="0"/>
                    <w:jc w:val="center"/>
                    <w:rPr>
                      <w:color w:val="000000" w:themeColor="text1"/>
                      <w:lang w:val="ru-RU"/>
                    </w:rPr>
                  </w:pPr>
                  <w:r w:rsidRPr="006817AF">
                    <w:rPr>
                      <w:color w:val="000000" w:themeColor="text1"/>
                      <w:lang w:val="ru-RU"/>
                    </w:rPr>
                    <w:t>25</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B413CB" w:rsidRPr="006817AF" w:rsidRDefault="00511D8E">
                  <w:pPr>
                    <w:pStyle w:val="afb"/>
                    <w:ind w:firstLine="0"/>
                    <w:jc w:val="center"/>
                    <w:rPr>
                      <w:color w:val="000000" w:themeColor="text1"/>
                      <w:lang w:val="ru-RU"/>
                    </w:rPr>
                  </w:pPr>
                  <w:r w:rsidRPr="006817AF">
                    <w:rPr>
                      <w:color w:val="000000" w:themeColor="text1"/>
                      <w:lang w:val="ru-RU"/>
                    </w:rPr>
                    <w:t>35</w:t>
                  </w:r>
                </w:p>
              </w:tc>
            </w:tr>
            <w:tr w:rsidR="00B413CB" w:rsidRPr="006817AF">
              <w:tc>
                <w:tcPr>
                  <w:tcW w:w="3928" w:type="dxa"/>
                  <w:tcBorders>
                    <w:top w:val="single" w:sz="4" w:space="0" w:color="000000"/>
                    <w:left w:val="single" w:sz="4" w:space="0" w:color="000000"/>
                    <w:bottom w:val="single" w:sz="4" w:space="0" w:color="000000"/>
                    <w:right w:val="single" w:sz="4" w:space="0" w:color="000000"/>
                  </w:tcBorders>
                  <w:shd w:val="clear" w:color="auto" w:fill="auto"/>
                </w:tcPr>
                <w:p w:rsidR="00B413CB" w:rsidRPr="006817AF" w:rsidRDefault="00511D8E">
                  <w:pPr>
                    <w:pStyle w:val="afb"/>
                    <w:ind w:firstLine="0"/>
                    <w:rPr>
                      <w:color w:val="000000" w:themeColor="text1"/>
                      <w:lang w:val="ru-RU"/>
                    </w:rPr>
                  </w:pPr>
                  <w:r w:rsidRPr="006817AF">
                    <w:rPr>
                      <w:color w:val="000000" w:themeColor="text1"/>
                      <w:lang w:val="ru-RU"/>
                    </w:rPr>
                    <w:t>Общественные здания</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B413CB" w:rsidRPr="006817AF" w:rsidRDefault="00511D8E">
                  <w:pPr>
                    <w:pStyle w:val="afb"/>
                    <w:ind w:firstLine="0"/>
                    <w:jc w:val="center"/>
                    <w:rPr>
                      <w:color w:val="000000" w:themeColor="text1"/>
                      <w:lang w:val="ru-RU"/>
                    </w:rPr>
                  </w:pPr>
                  <w:r w:rsidRPr="006817AF">
                    <w:rPr>
                      <w:color w:val="000000" w:themeColor="text1"/>
                      <w:lang w:val="ru-RU"/>
                    </w:rPr>
                    <w:t>10</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B413CB" w:rsidRPr="006817AF" w:rsidRDefault="00511D8E">
                  <w:pPr>
                    <w:pStyle w:val="afb"/>
                    <w:ind w:firstLine="0"/>
                    <w:jc w:val="center"/>
                    <w:rPr>
                      <w:color w:val="000000" w:themeColor="text1"/>
                      <w:lang w:val="ru-RU"/>
                    </w:rPr>
                  </w:pPr>
                  <w:r w:rsidRPr="006817AF">
                    <w:rPr>
                      <w:color w:val="000000" w:themeColor="text1"/>
                      <w:lang w:val="ru-RU"/>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3CB" w:rsidRPr="006817AF" w:rsidRDefault="00511D8E">
                  <w:pPr>
                    <w:pStyle w:val="afb"/>
                    <w:ind w:firstLine="0"/>
                    <w:jc w:val="center"/>
                    <w:rPr>
                      <w:color w:val="000000" w:themeColor="text1"/>
                      <w:lang w:val="ru-RU"/>
                    </w:rPr>
                  </w:pPr>
                  <w:r w:rsidRPr="006817AF">
                    <w:rPr>
                      <w:color w:val="000000" w:themeColor="text1"/>
                      <w:lang w:val="ru-RU"/>
                    </w:rPr>
                    <w:t>15</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B413CB" w:rsidRPr="006817AF" w:rsidRDefault="00511D8E">
                  <w:pPr>
                    <w:pStyle w:val="afb"/>
                    <w:ind w:firstLine="0"/>
                    <w:jc w:val="center"/>
                    <w:rPr>
                      <w:color w:val="000000" w:themeColor="text1"/>
                      <w:lang w:val="ru-RU"/>
                    </w:rPr>
                  </w:pPr>
                  <w:r w:rsidRPr="006817AF">
                    <w:rPr>
                      <w:color w:val="000000" w:themeColor="text1"/>
                      <w:lang w:val="ru-RU"/>
                    </w:rPr>
                    <w:t>25</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B413CB" w:rsidRPr="006817AF" w:rsidRDefault="00511D8E">
                  <w:pPr>
                    <w:pStyle w:val="afb"/>
                    <w:ind w:firstLine="0"/>
                    <w:jc w:val="center"/>
                    <w:rPr>
                      <w:color w:val="000000" w:themeColor="text1"/>
                      <w:lang w:val="ru-RU"/>
                    </w:rPr>
                  </w:pPr>
                  <w:r w:rsidRPr="006817AF">
                    <w:rPr>
                      <w:color w:val="000000" w:themeColor="text1"/>
                      <w:lang w:val="ru-RU"/>
                    </w:rPr>
                    <w:t>50</w:t>
                  </w:r>
                </w:p>
              </w:tc>
            </w:tr>
            <w:tr w:rsidR="00B413CB" w:rsidRPr="006817AF">
              <w:tc>
                <w:tcPr>
                  <w:tcW w:w="3928" w:type="dxa"/>
                  <w:tcBorders>
                    <w:top w:val="single" w:sz="4" w:space="0" w:color="000000"/>
                    <w:left w:val="single" w:sz="4" w:space="0" w:color="000000"/>
                    <w:bottom w:val="single" w:sz="4" w:space="0" w:color="000000"/>
                    <w:right w:val="single" w:sz="4" w:space="0" w:color="000000"/>
                  </w:tcBorders>
                  <w:shd w:val="clear" w:color="auto" w:fill="auto"/>
                </w:tcPr>
                <w:p w:rsidR="00B413CB" w:rsidRPr="006817AF" w:rsidRDefault="00511D8E">
                  <w:pPr>
                    <w:pStyle w:val="afb"/>
                    <w:ind w:firstLine="0"/>
                    <w:rPr>
                      <w:color w:val="000000" w:themeColor="text1"/>
                      <w:lang w:val="ru-RU"/>
                    </w:rPr>
                  </w:pPr>
                  <w:r w:rsidRPr="006817AF">
                    <w:rPr>
                      <w:color w:val="000000" w:themeColor="text1"/>
                      <w:lang w:val="ru-RU"/>
                    </w:rPr>
                    <w:t>Территории школ, детских учреждений, учреждений начального и среднего профессионального образования, площадок отдыха, игр и спорта, детских площадок</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B413CB" w:rsidRPr="006817AF" w:rsidRDefault="00511D8E">
                  <w:pPr>
                    <w:pStyle w:val="afb"/>
                    <w:ind w:firstLine="0"/>
                    <w:jc w:val="center"/>
                    <w:rPr>
                      <w:color w:val="000000" w:themeColor="text1"/>
                      <w:lang w:val="ru-RU"/>
                    </w:rPr>
                  </w:pPr>
                  <w:r w:rsidRPr="006817AF">
                    <w:rPr>
                      <w:color w:val="000000" w:themeColor="text1"/>
                      <w:lang w:val="ru-RU"/>
                    </w:rPr>
                    <w:t>25</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B413CB" w:rsidRPr="006817AF" w:rsidRDefault="00511D8E">
                  <w:pPr>
                    <w:pStyle w:val="afb"/>
                    <w:ind w:firstLine="0"/>
                    <w:jc w:val="center"/>
                    <w:rPr>
                      <w:color w:val="000000" w:themeColor="text1"/>
                      <w:lang w:val="ru-RU"/>
                    </w:rPr>
                  </w:pPr>
                  <w:r w:rsidRPr="006817AF">
                    <w:rPr>
                      <w:color w:val="000000" w:themeColor="text1"/>
                      <w:lang w:val="ru-RU"/>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3CB" w:rsidRPr="006817AF" w:rsidRDefault="00511D8E">
                  <w:pPr>
                    <w:pStyle w:val="afb"/>
                    <w:ind w:firstLine="0"/>
                    <w:jc w:val="center"/>
                    <w:rPr>
                      <w:color w:val="000000" w:themeColor="text1"/>
                      <w:lang w:val="ru-RU"/>
                    </w:rPr>
                  </w:pPr>
                  <w:r w:rsidRPr="006817AF">
                    <w:rPr>
                      <w:color w:val="000000" w:themeColor="text1"/>
                      <w:lang w:val="ru-RU"/>
                    </w:rPr>
                    <w:t>50</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B413CB" w:rsidRPr="006817AF" w:rsidRDefault="00511D8E">
                  <w:pPr>
                    <w:pStyle w:val="afb"/>
                    <w:ind w:firstLine="0"/>
                    <w:jc w:val="center"/>
                    <w:rPr>
                      <w:color w:val="000000" w:themeColor="text1"/>
                      <w:lang w:val="ru-RU"/>
                    </w:rPr>
                  </w:pPr>
                  <w:r w:rsidRPr="006817AF">
                    <w:rPr>
                      <w:color w:val="000000" w:themeColor="text1"/>
                      <w:lang w:val="ru-RU"/>
                    </w:rPr>
                    <w:t>50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B413CB" w:rsidRPr="006817AF" w:rsidRDefault="00511D8E">
                  <w:pPr>
                    <w:pStyle w:val="afb"/>
                    <w:ind w:firstLine="0"/>
                    <w:jc w:val="center"/>
                    <w:rPr>
                      <w:color w:val="000000" w:themeColor="text1"/>
                      <w:lang w:val="ru-RU"/>
                    </w:rPr>
                  </w:pPr>
                  <w:r w:rsidRPr="006817AF">
                    <w:rPr>
                      <w:color w:val="000000" w:themeColor="text1"/>
                      <w:lang w:val="ru-RU"/>
                    </w:rPr>
                    <w:t>50</w:t>
                  </w:r>
                </w:p>
              </w:tc>
            </w:tr>
            <w:tr w:rsidR="00B413CB" w:rsidRPr="006817AF">
              <w:tc>
                <w:tcPr>
                  <w:tcW w:w="3928" w:type="dxa"/>
                  <w:tcBorders>
                    <w:top w:val="single" w:sz="4" w:space="0" w:color="000000"/>
                    <w:left w:val="single" w:sz="4" w:space="0" w:color="000000"/>
                    <w:bottom w:val="single" w:sz="4" w:space="0" w:color="000000"/>
                    <w:right w:val="single" w:sz="4" w:space="0" w:color="000000"/>
                  </w:tcBorders>
                  <w:shd w:val="clear" w:color="auto" w:fill="auto"/>
                </w:tcPr>
                <w:p w:rsidR="00B413CB" w:rsidRPr="006817AF" w:rsidRDefault="00511D8E">
                  <w:pPr>
                    <w:pStyle w:val="afb"/>
                    <w:ind w:firstLine="0"/>
                    <w:rPr>
                      <w:color w:val="000000" w:themeColor="text1"/>
                      <w:lang w:val="ru-RU"/>
                    </w:rPr>
                  </w:pPr>
                  <w:r w:rsidRPr="006817AF">
                    <w:rPr>
                      <w:color w:val="000000" w:themeColor="text1"/>
                      <w:lang w:val="ru-RU"/>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B413CB" w:rsidRPr="006817AF" w:rsidRDefault="00511D8E">
                  <w:pPr>
                    <w:pStyle w:val="afb"/>
                    <w:ind w:firstLine="0"/>
                    <w:jc w:val="center"/>
                    <w:rPr>
                      <w:color w:val="000000" w:themeColor="text1"/>
                      <w:lang w:val="ru-RU"/>
                    </w:rPr>
                  </w:pPr>
                  <w:r w:rsidRPr="006817AF">
                    <w:rPr>
                      <w:color w:val="000000" w:themeColor="text1"/>
                      <w:lang w:val="ru-RU"/>
                    </w:rPr>
                    <w:t>25</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B413CB" w:rsidRPr="006817AF" w:rsidRDefault="00511D8E">
                  <w:pPr>
                    <w:pStyle w:val="afb"/>
                    <w:ind w:firstLine="0"/>
                    <w:jc w:val="center"/>
                    <w:rPr>
                      <w:color w:val="000000" w:themeColor="text1"/>
                      <w:lang w:val="ru-RU"/>
                    </w:rPr>
                  </w:pPr>
                  <w:r w:rsidRPr="006817AF">
                    <w:rPr>
                      <w:color w:val="000000" w:themeColor="text1"/>
                      <w:lang w:val="ru-RU"/>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3CB" w:rsidRPr="006817AF" w:rsidRDefault="00511D8E">
                  <w:pPr>
                    <w:pStyle w:val="afb"/>
                    <w:ind w:firstLine="0"/>
                    <w:jc w:val="center"/>
                    <w:rPr>
                      <w:color w:val="000000" w:themeColor="text1"/>
                      <w:lang w:val="ru-RU"/>
                    </w:rPr>
                  </w:pPr>
                  <w:r w:rsidRPr="006817AF">
                    <w:rPr>
                      <w:color w:val="000000" w:themeColor="text1"/>
                      <w:lang w:val="ru-RU"/>
                    </w:rPr>
                    <w:t>по расчету</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B413CB" w:rsidRPr="006817AF" w:rsidRDefault="00511D8E">
                  <w:pPr>
                    <w:pStyle w:val="afb"/>
                    <w:ind w:firstLine="0"/>
                    <w:jc w:val="center"/>
                    <w:rPr>
                      <w:color w:val="000000" w:themeColor="text1"/>
                      <w:lang w:val="ru-RU"/>
                    </w:rPr>
                  </w:pPr>
                  <w:r w:rsidRPr="006817AF">
                    <w:rPr>
                      <w:color w:val="000000" w:themeColor="text1"/>
                      <w:lang w:val="ru-RU"/>
                    </w:rPr>
                    <w:t>по расчету</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B413CB" w:rsidRPr="006817AF" w:rsidRDefault="00511D8E">
                  <w:pPr>
                    <w:pStyle w:val="afb"/>
                    <w:ind w:firstLine="0"/>
                    <w:jc w:val="center"/>
                    <w:rPr>
                      <w:color w:val="000000" w:themeColor="text1"/>
                      <w:lang w:val="ru-RU"/>
                    </w:rPr>
                  </w:pPr>
                  <w:r w:rsidRPr="006817AF">
                    <w:rPr>
                      <w:color w:val="000000" w:themeColor="text1"/>
                      <w:lang w:val="ru-RU"/>
                    </w:rPr>
                    <w:t>по расчету</w:t>
                  </w:r>
                </w:p>
              </w:tc>
            </w:tr>
          </w:tbl>
          <w:p w:rsidR="00B413CB" w:rsidRPr="006817AF" w:rsidRDefault="00511D8E">
            <w:pPr>
              <w:pStyle w:val="afb"/>
              <w:ind w:firstLine="0"/>
              <w:rPr>
                <w:color w:val="000000" w:themeColor="text1"/>
                <w:lang w:val="ru-RU"/>
              </w:rPr>
            </w:pPr>
            <w:r w:rsidRPr="006817AF">
              <w:rPr>
                <w:color w:val="000000" w:themeColor="text1"/>
                <w:lang w:val="ru-RU"/>
              </w:rPr>
              <w:t>9.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жилых домов, площадок отдыха и др. должно быть не менее 15 м.</w:t>
            </w:r>
          </w:p>
          <w:p w:rsidR="00B413CB" w:rsidRPr="006817AF" w:rsidRDefault="00511D8E">
            <w:pPr>
              <w:pStyle w:val="afb"/>
              <w:ind w:firstLine="0"/>
              <w:rPr>
                <w:color w:val="000000" w:themeColor="text1"/>
                <w:lang w:val="ru-RU"/>
              </w:rPr>
            </w:pPr>
            <w:r w:rsidRPr="006817AF">
              <w:rPr>
                <w:color w:val="000000" w:themeColor="text1"/>
                <w:lang w:val="ru-RU"/>
              </w:rPr>
              <w:t>10. На эксплуатируемой кровле подземной автостоянки допускается проектировать площадки отдыха, детские, спортивные, игровые и другие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tc>
      </w:tr>
    </w:tbl>
    <w:p w:rsidR="00B413CB" w:rsidRPr="006817AF" w:rsidRDefault="00511D8E">
      <w:pPr>
        <w:pStyle w:val="5"/>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Таблица 8. Объекты местного значения городских и муниципальных округов в области электро-, тепло-, газо- и водоснабжения населения, водоотведения</w:t>
      </w:r>
    </w:p>
    <w:tbl>
      <w:tblPr>
        <w:tblW w:w="99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1493"/>
        <w:gridCol w:w="1395"/>
        <w:gridCol w:w="1685"/>
        <w:gridCol w:w="1588"/>
        <w:gridCol w:w="466"/>
        <w:gridCol w:w="466"/>
        <w:gridCol w:w="466"/>
        <w:gridCol w:w="466"/>
        <w:gridCol w:w="466"/>
        <w:gridCol w:w="466"/>
        <w:gridCol w:w="466"/>
        <w:gridCol w:w="486"/>
        <w:gridCol w:w="25"/>
        <w:gridCol w:w="25"/>
      </w:tblGrid>
      <w:tr w:rsidR="006817AF" w:rsidRPr="006817AF">
        <w:trPr>
          <w:tblHeader/>
        </w:trPr>
        <w:tc>
          <w:tcPr>
            <w:tcW w:w="98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b/>
                <w:color w:val="000000" w:themeColor="text1"/>
                <w:lang w:val="ru-RU"/>
              </w:rPr>
              <w:t>Наименование вида объекта</w:t>
            </w:r>
          </w:p>
        </w:tc>
        <w:tc>
          <w:tcPr>
            <w:tcW w:w="199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b/>
                <w:color w:val="000000" w:themeColor="text1"/>
                <w:lang w:val="ru-RU"/>
              </w:rPr>
              <w:t>Тип расчетного показателя</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b/>
                <w:color w:val="000000" w:themeColor="text1"/>
                <w:lang w:val="ru-RU"/>
              </w:rPr>
              <w:t>Наименование расчетного показателя, единица измерения</w:t>
            </w:r>
          </w:p>
        </w:tc>
        <w:tc>
          <w:tcPr>
            <w:tcW w:w="5695" w:type="dxa"/>
            <w:gridSpan w:val="9"/>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b/>
                <w:color w:val="000000" w:themeColor="text1"/>
                <w:lang w:val="ru-RU"/>
              </w:rPr>
              <w:t>Значение расчетного показателя</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rPr>
          <w:trHeight w:val="295"/>
        </w:trPr>
        <w:tc>
          <w:tcPr>
            <w:tcW w:w="98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rPr>
            </w:pPr>
            <w:r w:rsidRPr="006817AF">
              <w:rPr>
                <w:color w:val="000000" w:themeColor="text1"/>
                <w:lang w:val="ru-RU"/>
              </w:rPr>
              <w:t>Объекты электроснабжения</w:t>
            </w:r>
          </w:p>
        </w:tc>
        <w:tc>
          <w:tcPr>
            <w:tcW w:w="199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126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Объем электропотребления, кВт*ч/ чел. в год [1]</w:t>
            </w:r>
          </w:p>
        </w:tc>
        <w:tc>
          <w:tcPr>
            <w:tcW w:w="110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rPr>
            </w:pPr>
            <w:r w:rsidRPr="006817AF">
              <w:rPr>
                <w:color w:val="000000" w:themeColor="text1"/>
                <w:lang w:val="ru-RU"/>
              </w:rPr>
              <w:t>город Курган</w:t>
            </w: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без стационарных плит, без кондиционеров</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rPr>
              <w:t>1870</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без стационарных плит, с кондиционерами</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rPr>
              <w:t>2200</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со стационарными электроплитами (100% охвата), без кондиционеров</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rPr>
              <w:t>2310</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со стационарными электроплитами (100% охвата), с кондиционерами</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rPr>
              <w:t>2640</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10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rPr>
            </w:pPr>
            <w:r w:rsidRPr="006817AF">
              <w:rPr>
                <w:color w:val="000000" w:themeColor="text1"/>
                <w:lang w:val="ru-RU"/>
              </w:rPr>
              <w:t>город Шадринск</w:t>
            </w: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без стационарных плит, без кондиционеров</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rPr>
              <w:t>1530</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без стационарных плит, с кондиционерами</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rPr>
              <w:t>1800</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со стационарными электроплитами (100% охвата), без кондиционеров</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rPr>
              <w:t>1890</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со стационарными электроплитами (100% охвата), с кондиционерами</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rPr>
              <w:t>2160</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10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остальные городские населенные пункты Курганской области</w:t>
            </w: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без стационарных плит, без кондиционеров</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rPr>
              <w:t>1360</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без стационарных плит, с кондиционерами</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rPr>
              <w:t>1600</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со стационарными электроплитами (100% охвата), без кондиционеров</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rPr>
              <w:t>1680</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со стационарными электроплитами (100% охвата), с кондиционерами</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rPr>
              <w:t>1920</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10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rPr>
            </w:pPr>
            <w:r w:rsidRPr="006817AF">
              <w:rPr>
                <w:color w:val="000000" w:themeColor="text1"/>
                <w:lang w:val="ru-RU"/>
              </w:rPr>
              <w:t>сельские населенные пункты</w:t>
            </w: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без стационарных плит, без кондиционеров</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rPr>
              <w:t>950</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без стационарных плит, с кондиционерами</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rPr>
              <w:t>1250</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со стационарными электроплитами (100% охвата), без кондиционеров</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rPr>
              <w:t>1350</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со стационарными электроплитами (100% охвата), с кондиционерами</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rPr>
              <w:t>1650</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rPr>
            </w:pPr>
            <w:r w:rsidRPr="006817AF">
              <w:rPr>
                <w:color w:val="000000" w:themeColor="text1"/>
                <w:lang w:val="ru-RU"/>
              </w:rPr>
              <w:t>Использование максимума электрической нагрузки</w:t>
            </w:r>
          </w:p>
        </w:tc>
        <w:tc>
          <w:tcPr>
            <w:tcW w:w="110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rPr>
            </w:pPr>
            <w:r w:rsidRPr="006817AF">
              <w:rPr>
                <w:color w:val="000000" w:themeColor="text1"/>
                <w:lang w:val="ru-RU"/>
              </w:rPr>
              <w:t>город Курган</w:t>
            </w: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без стационарных плит, без кондиционеров</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rPr>
              <w:t>5720</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без стационарных плит, с кондиционерами</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rPr>
              <w:t>6270</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со стационарными электроплитами (100% охвата), без кондиционеров</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rPr>
              <w:t>5830</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со стационарными электроплитами (100% охвата), с кондиционерами</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rPr>
              <w:t>6380</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10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rPr>
            </w:pPr>
            <w:r w:rsidRPr="006817AF">
              <w:rPr>
                <w:color w:val="000000" w:themeColor="text1"/>
                <w:lang w:val="ru-RU"/>
              </w:rPr>
              <w:t>город Шадринск</w:t>
            </w: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без стационарных плит, без кондиционеров</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rPr>
              <w:t>4680</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без стационарных плит, с кондиционерами</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rPr>
              <w:t>5130</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со стационарными электроплитами (100% охвата), без кондиционеров</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rPr>
              <w:t>4770</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со стационарными электроплитами (100% охвата), с кондиционерами</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rPr>
              <w:t>5220</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10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остальные городские населенные пункты Курганской области</w:t>
            </w: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без стационарных плит, без кондиционеров</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rPr>
              <w:t>4160</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без стационарных плит, с кондиционерами</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rPr>
              <w:t>4560</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со стационарными электроплитами (100% охвата), без кондиционеров</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rPr>
              <w:t>4240</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со стационарными электроплитами (100% охвата), с кондиционерами</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rPr>
              <w:t>4640</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10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rPr>
            </w:pPr>
            <w:r w:rsidRPr="006817AF">
              <w:rPr>
                <w:color w:val="000000" w:themeColor="text1"/>
                <w:lang w:val="ru-RU"/>
              </w:rPr>
              <w:t>сельские населенные пункты</w:t>
            </w: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без стационарных плит, без кондиционеров</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rPr>
              <w:t>4100</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без стационарных плит, с кондиционерами</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rPr>
              <w:t>4600</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со стационарными электроплитами (100% охвата), без кондиционеров</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rPr>
              <w:t>4400</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со стационарными электроплитами (100% охвата), с кондиционерами</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rPr>
              <w:t>4900</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6969" w:type="dxa"/>
            <w:gridSpan w:val="11"/>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Не нормируется</w:t>
            </w: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rPr>
          <w:trHeight w:val="531"/>
        </w:trPr>
        <w:tc>
          <w:tcPr>
            <w:tcW w:w="98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rPr>
            </w:pPr>
            <w:r w:rsidRPr="006817AF">
              <w:rPr>
                <w:color w:val="000000" w:themeColor="text1"/>
                <w:lang w:val="ru-RU"/>
              </w:rPr>
              <w:t>Объекты теплоснабжения</w:t>
            </w:r>
          </w:p>
        </w:tc>
        <w:tc>
          <w:tcPr>
            <w:tcW w:w="199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126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Расход тепловой энергии на отопление и вентиляцию зданий, Вт/(куб.м* °</w:t>
            </w:r>
            <w:r w:rsidRPr="006817AF">
              <w:rPr>
                <w:color w:val="000000" w:themeColor="text1"/>
              </w:rPr>
              <w:t>C</w:t>
            </w:r>
            <w:r w:rsidRPr="006817AF">
              <w:rPr>
                <w:color w:val="000000" w:themeColor="text1"/>
                <w:lang w:val="ru-RU"/>
              </w:rPr>
              <w:t>)</w:t>
            </w:r>
          </w:p>
        </w:tc>
        <w:tc>
          <w:tcPr>
            <w:tcW w:w="5695" w:type="dxa"/>
            <w:gridSpan w:val="9"/>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для малоэтажных жилых одноквартирных зданий [2]</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10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площадь здания, кв. м</w:t>
            </w:r>
          </w:p>
        </w:tc>
        <w:tc>
          <w:tcPr>
            <w:tcW w:w="4587" w:type="dxa"/>
            <w:gridSpan w:val="8"/>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количество этажей</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132"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pStyle w:val="afb"/>
              <w:ind w:firstLine="0"/>
              <w:jc w:val="center"/>
              <w:rPr>
                <w:color w:val="000000" w:themeColor="text1"/>
              </w:rPr>
            </w:pPr>
            <w:r w:rsidRPr="006817AF">
              <w:rPr>
                <w:color w:val="000000" w:themeColor="text1"/>
                <w:lang w:val="ru-RU"/>
              </w:rPr>
              <w:t>1</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pStyle w:val="afb"/>
              <w:ind w:firstLine="0"/>
              <w:jc w:val="center"/>
              <w:rPr>
                <w:color w:val="000000" w:themeColor="text1"/>
              </w:rPr>
            </w:pPr>
            <w:r w:rsidRPr="006817AF">
              <w:rPr>
                <w:color w:val="000000" w:themeColor="text1"/>
                <w:lang w:val="ru-RU"/>
              </w:rPr>
              <w:t>2</w:t>
            </w:r>
          </w:p>
        </w:tc>
        <w:tc>
          <w:tcPr>
            <w:tcW w:w="121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pStyle w:val="afb"/>
              <w:ind w:firstLine="0"/>
              <w:jc w:val="center"/>
              <w:rPr>
                <w:color w:val="000000" w:themeColor="text1"/>
              </w:rPr>
            </w:pPr>
            <w:r w:rsidRPr="006817AF">
              <w:rPr>
                <w:color w:val="000000" w:themeColor="text1"/>
                <w:lang w:val="ru-RU"/>
              </w:rPr>
              <w:t>3</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pStyle w:val="afb"/>
              <w:ind w:firstLine="0"/>
              <w:jc w:val="center"/>
              <w:rPr>
                <w:color w:val="000000" w:themeColor="text1"/>
              </w:rPr>
            </w:pPr>
            <w:r w:rsidRPr="006817AF">
              <w:rPr>
                <w:color w:val="000000" w:themeColor="text1"/>
                <w:lang w:val="ru-RU"/>
              </w:rPr>
              <w:t>4</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50 и менее</w:t>
            </w:r>
          </w:p>
        </w:tc>
        <w:tc>
          <w:tcPr>
            <w:tcW w:w="1132"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0,579</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w:t>
            </w:r>
          </w:p>
        </w:tc>
        <w:tc>
          <w:tcPr>
            <w:tcW w:w="1214"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100</w:t>
            </w:r>
          </w:p>
        </w:tc>
        <w:tc>
          <w:tcPr>
            <w:tcW w:w="1132"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0,517</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0,558</w:t>
            </w:r>
          </w:p>
        </w:tc>
        <w:tc>
          <w:tcPr>
            <w:tcW w:w="1214"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150</w:t>
            </w:r>
          </w:p>
        </w:tc>
        <w:tc>
          <w:tcPr>
            <w:tcW w:w="1132"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0,455</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0,496</w:t>
            </w:r>
          </w:p>
        </w:tc>
        <w:tc>
          <w:tcPr>
            <w:tcW w:w="1214"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0,538</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250</w:t>
            </w:r>
          </w:p>
        </w:tc>
        <w:tc>
          <w:tcPr>
            <w:tcW w:w="1132"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0,414</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0,434</w:t>
            </w:r>
          </w:p>
        </w:tc>
        <w:tc>
          <w:tcPr>
            <w:tcW w:w="1214"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0,455</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0,476</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400</w:t>
            </w:r>
          </w:p>
        </w:tc>
        <w:tc>
          <w:tcPr>
            <w:tcW w:w="1132"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0,372</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0,372</w:t>
            </w:r>
          </w:p>
        </w:tc>
        <w:tc>
          <w:tcPr>
            <w:tcW w:w="1214"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0,393</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0,414</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600</w:t>
            </w:r>
          </w:p>
        </w:tc>
        <w:tc>
          <w:tcPr>
            <w:tcW w:w="1132"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0,359</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0,359</w:t>
            </w:r>
          </w:p>
        </w:tc>
        <w:tc>
          <w:tcPr>
            <w:tcW w:w="1214"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0,359</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0,372</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1000 и более</w:t>
            </w:r>
          </w:p>
        </w:tc>
        <w:tc>
          <w:tcPr>
            <w:tcW w:w="1132"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0,336</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0,336</w:t>
            </w:r>
          </w:p>
        </w:tc>
        <w:tc>
          <w:tcPr>
            <w:tcW w:w="1214"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0,336</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0,336</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5695" w:type="dxa"/>
            <w:gridSpan w:val="9"/>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для многоквартирных жилых и общественных зданий</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10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типы зданий</w:t>
            </w:r>
          </w:p>
        </w:tc>
        <w:tc>
          <w:tcPr>
            <w:tcW w:w="4587" w:type="dxa"/>
            <w:gridSpan w:val="8"/>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количество этажей</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5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pStyle w:val="afb"/>
              <w:ind w:firstLine="0"/>
              <w:jc w:val="center"/>
              <w:rPr>
                <w:color w:val="000000" w:themeColor="text1"/>
              </w:rPr>
            </w:pPr>
            <w:r w:rsidRPr="006817AF">
              <w:rPr>
                <w:color w:val="000000" w:themeColor="text1"/>
                <w:lang w:val="ru-RU"/>
              </w:rPr>
              <w:t>1</w:t>
            </w:r>
          </w:p>
        </w:tc>
        <w:tc>
          <w:tcPr>
            <w:tcW w:w="5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pStyle w:val="afb"/>
              <w:ind w:firstLine="0"/>
              <w:jc w:val="center"/>
              <w:rPr>
                <w:color w:val="000000" w:themeColor="text1"/>
              </w:rPr>
            </w:pPr>
            <w:r w:rsidRPr="006817AF">
              <w:rPr>
                <w:color w:val="000000" w:themeColor="text1"/>
                <w:lang w:val="ru-RU"/>
              </w:rPr>
              <w:t>2</w:t>
            </w:r>
          </w:p>
        </w:tc>
        <w:tc>
          <w:tcPr>
            <w:tcW w:w="5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pStyle w:val="afb"/>
              <w:ind w:firstLine="0"/>
              <w:jc w:val="center"/>
              <w:rPr>
                <w:color w:val="000000" w:themeColor="text1"/>
              </w:rPr>
            </w:pPr>
            <w:r w:rsidRPr="006817AF">
              <w:rPr>
                <w:color w:val="000000" w:themeColor="text1"/>
                <w:lang w:val="ru-RU"/>
              </w:rPr>
              <w:t>3</w:t>
            </w:r>
          </w:p>
        </w:tc>
        <w:tc>
          <w:tcPr>
            <w:tcW w:w="56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pStyle w:val="afb"/>
              <w:ind w:firstLine="0"/>
              <w:jc w:val="center"/>
              <w:rPr>
                <w:color w:val="000000" w:themeColor="text1"/>
              </w:rPr>
            </w:pPr>
            <w:r w:rsidRPr="006817AF">
              <w:rPr>
                <w:color w:val="000000" w:themeColor="text1"/>
                <w:lang w:val="ru-RU"/>
              </w:rPr>
              <w:t>4, 5</w:t>
            </w:r>
          </w:p>
        </w:tc>
        <w:tc>
          <w:tcPr>
            <w:tcW w:w="5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pStyle w:val="afb"/>
              <w:ind w:firstLine="0"/>
              <w:jc w:val="center"/>
              <w:rPr>
                <w:color w:val="000000" w:themeColor="text1"/>
              </w:rPr>
            </w:pPr>
            <w:r w:rsidRPr="006817AF">
              <w:rPr>
                <w:color w:val="000000" w:themeColor="text1"/>
                <w:lang w:val="ru-RU"/>
              </w:rPr>
              <w:t>6, 7</w:t>
            </w:r>
          </w:p>
        </w:tc>
        <w:tc>
          <w:tcPr>
            <w:tcW w:w="6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pStyle w:val="afb"/>
              <w:ind w:firstLine="0"/>
              <w:jc w:val="center"/>
              <w:rPr>
                <w:color w:val="000000" w:themeColor="text1"/>
              </w:rPr>
            </w:pPr>
            <w:r w:rsidRPr="006817AF">
              <w:rPr>
                <w:color w:val="000000" w:themeColor="text1"/>
                <w:lang w:val="ru-RU"/>
              </w:rPr>
              <w:t>8, 9</w:t>
            </w:r>
          </w:p>
        </w:tc>
        <w:tc>
          <w:tcPr>
            <w:tcW w:w="5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pStyle w:val="afb"/>
              <w:ind w:firstLine="0"/>
              <w:jc w:val="center"/>
              <w:rPr>
                <w:color w:val="000000" w:themeColor="text1"/>
              </w:rPr>
            </w:pPr>
            <w:r w:rsidRPr="006817AF">
              <w:rPr>
                <w:color w:val="000000" w:themeColor="text1"/>
                <w:lang w:val="ru-RU"/>
              </w:rPr>
              <w:t>10, 11</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pStyle w:val="afb"/>
              <w:ind w:firstLine="0"/>
              <w:jc w:val="center"/>
              <w:rPr>
                <w:color w:val="000000" w:themeColor="text1"/>
              </w:rPr>
            </w:pPr>
            <w:r w:rsidRPr="006817AF">
              <w:rPr>
                <w:color w:val="000000" w:themeColor="text1"/>
                <w:lang w:val="ru-RU"/>
              </w:rPr>
              <w:t>12 и выше</w:t>
            </w:r>
          </w:p>
        </w:tc>
        <w:tc>
          <w:tcPr>
            <w:tcW w:w="11" w:type="dxa"/>
            <w:shd w:val="clear" w:color="auto" w:fill="auto"/>
            <w:tcMar>
              <w:left w:w="10" w:type="dxa"/>
              <w:right w:w="10" w:type="dxa"/>
            </w:tcMar>
          </w:tcPr>
          <w:p w:rsidR="00B413CB" w:rsidRPr="006817AF" w:rsidRDefault="00B413CB">
            <w:pPr>
              <w:rPr>
                <w:color w:val="000000" w:themeColor="text1"/>
              </w:rPr>
            </w:pPr>
          </w:p>
        </w:tc>
        <w:tc>
          <w:tcPr>
            <w:tcW w:w="6" w:type="dxa"/>
            <w:shd w:val="clear" w:color="auto" w:fill="auto"/>
            <w:tcMar>
              <w:left w:w="10" w:type="dxa"/>
              <w:right w:w="10" w:type="dxa"/>
            </w:tcMar>
          </w:tcPr>
          <w:p w:rsidR="00B413CB" w:rsidRPr="006817AF" w:rsidRDefault="00B413CB">
            <w:pPr>
              <w:rPr>
                <w:color w:val="000000" w:themeColor="text1"/>
              </w:rPr>
            </w:pPr>
          </w:p>
        </w:tc>
      </w:tr>
      <w:tr w:rsidR="006817AF" w:rsidRPr="006817AF">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rPr>
            </w:pPr>
            <w:r w:rsidRPr="006817AF">
              <w:rPr>
                <w:color w:val="000000" w:themeColor="text1"/>
                <w:lang w:val="ru-RU"/>
              </w:rPr>
              <w:t>жилые, гостиницы, общежития</w:t>
            </w:r>
          </w:p>
        </w:tc>
        <w:tc>
          <w:tcPr>
            <w:tcW w:w="565"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0,455</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0,414</w:t>
            </w:r>
          </w:p>
        </w:tc>
        <w:tc>
          <w:tcPr>
            <w:tcW w:w="565"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0,372</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0,359</w:t>
            </w:r>
          </w:p>
        </w:tc>
        <w:tc>
          <w:tcPr>
            <w:tcW w:w="565"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0,336</w:t>
            </w:r>
          </w:p>
        </w:tc>
        <w:tc>
          <w:tcPr>
            <w:tcW w:w="64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0,319</w:t>
            </w: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0,301</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0,290</w:t>
            </w:r>
          </w:p>
        </w:tc>
        <w:tc>
          <w:tcPr>
            <w:tcW w:w="11" w:type="dxa"/>
            <w:shd w:val="clear" w:color="auto" w:fill="auto"/>
            <w:tcMar>
              <w:left w:w="10" w:type="dxa"/>
              <w:right w:w="10" w:type="dxa"/>
            </w:tcMar>
          </w:tcPr>
          <w:p w:rsidR="00B413CB" w:rsidRPr="006817AF" w:rsidRDefault="00B413CB">
            <w:pPr>
              <w:rPr>
                <w:color w:val="000000" w:themeColor="text1"/>
              </w:rPr>
            </w:pPr>
          </w:p>
        </w:tc>
        <w:tc>
          <w:tcPr>
            <w:tcW w:w="6" w:type="dxa"/>
            <w:shd w:val="clear" w:color="auto" w:fill="auto"/>
            <w:tcMar>
              <w:left w:w="10" w:type="dxa"/>
              <w:right w:w="10" w:type="dxa"/>
            </w:tcMar>
          </w:tcPr>
          <w:p w:rsidR="00B413CB" w:rsidRPr="006817AF" w:rsidRDefault="00B413CB">
            <w:pPr>
              <w:rPr>
                <w:color w:val="000000" w:themeColor="text1"/>
              </w:rPr>
            </w:pPr>
          </w:p>
        </w:tc>
      </w:tr>
      <w:tr w:rsidR="006817AF" w:rsidRPr="006817AF">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rPr>
            </w:pPr>
            <w:r w:rsidRPr="006817AF">
              <w:rPr>
                <w:color w:val="000000" w:themeColor="text1"/>
                <w:lang w:val="ru-RU"/>
              </w:rPr>
              <w:t>общественные, кроме перечисленных ниже</w:t>
            </w:r>
          </w:p>
        </w:tc>
        <w:tc>
          <w:tcPr>
            <w:tcW w:w="565"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0,487</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0,440</w:t>
            </w:r>
          </w:p>
        </w:tc>
        <w:tc>
          <w:tcPr>
            <w:tcW w:w="565"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0,417</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0,371</w:t>
            </w:r>
          </w:p>
        </w:tc>
        <w:tc>
          <w:tcPr>
            <w:tcW w:w="565"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0,359</w:t>
            </w:r>
          </w:p>
        </w:tc>
        <w:tc>
          <w:tcPr>
            <w:tcW w:w="64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0,342</w:t>
            </w: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0,324</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0,311</w:t>
            </w:r>
          </w:p>
        </w:tc>
        <w:tc>
          <w:tcPr>
            <w:tcW w:w="11" w:type="dxa"/>
            <w:shd w:val="clear" w:color="auto" w:fill="auto"/>
            <w:tcMar>
              <w:left w:w="10" w:type="dxa"/>
              <w:right w:w="10" w:type="dxa"/>
            </w:tcMar>
          </w:tcPr>
          <w:p w:rsidR="00B413CB" w:rsidRPr="006817AF" w:rsidRDefault="00B413CB">
            <w:pPr>
              <w:rPr>
                <w:color w:val="000000" w:themeColor="text1"/>
              </w:rPr>
            </w:pPr>
          </w:p>
        </w:tc>
        <w:tc>
          <w:tcPr>
            <w:tcW w:w="6" w:type="dxa"/>
            <w:shd w:val="clear" w:color="auto" w:fill="auto"/>
            <w:tcMar>
              <w:left w:w="10" w:type="dxa"/>
              <w:right w:w="10" w:type="dxa"/>
            </w:tcMar>
          </w:tcPr>
          <w:p w:rsidR="00B413CB" w:rsidRPr="006817AF" w:rsidRDefault="00B413CB">
            <w:pPr>
              <w:rPr>
                <w:color w:val="000000" w:themeColor="text1"/>
              </w:rPr>
            </w:pPr>
          </w:p>
        </w:tc>
      </w:tr>
      <w:tr w:rsidR="006817AF" w:rsidRPr="006817AF">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поликлиники и лечебные учреждения, дома-интернаты</w:t>
            </w:r>
          </w:p>
        </w:tc>
        <w:tc>
          <w:tcPr>
            <w:tcW w:w="565"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0,394</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0,382</w:t>
            </w:r>
          </w:p>
        </w:tc>
        <w:tc>
          <w:tcPr>
            <w:tcW w:w="565"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0,371</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0,359</w:t>
            </w:r>
          </w:p>
        </w:tc>
        <w:tc>
          <w:tcPr>
            <w:tcW w:w="565"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0,348</w:t>
            </w:r>
          </w:p>
        </w:tc>
        <w:tc>
          <w:tcPr>
            <w:tcW w:w="64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0,336</w:t>
            </w: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0,324</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0,311</w:t>
            </w:r>
          </w:p>
        </w:tc>
        <w:tc>
          <w:tcPr>
            <w:tcW w:w="11" w:type="dxa"/>
            <w:shd w:val="clear" w:color="auto" w:fill="auto"/>
            <w:tcMar>
              <w:left w:w="10" w:type="dxa"/>
              <w:right w:w="10" w:type="dxa"/>
            </w:tcMar>
          </w:tcPr>
          <w:p w:rsidR="00B413CB" w:rsidRPr="006817AF" w:rsidRDefault="00B413CB">
            <w:pPr>
              <w:rPr>
                <w:color w:val="000000" w:themeColor="text1"/>
              </w:rPr>
            </w:pPr>
          </w:p>
        </w:tc>
        <w:tc>
          <w:tcPr>
            <w:tcW w:w="6" w:type="dxa"/>
            <w:shd w:val="clear" w:color="auto" w:fill="auto"/>
            <w:tcMar>
              <w:left w:w="10" w:type="dxa"/>
              <w:right w:w="10" w:type="dxa"/>
            </w:tcMar>
          </w:tcPr>
          <w:p w:rsidR="00B413CB" w:rsidRPr="006817AF" w:rsidRDefault="00B413CB">
            <w:pPr>
              <w:rPr>
                <w:color w:val="000000" w:themeColor="text1"/>
              </w:rPr>
            </w:pPr>
          </w:p>
        </w:tc>
      </w:tr>
      <w:tr w:rsidR="006817AF" w:rsidRPr="006817AF">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rPr>
            </w:pPr>
            <w:r w:rsidRPr="006817AF">
              <w:rPr>
                <w:color w:val="000000" w:themeColor="text1"/>
                <w:lang w:val="ru-RU"/>
              </w:rPr>
              <w:t>дошкольные учреждения</w:t>
            </w:r>
          </w:p>
        </w:tc>
        <w:tc>
          <w:tcPr>
            <w:tcW w:w="5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pStyle w:val="afb"/>
              <w:ind w:firstLine="0"/>
              <w:jc w:val="center"/>
              <w:rPr>
                <w:color w:val="000000" w:themeColor="text1"/>
              </w:rPr>
            </w:pPr>
            <w:r w:rsidRPr="006817AF">
              <w:rPr>
                <w:color w:val="000000" w:themeColor="text1"/>
                <w:lang w:val="ru-RU"/>
              </w:rPr>
              <w:t>0,521</w:t>
            </w:r>
          </w:p>
        </w:tc>
        <w:tc>
          <w:tcPr>
            <w:tcW w:w="5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pStyle w:val="afb"/>
              <w:ind w:firstLine="0"/>
              <w:jc w:val="center"/>
              <w:rPr>
                <w:color w:val="000000" w:themeColor="text1"/>
              </w:rPr>
            </w:pPr>
            <w:r w:rsidRPr="006817AF">
              <w:rPr>
                <w:color w:val="000000" w:themeColor="text1"/>
                <w:lang w:val="ru-RU"/>
              </w:rPr>
              <w:t>0,521</w:t>
            </w:r>
          </w:p>
        </w:tc>
        <w:tc>
          <w:tcPr>
            <w:tcW w:w="5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pStyle w:val="afb"/>
              <w:ind w:firstLine="0"/>
              <w:jc w:val="center"/>
              <w:rPr>
                <w:color w:val="000000" w:themeColor="text1"/>
              </w:rPr>
            </w:pPr>
            <w:r w:rsidRPr="006817AF">
              <w:rPr>
                <w:color w:val="000000" w:themeColor="text1"/>
                <w:lang w:val="ru-RU"/>
              </w:rPr>
              <w:t>0,521</w:t>
            </w:r>
          </w:p>
        </w:tc>
        <w:tc>
          <w:tcPr>
            <w:tcW w:w="56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pStyle w:val="afb"/>
              <w:ind w:firstLine="0"/>
              <w:jc w:val="center"/>
              <w:rPr>
                <w:color w:val="000000" w:themeColor="text1"/>
              </w:rPr>
            </w:pPr>
            <w:r w:rsidRPr="006817AF">
              <w:rPr>
                <w:color w:val="000000" w:themeColor="text1"/>
                <w:lang w:val="ru-RU"/>
              </w:rPr>
              <w:t>-</w:t>
            </w:r>
          </w:p>
        </w:tc>
        <w:tc>
          <w:tcPr>
            <w:tcW w:w="5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pStyle w:val="afb"/>
              <w:ind w:firstLine="0"/>
              <w:jc w:val="center"/>
              <w:rPr>
                <w:color w:val="000000" w:themeColor="text1"/>
              </w:rPr>
            </w:pPr>
            <w:r w:rsidRPr="006817AF">
              <w:rPr>
                <w:color w:val="000000" w:themeColor="text1"/>
                <w:lang w:val="ru-RU"/>
              </w:rPr>
              <w:t>-</w:t>
            </w:r>
          </w:p>
        </w:tc>
        <w:tc>
          <w:tcPr>
            <w:tcW w:w="6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pStyle w:val="afb"/>
              <w:ind w:firstLine="0"/>
              <w:jc w:val="center"/>
              <w:rPr>
                <w:color w:val="000000" w:themeColor="text1"/>
              </w:rPr>
            </w:pPr>
            <w:r w:rsidRPr="006817AF">
              <w:rPr>
                <w:color w:val="000000" w:themeColor="text1"/>
                <w:lang w:val="ru-RU"/>
              </w:rPr>
              <w:t>-</w:t>
            </w:r>
          </w:p>
        </w:tc>
        <w:tc>
          <w:tcPr>
            <w:tcW w:w="5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pStyle w:val="afb"/>
              <w:ind w:firstLine="0"/>
              <w:jc w:val="center"/>
              <w:rPr>
                <w:color w:val="000000" w:themeColor="text1"/>
              </w:rPr>
            </w:pPr>
            <w:r w:rsidRPr="006817AF">
              <w:rPr>
                <w:color w:val="000000" w:themeColor="text1"/>
                <w:lang w:val="ru-RU"/>
              </w:rPr>
              <w:t>-</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pStyle w:val="afb"/>
              <w:ind w:firstLine="0"/>
              <w:jc w:val="center"/>
              <w:rPr>
                <w:color w:val="000000" w:themeColor="text1"/>
              </w:rPr>
            </w:pPr>
            <w:r w:rsidRPr="006817AF">
              <w:rPr>
                <w:color w:val="000000" w:themeColor="text1"/>
                <w:lang w:val="ru-RU"/>
              </w:rPr>
              <w:t>-</w:t>
            </w:r>
          </w:p>
        </w:tc>
        <w:tc>
          <w:tcPr>
            <w:tcW w:w="11" w:type="dxa"/>
            <w:shd w:val="clear" w:color="auto" w:fill="auto"/>
            <w:tcMar>
              <w:left w:w="10" w:type="dxa"/>
              <w:right w:w="10" w:type="dxa"/>
            </w:tcMar>
          </w:tcPr>
          <w:p w:rsidR="00B413CB" w:rsidRPr="006817AF" w:rsidRDefault="00B413CB">
            <w:pPr>
              <w:rPr>
                <w:color w:val="000000" w:themeColor="text1"/>
              </w:rPr>
            </w:pPr>
          </w:p>
        </w:tc>
        <w:tc>
          <w:tcPr>
            <w:tcW w:w="6" w:type="dxa"/>
            <w:shd w:val="clear" w:color="auto" w:fill="auto"/>
            <w:tcMar>
              <w:left w:w="10" w:type="dxa"/>
              <w:right w:w="10" w:type="dxa"/>
            </w:tcMar>
          </w:tcPr>
          <w:p w:rsidR="00B413CB" w:rsidRPr="006817AF" w:rsidRDefault="00B413CB">
            <w:pPr>
              <w:rPr>
                <w:color w:val="000000" w:themeColor="text1"/>
              </w:rPr>
            </w:pPr>
          </w:p>
        </w:tc>
      </w:tr>
      <w:tr w:rsidR="006817AF" w:rsidRPr="006817AF">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rPr>
            </w:pPr>
            <w:r w:rsidRPr="006817AF">
              <w:rPr>
                <w:color w:val="000000" w:themeColor="text1"/>
                <w:lang w:val="ru-RU"/>
              </w:rPr>
              <w:t>сервисного обслуживания</w:t>
            </w:r>
          </w:p>
        </w:tc>
        <w:tc>
          <w:tcPr>
            <w:tcW w:w="5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pStyle w:val="afb"/>
              <w:ind w:firstLine="0"/>
              <w:jc w:val="center"/>
              <w:rPr>
                <w:color w:val="000000" w:themeColor="text1"/>
              </w:rPr>
            </w:pPr>
            <w:r w:rsidRPr="006817AF">
              <w:rPr>
                <w:color w:val="000000" w:themeColor="text1"/>
                <w:lang w:val="ru-RU"/>
              </w:rPr>
              <w:t>0,266</w:t>
            </w:r>
          </w:p>
        </w:tc>
        <w:tc>
          <w:tcPr>
            <w:tcW w:w="5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pStyle w:val="afb"/>
              <w:ind w:firstLine="0"/>
              <w:jc w:val="center"/>
              <w:rPr>
                <w:color w:val="000000" w:themeColor="text1"/>
              </w:rPr>
            </w:pPr>
            <w:r w:rsidRPr="006817AF">
              <w:rPr>
                <w:color w:val="000000" w:themeColor="text1"/>
                <w:lang w:val="ru-RU"/>
              </w:rPr>
              <w:t>0,255</w:t>
            </w:r>
          </w:p>
        </w:tc>
        <w:tc>
          <w:tcPr>
            <w:tcW w:w="5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pStyle w:val="afb"/>
              <w:ind w:firstLine="0"/>
              <w:jc w:val="center"/>
              <w:rPr>
                <w:color w:val="000000" w:themeColor="text1"/>
              </w:rPr>
            </w:pPr>
            <w:r w:rsidRPr="006817AF">
              <w:rPr>
                <w:color w:val="000000" w:themeColor="text1"/>
                <w:lang w:val="ru-RU"/>
              </w:rPr>
              <w:t>0,243</w:t>
            </w:r>
          </w:p>
        </w:tc>
        <w:tc>
          <w:tcPr>
            <w:tcW w:w="56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pStyle w:val="afb"/>
              <w:ind w:firstLine="0"/>
              <w:jc w:val="center"/>
              <w:rPr>
                <w:color w:val="000000" w:themeColor="text1"/>
              </w:rPr>
            </w:pPr>
            <w:r w:rsidRPr="006817AF">
              <w:rPr>
                <w:color w:val="000000" w:themeColor="text1"/>
                <w:lang w:val="ru-RU"/>
              </w:rPr>
              <w:t>0,232</w:t>
            </w:r>
          </w:p>
        </w:tc>
        <w:tc>
          <w:tcPr>
            <w:tcW w:w="5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pStyle w:val="afb"/>
              <w:ind w:firstLine="0"/>
              <w:jc w:val="center"/>
              <w:rPr>
                <w:color w:val="000000" w:themeColor="text1"/>
              </w:rPr>
            </w:pPr>
            <w:r w:rsidRPr="006817AF">
              <w:rPr>
                <w:color w:val="000000" w:themeColor="text1"/>
                <w:lang w:val="ru-RU"/>
              </w:rPr>
              <w:t>0,232</w:t>
            </w:r>
          </w:p>
        </w:tc>
        <w:tc>
          <w:tcPr>
            <w:tcW w:w="6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pStyle w:val="afb"/>
              <w:ind w:firstLine="0"/>
              <w:jc w:val="center"/>
              <w:rPr>
                <w:color w:val="000000" w:themeColor="text1"/>
              </w:rPr>
            </w:pPr>
            <w:r w:rsidRPr="006817AF">
              <w:rPr>
                <w:color w:val="000000" w:themeColor="text1"/>
                <w:lang w:val="ru-RU"/>
              </w:rPr>
              <w:t>-</w:t>
            </w:r>
          </w:p>
        </w:tc>
        <w:tc>
          <w:tcPr>
            <w:tcW w:w="5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pStyle w:val="afb"/>
              <w:ind w:firstLine="0"/>
              <w:jc w:val="center"/>
              <w:rPr>
                <w:color w:val="000000" w:themeColor="text1"/>
              </w:rPr>
            </w:pPr>
            <w:r w:rsidRPr="006817AF">
              <w:rPr>
                <w:color w:val="000000" w:themeColor="text1"/>
                <w:lang w:val="ru-RU"/>
              </w:rPr>
              <w:t>-</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pStyle w:val="afb"/>
              <w:ind w:firstLine="0"/>
              <w:jc w:val="center"/>
              <w:rPr>
                <w:color w:val="000000" w:themeColor="text1"/>
              </w:rPr>
            </w:pPr>
            <w:r w:rsidRPr="006817AF">
              <w:rPr>
                <w:color w:val="000000" w:themeColor="text1"/>
                <w:lang w:val="ru-RU"/>
              </w:rPr>
              <w:t>-</w:t>
            </w:r>
          </w:p>
        </w:tc>
        <w:tc>
          <w:tcPr>
            <w:tcW w:w="11" w:type="dxa"/>
            <w:shd w:val="clear" w:color="auto" w:fill="auto"/>
            <w:tcMar>
              <w:left w:w="10" w:type="dxa"/>
              <w:right w:w="10" w:type="dxa"/>
            </w:tcMar>
          </w:tcPr>
          <w:p w:rsidR="00B413CB" w:rsidRPr="006817AF" w:rsidRDefault="00B413CB">
            <w:pPr>
              <w:rPr>
                <w:color w:val="000000" w:themeColor="text1"/>
              </w:rPr>
            </w:pPr>
          </w:p>
        </w:tc>
        <w:tc>
          <w:tcPr>
            <w:tcW w:w="6" w:type="dxa"/>
            <w:shd w:val="clear" w:color="auto" w:fill="auto"/>
            <w:tcMar>
              <w:left w:w="10" w:type="dxa"/>
              <w:right w:w="10" w:type="dxa"/>
            </w:tcMar>
          </w:tcPr>
          <w:p w:rsidR="00B413CB" w:rsidRPr="006817AF" w:rsidRDefault="00B413CB">
            <w:pPr>
              <w:rPr>
                <w:color w:val="000000" w:themeColor="text1"/>
              </w:rPr>
            </w:pPr>
          </w:p>
        </w:tc>
      </w:tr>
      <w:tr w:rsidR="006817AF" w:rsidRPr="006817AF">
        <w:trPr>
          <w:trHeight w:val="1022"/>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rPr>
            </w:pPr>
            <w:r w:rsidRPr="006817AF">
              <w:rPr>
                <w:color w:val="000000" w:themeColor="text1"/>
                <w:lang w:val="ru-RU"/>
              </w:rPr>
              <w:t>административного назначения (офисы)</w:t>
            </w:r>
          </w:p>
        </w:tc>
        <w:tc>
          <w:tcPr>
            <w:tcW w:w="5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pStyle w:val="afb"/>
              <w:ind w:firstLine="0"/>
              <w:jc w:val="center"/>
              <w:rPr>
                <w:color w:val="000000" w:themeColor="text1"/>
              </w:rPr>
            </w:pPr>
            <w:r w:rsidRPr="006817AF">
              <w:rPr>
                <w:color w:val="000000" w:themeColor="text1"/>
                <w:lang w:val="ru-RU"/>
              </w:rPr>
              <w:t>0,417</w:t>
            </w:r>
          </w:p>
        </w:tc>
        <w:tc>
          <w:tcPr>
            <w:tcW w:w="5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pStyle w:val="afb"/>
              <w:ind w:firstLine="0"/>
              <w:jc w:val="center"/>
              <w:rPr>
                <w:color w:val="000000" w:themeColor="text1"/>
              </w:rPr>
            </w:pPr>
            <w:r w:rsidRPr="006817AF">
              <w:rPr>
                <w:color w:val="000000" w:themeColor="text1"/>
                <w:lang w:val="ru-RU"/>
              </w:rPr>
              <w:t>0,394</w:t>
            </w:r>
          </w:p>
        </w:tc>
        <w:tc>
          <w:tcPr>
            <w:tcW w:w="5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pStyle w:val="afb"/>
              <w:ind w:firstLine="0"/>
              <w:jc w:val="center"/>
              <w:rPr>
                <w:color w:val="000000" w:themeColor="text1"/>
              </w:rPr>
            </w:pPr>
            <w:r w:rsidRPr="006817AF">
              <w:rPr>
                <w:color w:val="000000" w:themeColor="text1"/>
                <w:lang w:val="ru-RU"/>
              </w:rPr>
              <w:t>0,382</w:t>
            </w:r>
          </w:p>
        </w:tc>
        <w:tc>
          <w:tcPr>
            <w:tcW w:w="56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pStyle w:val="afb"/>
              <w:ind w:firstLine="0"/>
              <w:jc w:val="center"/>
              <w:rPr>
                <w:color w:val="000000" w:themeColor="text1"/>
              </w:rPr>
            </w:pPr>
            <w:r w:rsidRPr="006817AF">
              <w:rPr>
                <w:color w:val="000000" w:themeColor="text1"/>
                <w:lang w:val="ru-RU"/>
              </w:rPr>
              <w:t>0,313</w:t>
            </w:r>
          </w:p>
        </w:tc>
        <w:tc>
          <w:tcPr>
            <w:tcW w:w="5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pStyle w:val="afb"/>
              <w:ind w:firstLine="0"/>
              <w:jc w:val="center"/>
              <w:rPr>
                <w:color w:val="000000" w:themeColor="text1"/>
              </w:rPr>
            </w:pPr>
            <w:r w:rsidRPr="006817AF">
              <w:rPr>
                <w:color w:val="000000" w:themeColor="text1"/>
                <w:lang w:val="ru-RU"/>
              </w:rPr>
              <w:t>0,278</w:t>
            </w:r>
          </w:p>
        </w:tc>
        <w:tc>
          <w:tcPr>
            <w:tcW w:w="6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pStyle w:val="afb"/>
              <w:ind w:firstLine="0"/>
              <w:jc w:val="center"/>
              <w:rPr>
                <w:color w:val="000000" w:themeColor="text1"/>
              </w:rPr>
            </w:pPr>
            <w:r w:rsidRPr="006817AF">
              <w:rPr>
                <w:color w:val="000000" w:themeColor="text1"/>
                <w:lang w:val="ru-RU"/>
              </w:rPr>
              <w:t>0,255</w:t>
            </w:r>
          </w:p>
        </w:tc>
        <w:tc>
          <w:tcPr>
            <w:tcW w:w="5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pStyle w:val="afb"/>
              <w:ind w:firstLine="0"/>
              <w:jc w:val="center"/>
              <w:rPr>
                <w:color w:val="000000" w:themeColor="text1"/>
              </w:rPr>
            </w:pPr>
            <w:r w:rsidRPr="006817AF">
              <w:rPr>
                <w:color w:val="000000" w:themeColor="text1"/>
                <w:lang w:val="ru-RU"/>
              </w:rPr>
              <w:t>0,232</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pStyle w:val="afb"/>
              <w:ind w:firstLine="0"/>
              <w:jc w:val="center"/>
              <w:rPr>
                <w:color w:val="000000" w:themeColor="text1"/>
              </w:rPr>
            </w:pPr>
            <w:r w:rsidRPr="006817AF">
              <w:rPr>
                <w:color w:val="000000" w:themeColor="text1"/>
                <w:lang w:val="ru-RU"/>
              </w:rPr>
              <w:t>0,232</w:t>
            </w:r>
          </w:p>
        </w:tc>
        <w:tc>
          <w:tcPr>
            <w:tcW w:w="11" w:type="dxa"/>
            <w:shd w:val="clear" w:color="auto" w:fill="auto"/>
            <w:tcMar>
              <w:left w:w="10" w:type="dxa"/>
              <w:right w:w="10" w:type="dxa"/>
            </w:tcMar>
          </w:tcPr>
          <w:p w:rsidR="00B413CB" w:rsidRPr="006817AF" w:rsidRDefault="00B413CB">
            <w:pPr>
              <w:rPr>
                <w:color w:val="000000" w:themeColor="text1"/>
              </w:rPr>
            </w:pPr>
          </w:p>
        </w:tc>
        <w:tc>
          <w:tcPr>
            <w:tcW w:w="6" w:type="dxa"/>
            <w:shd w:val="clear" w:color="auto" w:fill="auto"/>
            <w:tcMar>
              <w:left w:w="10" w:type="dxa"/>
              <w:right w:w="10" w:type="dxa"/>
            </w:tcMar>
          </w:tcPr>
          <w:p w:rsidR="00B413CB" w:rsidRPr="006817AF" w:rsidRDefault="00B413CB">
            <w:pPr>
              <w:rPr>
                <w:color w:val="000000" w:themeColor="text1"/>
              </w:rPr>
            </w:pPr>
          </w:p>
        </w:tc>
      </w:tr>
      <w:tr w:rsidR="006817AF" w:rsidRPr="006817AF">
        <w:trPr>
          <w:trHeight w:val="1022"/>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6969" w:type="dxa"/>
            <w:gridSpan w:val="11"/>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Не нормируется</w:t>
            </w: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rPr>
          <w:trHeight w:val="57"/>
        </w:trPr>
        <w:tc>
          <w:tcPr>
            <w:tcW w:w="98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rPr>
            </w:pPr>
            <w:r w:rsidRPr="006817AF">
              <w:rPr>
                <w:color w:val="000000" w:themeColor="text1"/>
                <w:lang w:val="ru-RU"/>
              </w:rPr>
              <w:t>Объекты газоснабжения</w:t>
            </w:r>
          </w:p>
        </w:tc>
        <w:tc>
          <w:tcPr>
            <w:tcW w:w="199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126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rPr>
            </w:pPr>
            <w:r w:rsidRPr="006817AF">
              <w:rPr>
                <w:color w:val="000000" w:themeColor="text1"/>
                <w:lang w:val="ru-RU"/>
              </w:rPr>
              <w:t>Объем газопотребления, куб. м/год на 1 чел. [3]</w:t>
            </w:r>
          </w:p>
        </w:tc>
        <w:tc>
          <w:tcPr>
            <w:tcW w:w="4587" w:type="dxa"/>
            <w:gridSpan w:val="7"/>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rPr>
            </w:pPr>
            <w:r w:rsidRPr="006817AF">
              <w:rPr>
                <w:color w:val="000000" w:themeColor="text1"/>
                <w:lang w:val="ru-RU"/>
              </w:rPr>
              <w:t>централизованное горячее водоснабжение</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rPr>
              <w:t>120</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rPr>
          <w:trHeight w:val="231"/>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4587" w:type="dxa"/>
            <w:gridSpan w:val="7"/>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горячее водоснабжение от газовых водонагревателей</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300</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805"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отсутствие всяких видов горячего водоснабжения</w:t>
            </w:r>
          </w:p>
        </w:tc>
        <w:tc>
          <w:tcPr>
            <w:tcW w:w="1782"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rPr>
            </w:pPr>
            <w:r w:rsidRPr="006817AF">
              <w:rPr>
                <w:color w:val="000000" w:themeColor="text1"/>
                <w:lang w:val="ru-RU"/>
              </w:rPr>
              <w:t>городские населенные пункты</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180</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805" w:type="dxa"/>
            <w:gridSpan w:val="4"/>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782"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rPr>
            </w:pPr>
            <w:r w:rsidRPr="006817AF">
              <w:rPr>
                <w:color w:val="000000" w:themeColor="text1"/>
                <w:lang w:val="ru-RU"/>
              </w:rPr>
              <w:t>сельские населенные пункты</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220</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6969" w:type="dxa"/>
            <w:gridSpan w:val="11"/>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Не нормируется</w:t>
            </w: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rPr>
          <w:trHeight w:val="38"/>
        </w:trPr>
        <w:tc>
          <w:tcPr>
            <w:tcW w:w="98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rPr>
            </w:pPr>
            <w:r w:rsidRPr="006817AF">
              <w:rPr>
                <w:color w:val="000000" w:themeColor="text1"/>
                <w:lang w:val="ru-RU"/>
              </w:rPr>
              <w:t>Объекты водоснабжения</w:t>
            </w:r>
          </w:p>
        </w:tc>
        <w:tc>
          <w:tcPr>
            <w:tcW w:w="199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126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rPr>
            </w:pPr>
            <w:r w:rsidRPr="006817AF">
              <w:rPr>
                <w:color w:val="000000" w:themeColor="text1"/>
                <w:lang w:val="ru-RU"/>
              </w:rPr>
              <w:t xml:space="preserve">Объем водопотребления, л/сут. на 1 чел. </w:t>
            </w:r>
            <w:r w:rsidRPr="006817AF">
              <w:rPr>
                <w:color w:val="000000" w:themeColor="text1"/>
              </w:rPr>
              <w:t>[4, 5]</w:t>
            </w:r>
          </w:p>
        </w:tc>
        <w:tc>
          <w:tcPr>
            <w:tcW w:w="4587" w:type="dxa"/>
            <w:gridSpan w:val="7"/>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застройка зданиями, оборудованными внутренним водопроводом и канализацией, с ванными и местными водонагревателями</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140</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4587" w:type="dxa"/>
            <w:gridSpan w:val="7"/>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то же, с централизованным горячим водоснабжением</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195</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6969" w:type="dxa"/>
            <w:gridSpan w:val="11"/>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Не нормируется</w:t>
            </w: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rPr>
          <w:trHeight w:val="38"/>
        </w:trPr>
        <w:tc>
          <w:tcPr>
            <w:tcW w:w="98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rPr>
            </w:pPr>
            <w:r w:rsidRPr="006817AF">
              <w:rPr>
                <w:color w:val="000000" w:themeColor="text1"/>
                <w:lang w:val="ru-RU"/>
              </w:rPr>
              <w:t>Объекты водоотведения</w:t>
            </w:r>
          </w:p>
        </w:tc>
        <w:tc>
          <w:tcPr>
            <w:tcW w:w="199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126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Объем водоотведения, л/сут. на 1 чел.</w:t>
            </w:r>
          </w:p>
        </w:tc>
        <w:tc>
          <w:tcPr>
            <w:tcW w:w="4587" w:type="dxa"/>
            <w:gridSpan w:val="7"/>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застройка зданиями, оборудованными внутренним водопроводом и канализацией, с ванными и местными водонагревателями</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140</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4587" w:type="dxa"/>
            <w:gridSpan w:val="7"/>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то же, с централизованным горячим водоснабжением</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195</w:t>
            </w:r>
          </w:p>
        </w:tc>
        <w:tc>
          <w:tcPr>
            <w:tcW w:w="11" w:type="dxa"/>
            <w:shd w:val="clear" w:color="auto" w:fill="auto"/>
            <w:tcMar>
              <w:left w:w="10" w:type="dxa"/>
              <w:right w:w="10" w:type="dxa"/>
            </w:tcMar>
          </w:tcPr>
          <w:p w:rsidR="00B413CB" w:rsidRPr="006817AF" w:rsidRDefault="00B413CB">
            <w:pPr>
              <w:rPr>
                <w:color w:val="000000" w:themeColor="text1"/>
              </w:rPr>
            </w:pPr>
          </w:p>
        </w:tc>
        <w:tc>
          <w:tcPr>
            <w:tcW w:w="5" w:type="dxa"/>
            <w:shd w:val="clear" w:color="auto" w:fill="auto"/>
            <w:tcMar>
              <w:left w:w="10" w:type="dxa"/>
              <w:right w:w="10" w:type="dxa"/>
            </w:tcMar>
          </w:tcPr>
          <w:p w:rsidR="00B413CB" w:rsidRPr="006817AF" w:rsidRDefault="00B413CB">
            <w:pPr>
              <w:rPr>
                <w:color w:val="000000" w:themeColor="text1"/>
              </w:rPr>
            </w:pPr>
          </w:p>
        </w:tc>
      </w:tr>
      <w:tr w:rsidR="006817AF" w:rsidRPr="006817AF">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99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6969" w:type="dxa"/>
            <w:gridSpan w:val="11"/>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Не нормируется</w:t>
            </w:r>
          </w:p>
        </w:tc>
        <w:tc>
          <w:tcPr>
            <w:tcW w:w="5" w:type="dxa"/>
            <w:shd w:val="clear" w:color="auto" w:fill="auto"/>
            <w:tcMar>
              <w:left w:w="10" w:type="dxa"/>
              <w:right w:w="10" w:type="dxa"/>
            </w:tcMar>
          </w:tcPr>
          <w:p w:rsidR="00B413CB" w:rsidRPr="006817AF" w:rsidRDefault="00B413CB">
            <w:pPr>
              <w:rPr>
                <w:color w:val="000000" w:themeColor="text1"/>
              </w:rPr>
            </w:pPr>
          </w:p>
        </w:tc>
      </w:tr>
      <w:tr w:rsidR="00B413CB" w:rsidRPr="006817AF">
        <w:tc>
          <w:tcPr>
            <w:tcW w:w="9955" w:type="dxa"/>
            <w:gridSpan w:val="14"/>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b/>
                <w:color w:val="000000" w:themeColor="text1"/>
                <w:lang w:val="ru-RU"/>
              </w:rPr>
              <w:t>Примечания:</w:t>
            </w:r>
          </w:p>
          <w:p w:rsidR="00B413CB" w:rsidRPr="006817AF" w:rsidRDefault="00511D8E">
            <w:pPr>
              <w:pStyle w:val="afb"/>
              <w:ind w:firstLine="0"/>
              <w:rPr>
                <w:color w:val="000000" w:themeColor="text1"/>
                <w:lang w:val="ru-RU"/>
              </w:rPr>
            </w:pPr>
            <w:r w:rsidRPr="006817AF">
              <w:rPr>
                <w:color w:val="000000" w:themeColor="text1"/>
                <w:lang w:val="ru-RU"/>
              </w:rPr>
              <w:t>1. Приведенные укрупненные показатели предусматривают электропотребление жилыми и общественными зданиями, объектами коммунально-бытового обслуживания и транспортного обслуживания, наружным освещением.</w:t>
            </w:r>
          </w:p>
          <w:p w:rsidR="00B413CB" w:rsidRPr="006817AF" w:rsidRDefault="00511D8E">
            <w:pPr>
              <w:pStyle w:val="afb"/>
              <w:ind w:firstLine="0"/>
              <w:rPr>
                <w:color w:val="000000" w:themeColor="text1"/>
                <w:lang w:val="ru-RU"/>
              </w:rPr>
            </w:pPr>
            <w:r w:rsidRPr="006817AF">
              <w:rPr>
                <w:color w:val="000000" w:themeColor="text1"/>
                <w:lang w:val="ru-RU"/>
              </w:rPr>
              <w:t>2. При промежуточных значениях отапливаемой площади дома в интервале 50-1000 кв. м значения расхода тепловой энергии на отопление и вентиляцию здания должны определяться по линейной интерполяции.</w:t>
            </w:r>
          </w:p>
          <w:p w:rsidR="00B413CB" w:rsidRPr="006817AF" w:rsidRDefault="00511D8E">
            <w:pPr>
              <w:pStyle w:val="afb"/>
              <w:ind w:firstLine="0"/>
              <w:rPr>
                <w:color w:val="000000" w:themeColor="text1"/>
                <w:lang w:val="ru-RU"/>
              </w:rPr>
            </w:pPr>
            <w:r w:rsidRPr="006817AF">
              <w:rPr>
                <w:color w:val="000000" w:themeColor="text1"/>
                <w:lang w:val="ru-RU"/>
              </w:rPr>
              <w:t>3. Укрупненные показатели потребления газа приведены при теплоте сгорания газа 34 МДж/куб. м (8000 ккал/куб. м).</w:t>
            </w:r>
          </w:p>
          <w:p w:rsidR="00B413CB" w:rsidRPr="006817AF" w:rsidRDefault="00511D8E">
            <w:pPr>
              <w:pStyle w:val="afb"/>
              <w:ind w:firstLine="0"/>
              <w:rPr>
                <w:color w:val="000000" w:themeColor="text1"/>
                <w:lang w:val="ru-RU"/>
              </w:rPr>
            </w:pPr>
            <w:r w:rsidRPr="006817AF">
              <w:rPr>
                <w:color w:val="000000" w:themeColor="text1"/>
                <w:lang w:val="ru-RU"/>
              </w:rPr>
              <w:t>4. Удельное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санитарно-туристских комплексов и детских оздоровительных лагерей, которые должны приниматься согласно СП 30.13330 и технологическим данным.</w:t>
            </w:r>
          </w:p>
          <w:p w:rsidR="00B413CB" w:rsidRPr="006817AF" w:rsidRDefault="00511D8E">
            <w:pPr>
              <w:pStyle w:val="afb"/>
              <w:ind w:firstLine="0"/>
              <w:rPr>
                <w:color w:val="000000" w:themeColor="text1"/>
                <w:lang w:val="ru-RU"/>
              </w:rPr>
            </w:pPr>
            <w:r w:rsidRPr="006817AF">
              <w:rPr>
                <w:color w:val="000000" w:themeColor="text1"/>
                <w:lang w:val="ru-RU"/>
              </w:rPr>
              <w:t>5.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на хозяйственно-питьевые нужды населенного пункта.</w:t>
            </w:r>
          </w:p>
        </w:tc>
      </w:tr>
    </w:tbl>
    <w:p w:rsidR="00B413CB" w:rsidRPr="006817AF" w:rsidRDefault="00511D8E">
      <w:pPr>
        <w:pStyle w:val="5"/>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Таблица 9. Объекты местного значения городских и муниципальных округов в области обработки, утилизации, обезвреживания, размещения ТКО</w:t>
      </w:r>
    </w:p>
    <w:tbl>
      <w:tblPr>
        <w:tblW w:w="99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2008"/>
        <w:gridCol w:w="2222"/>
        <w:gridCol w:w="2856"/>
        <w:gridCol w:w="2818"/>
      </w:tblGrid>
      <w:tr w:rsidR="00B413CB" w:rsidRPr="006817AF">
        <w:trPr>
          <w:trHeight w:val="818"/>
          <w:tblHeader/>
        </w:trPr>
        <w:tc>
          <w:tcPr>
            <w:tcW w:w="200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b/>
                <w:color w:val="000000" w:themeColor="text1"/>
                <w:lang w:val="ru-RU"/>
              </w:rPr>
            </w:pPr>
            <w:r w:rsidRPr="006817AF">
              <w:rPr>
                <w:b/>
                <w:color w:val="000000" w:themeColor="text1"/>
                <w:lang w:val="ru-RU"/>
              </w:rPr>
              <w:t>Наименование вида объекта</w:t>
            </w:r>
          </w:p>
        </w:tc>
        <w:tc>
          <w:tcPr>
            <w:tcW w:w="222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b/>
                <w:color w:val="000000" w:themeColor="text1"/>
                <w:lang w:val="ru-RU"/>
              </w:rPr>
            </w:pPr>
            <w:r w:rsidRPr="006817AF">
              <w:rPr>
                <w:b/>
                <w:color w:val="000000" w:themeColor="text1"/>
                <w:lang w:val="ru-RU"/>
              </w:rPr>
              <w:t>Тип расчетного показателя</w:t>
            </w:r>
          </w:p>
        </w:tc>
        <w:tc>
          <w:tcPr>
            <w:tcW w:w="285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b/>
                <w:color w:val="000000" w:themeColor="text1"/>
                <w:lang w:val="ru-RU"/>
              </w:rPr>
            </w:pPr>
            <w:r w:rsidRPr="006817AF">
              <w:rPr>
                <w:b/>
                <w:color w:val="000000" w:themeColor="text1"/>
                <w:lang w:val="ru-RU"/>
              </w:rPr>
              <w:t>Наименование расчетного показателя, единица измерения</w:t>
            </w:r>
          </w:p>
        </w:tc>
        <w:tc>
          <w:tcPr>
            <w:tcW w:w="281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b/>
                <w:color w:val="000000" w:themeColor="text1"/>
                <w:lang w:val="ru-RU"/>
              </w:rPr>
            </w:pPr>
            <w:r w:rsidRPr="006817AF">
              <w:rPr>
                <w:b/>
                <w:color w:val="000000" w:themeColor="text1"/>
                <w:lang w:val="ru-RU"/>
              </w:rPr>
              <w:t>Предельные значения расчетного показателя</w:t>
            </w:r>
          </w:p>
        </w:tc>
      </w:tr>
      <w:tr w:rsidR="00B413CB" w:rsidRPr="006817AF">
        <w:trPr>
          <w:trHeight w:val="513"/>
        </w:trPr>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Места накопления ТКО [1]</w:t>
            </w:r>
          </w:p>
        </w:tc>
        <w:tc>
          <w:tcPr>
            <w:tcW w:w="2222"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285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rPr>
            </w:pPr>
            <w:r w:rsidRPr="006817AF">
              <w:rPr>
                <w:color w:val="000000" w:themeColor="text1"/>
              </w:rPr>
              <w:t>Количество контейнерных площадок, ед.</w:t>
            </w:r>
          </w:p>
        </w:tc>
        <w:tc>
          <w:tcPr>
            <w:tcW w:w="281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bookmarkStart w:id="29" w:name="OLE_LINK268"/>
            <w:r w:rsidRPr="006817AF">
              <w:rPr>
                <w:color w:val="000000" w:themeColor="text1"/>
                <w:lang w:val="ru-RU"/>
              </w:rPr>
              <w:t>Количество площадок для установки контейнеров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bookmarkEnd w:id="29"/>
            <w:r w:rsidRPr="006817AF">
              <w:rPr>
                <w:color w:val="000000" w:themeColor="text1"/>
                <w:lang w:val="ru-RU"/>
              </w:rPr>
              <w:t xml:space="preserve"> [2]</w:t>
            </w:r>
          </w:p>
        </w:tc>
      </w:tr>
      <w:tr w:rsidR="00B413CB" w:rsidRPr="006817AF">
        <w:trPr>
          <w:trHeight w:val="513"/>
        </w:trPr>
        <w:tc>
          <w:tcPr>
            <w:tcW w:w="200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22"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85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Площадь контейнерной площадки для сбора ТКО и крупногабаритного мусора, кв. м./чел.</w:t>
            </w:r>
          </w:p>
        </w:tc>
        <w:tc>
          <w:tcPr>
            <w:tcW w:w="281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lang w:val="ru-RU"/>
              </w:rPr>
              <w:t xml:space="preserve">0,03 </w:t>
            </w:r>
            <w:r w:rsidRPr="006817AF">
              <w:rPr>
                <w:color w:val="000000" w:themeColor="text1"/>
              </w:rPr>
              <w:t>[3]</w:t>
            </w:r>
          </w:p>
        </w:tc>
      </w:tr>
      <w:tr w:rsidR="00B413CB" w:rsidRPr="006817AF">
        <w:trPr>
          <w:trHeight w:val="2290"/>
        </w:trPr>
        <w:tc>
          <w:tcPr>
            <w:tcW w:w="200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2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285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Расстояние от контейнерных и (или) специальных площадок до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м [4]</w:t>
            </w:r>
          </w:p>
        </w:tc>
        <w:tc>
          <w:tcPr>
            <w:tcW w:w="281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100</w:t>
            </w:r>
          </w:p>
        </w:tc>
      </w:tr>
      <w:tr w:rsidR="00B413CB" w:rsidRPr="006817AF">
        <w:trPr>
          <w:trHeight w:val="598"/>
        </w:trPr>
        <w:tc>
          <w:tcPr>
            <w:tcW w:w="9903" w:type="dxa"/>
            <w:gridSpan w:val="4"/>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b/>
                <w:bCs/>
                <w:color w:val="000000" w:themeColor="text1"/>
                <w:lang w:val="ru-RU"/>
              </w:rPr>
            </w:pPr>
            <w:r w:rsidRPr="006817AF">
              <w:rPr>
                <w:b/>
                <w:bCs/>
                <w:color w:val="000000" w:themeColor="text1"/>
                <w:lang w:val="ru-RU"/>
              </w:rPr>
              <w:t>Примечания:</w:t>
            </w:r>
          </w:p>
          <w:p w:rsidR="00B413CB" w:rsidRPr="006817AF" w:rsidRDefault="00511D8E">
            <w:pPr>
              <w:pStyle w:val="afb"/>
              <w:ind w:firstLine="0"/>
              <w:rPr>
                <w:color w:val="000000" w:themeColor="text1"/>
                <w:lang w:val="ru-RU"/>
              </w:rPr>
            </w:pPr>
            <w:r w:rsidRPr="006817AF">
              <w:rPr>
                <w:color w:val="000000" w:themeColor="text1"/>
                <w:lang w:val="ru-RU"/>
              </w:rPr>
              <w:t>1. Места накопления ТКО включают в себя контейнерные площадки для накопления ТКО или системы подземного накопления ТКО с автоматическими подъемниками для подъема контейнеров (контейнерные площадки) и (или) специальные площадки для накопления крупногабаритных отходов (специальные площадки).</w:t>
            </w:r>
          </w:p>
          <w:p w:rsidR="00B413CB" w:rsidRPr="006817AF" w:rsidRDefault="00511D8E">
            <w:pPr>
              <w:pStyle w:val="afb"/>
              <w:ind w:firstLine="0"/>
              <w:rPr>
                <w:color w:val="000000" w:themeColor="text1"/>
                <w:lang w:val="ru-RU"/>
              </w:rPr>
            </w:pPr>
            <w:r w:rsidRPr="006817AF">
              <w:rPr>
                <w:color w:val="000000" w:themeColor="text1"/>
                <w:lang w:val="ru-RU"/>
              </w:rPr>
              <w:t>2.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Бконт = Пгод × t × К / (365 × V), где: Пгод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B413CB" w:rsidRPr="006817AF" w:rsidRDefault="00511D8E">
            <w:pPr>
              <w:pStyle w:val="afb"/>
              <w:ind w:firstLine="0"/>
              <w:rPr>
                <w:color w:val="000000" w:themeColor="text1"/>
                <w:lang w:val="ru-RU"/>
              </w:rPr>
            </w:pPr>
            <w:r w:rsidRPr="006817AF">
              <w:rPr>
                <w:color w:val="000000" w:themeColor="text1"/>
                <w:lang w:val="ru-RU"/>
              </w:rPr>
              <w:t>3. Показатель может быть уточнен правилами благоустройства территории муниципального образования.</w:t>
            </w:r>
          </w:p>
          <w:p w:rsidR="00B413CB" w:rsidRPr="006817AF" w:rsidRDefault="00511D8E">
            <w:pPr>
              <w:pStyle w:val="afb"/>
              <w:ind w:firstLine="0"/>
              <w:rPr>
                <w:color w:val="000000" w:themeColor="text1"/>
                <w:lang w:val="ru-RU"/>
              </w:rPr>
            </w:pPr>
            <w:r w:rsidRPr="006817AF">
              <w:rPr>
                <w:color w:val="000000" w:themeColor="text1"/>
                <w:lang w:val="ru-RU"/>
              </w:rPr>
              <w:t>4. Минимальное расстояние от контейнерных и (или) специальных площадок до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до территорий медицинских организаций в городских населенных пунктах – не менее 25 метров, в сельских населенных пунктах – не менее 15 метров.</w:t>
            </w:r>
          </w:p>
        </w:tc>
      </w:tr>
    </w:tbl>
    <w:p w:rsidR="00B413CB" w:rsidRPr="006817AF" w:rsidRDefault="00511D8E">
      <w:pPr>
        <w:pStyle w:val="5"/>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Таблица 10. Объекты местного значения городских и муниципальных округов в области озеленения территории и благоустройства</w:t>
      </w:r>
    </w:p>
    <w:tbl>
      <w:tblPr>
        <w:tblW w:w="99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1896"/>
        <w:gridCol w:w="2298"/>
        <w:gridCol w:w="2432"/>
        <w:gridCol w:w="2570"/>
        <w:gridCol w:w="731"/>
      </w:tblGrid>
      <w:tr w:rsidR="006817AF" w:rsidRPr="006817AF">
        <w:trPr>
          <w:cantSplit/>
          <w:tblHeader/>
        </w:trPr>
        <w:tc>
          <w:tcPr>
            <w:tcW w:w="185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b/>
                <w:color w:val="000000" w:themeColor="text1"/>
                <w:lang w:val="ru-RU"/>
              </w:rPr>
            </w:pPr>
            <w:r w:rsidRPr="006817AF">
              <w:rPr>
                <w:b/>
                <w:color w:val="000000" w:themeColor="text1"/>
                <w:lang w:val="ru-RU"/>
              </w:rPr>
              <w:t>Наименование вида объекта</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b/>
                <w:color w:val="000000" w:themeColor="text1"/>
                <w:lang w:val="ru-RU"/>
              </w:rPr>
            </w:pPr>
            <w:r w:rsidRPr="006817AF">
              <w:rPr>
                <w:b/>
                <w:color w:val="000000" w:themeColor="text1"/>
                <w:lang w:val="ru-RU"/>
              </w:rPr>
              <w:t>Тип расчетного показателя</w:t>
            </w:r>
          </w:p>
        </w:tc>
        <w:tc>
          <w:tcPr>
            <w:tcW w:w="2445"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b/>
                <w:color w:val="000000" w:themeColor="text1"/>
                <w:lang w:val="ru-RU"/>
              </w:rPr>
            </w:pPr>
            <w:r w:rsidRPr="006817AF">
              <w:rPr>
                <w:b/>
                <w:color w:val="000000" w:themeColor="text1"/>
                <w:lang w:val="ru-RU"/>
              </w:rPr>
              <w:t>Наименование расчетного показателя, единица измерения</w:t>
            </w:r>
          </w:p>
        </w:tc>
        <w:tc>
          <w:tcPr>
            <w:tcW w:w="3324"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b/>
                <w:color w:val="000000" w:themeColor="text1"/>
                <w:lang w:val="ru-RU"/>
              </w:rPr>
            </w:pPr>
            <w:r w:rsidRPr="006817AF">
              <w:rPr>
                <w:b/>
                <w:color w:val="000000" w:themeColor="text1"/>
                <w:lang w:val="ru-RU"/>
              </w:rPr>
              <w:t>Предельные значения расчетного показателя</w:t>
            </w:r>
          </w:p>
        </w:tc>
      </w:tr>
      <w:tr w:rsidR="006817AF" w:rsidRPr="006817AF">
        <w:trPr>
          <w:cantSplit/>
        </w:trPr>
        <w:tc>
          <w:tcPr>
            <w:tcW w:w="1852"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Озелененные территории общего пользования</w:t>
            </w:r>
          </w:p>
        </w:tc>
        <w:tc>
          <w:tcPr>
            <w:tcW w:w="230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244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rPr>
            </w:pPr>
            <w:r w:rsidRPr="006817AF">
              <w:rPr>
                <w:color w:val="000000" w:themeColor="text1"/>
                <w:lang w:val="ru-RU"/>
              </w:rPr>
              <w:t xml:space="preserve">Площадь территории, кв. м/чел. </w:t>
            </w:r>
            <w:r w:rsidRPr="006817AF">
              <w:rPr>
                <w:color w:val="000000" w:themeColor="text1"/>
              </w:rPr>
              <w:t>[1, 2]</w:t>
            </w:r>
          </w:p>
        </w:tc>
        <w:tc>
          <w:tcPr>
            <w:tcW w:w="258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город Курган</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16</w:t>
            </w:r>
          </w:p>
        </w:tc>
      </w:tr>
      <w:tr w:rsidR="006817AF" w:rsidRPr="006817AF">
        <w:trPr>
          <w:cantSplit/>
        </w:trPr>
        <w:tc>
          <w:tcPr>
            <w:tcW w:w="1852"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30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445"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58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город Шадринск</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13</w:t>
            </w:r>
          </w:p>
        </w:tc>
      </w:tr>
      <w:tr w:rsidR="006817AF" w:rsidRPr="006817AF">
        <w:trPr>
          <w:cantSplit/>
        </w:trPr>
        <w:tc>
          <w:tcPr>
            <w:tcW w:w="1852"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30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445"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58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остальные городские населенные пункты</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10</w:t>
            </w:r>
          </w:p>
        </w:tc>
      </w:tr>
      <w:tr w:rsidR="006817AF" w:rsidRPr="006817AF">
        <w:trPr>
          <w:cantSplit/>
        </w:trPr>
        <w:tc>
          <w:tcPr>
            <w:tcW w:w="1852"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30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445"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58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сельские населенные пункты</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12</w:t>
            </w:r>
          </w:p>
        </w:tc>
      </w:tr>
      <w:tr w:rsidR="006817AF" w:rsidRPr="006817AF">
        <w:trPr>
          <w:cantSplit/>
        </w:trPr>
        <w:tc>
          <w:tcPr>
            <w:tcW w:w="1852"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3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5769"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Не нормируется</w:t>
            </w:r>
          </w:p>
        </w:tc>
      </w:tr>
      <w:tr w:rsidR="006817AF" w:rsidRPr="006817AF">
        <w:trPr>
          <w:cantSplit/>
        </w:trPr>
        <w:tc>
          <w:tcPr>
            <w:tcW w:w="1852"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bookmarkStart w:id="30" w:name="OLE_LINK1"/>
            <w:r w:rsidRPr="006817AF">
              <w:rPr>
                <w:color w:val="000000" w:themeColor="text1"/>
                <w:lang w:val="ru-RU"/>
              </w:rPr>
              <w:t>Парк культуры и отдыха</w:t>
            </w:r>
            <w:bookmarkEnd w:id="30"/>
          </w:p>
        </w:tc>
        <w:tc>
          <w:tcPr>
            <w:tcW w:w="23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2445"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rPr>
            </w:pPr>
            <w:r w:rsidRPr="006817AF">
              <w:rPr>
                <w:color w:val="000000" w:themeColor="text1"/>
                <w:lang w:val="ru-RU"/>
              </w:rPr>
              <w:t>Количество объектов для города Кургана, города Шадринска, ед. [3, 4]</w:t>
            </w:r>
          </w:p>
        </w:tc>
        <w:tc>
          <w:tcPr>
            <w:tcW w:w="3324"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1 объект на 30 тыс. чел.</w:t>
            </w:r>
          </w:p>
        </w:tc>
      </w:tr>
      <w:tr w:rsidR="006817AF" w:rsidRPr="006817AF">
        <w:trPr>
          <w:cantSplit/>
        </w:trPr>
        <w:tc>
          <w:tcPr>
            <w:tcW w:w="1852"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3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2445"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Транспортная доступность, мин.</w:t>
            </w:r>
          </w:p>
        </w:tc>
        <w:tc>
          <w:tcPr>
            <w:tcW w:w="3324"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40</w:t>
            </w:r>
          </w:p>
        </w:tc>
      </w:tr>
      <w:tr w:rsidR="006817AF" w:rsidRPr="006817AF">
        <w:trPr>
          <w:cantSplit/>
        </w:trPr>
        <w:tc>
          <w:tcPr>
            <w:tcW w:w="1852"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Площадки для игр детей, отдыха взрослого населения и занятий физкультурой для жилых многоквартирных домов</w:t>
            </w:r>
          </w:p>
        </w:tc>
        <w:tc>
          <w:tcPr>
            <w:tcW w:w="230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244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Площадь территории, кв. м/чел.</w:t>
            </w:r>
          </w:p>
        </w:tc>
        <w:tc>
          <w:tcPr>
            <w:tcW w:w="258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площадки для игр детей</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0,7</w:t>
            </w:r>
          </w:p>
        </w:tc>
      </w:tr>
      <w:tr w:rsidR="006817AF" w:rsidRPr="006817AF">
        <w:trPr>
          <w:cantSplit/>
        </w:trPr>
        <w:tc>
          <w:tcPr>
            <w:tcW w:w="1852"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30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445"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58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площадки для отдыха взрослого населения</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0,1</w:t>
            </w:r>
          </w:p>
        </w:tc>
      </w:tr>
      <w:tr w:rsidR="006817AF" w:rsidRPr="006817AF">
        <w:trPr>
          <w:cantSplit/>
        </w:trPr>
        <w:tc>
          <w:tcPr>
            <w:tcW w:w="1852"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30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445"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58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площадки для занятия физкультурой</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0,7</w:t>
            </w:r>
          </w:p>
        </w:tc>
      </w:tr>
      <w:tr w:rsidR="006817AF" w:rsidRPr="006817AF">
        <w:trPr>
          <w:cantSplit/>
        </w:trPr>
        <w:tc>
          <w:tcPr>
            <w:tcW w:w="1852"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30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244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Пешеходная доступность, м</w:t>
            </w:r>
          </w:p>
        </w:tc>
        <w:tc>
          <w:tcPr>
            <w:tcW w:w="258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площадки для игр детей</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100</w:t>
            </w:r>
          </w:p>
        </w:tc>
      </w:tr>
      <w:tr w:rsidR="006817AF" w:rsidRPr="006817AF">
        <w:trPr>
          <w:cantSplit/>
        </w:trPr>
        <w:tc>
          <w:tcPr>
            <w:tcW w:w="1852"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30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445"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58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площадки для отдыха взрослого населения</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100</w:t>
            </w:r>
          </w:p>
        </w:tc>
      </w:tr>
      <w:tr w:rsidR="006817AF" w:rsidRPr="006817AF">
        <w:trPr>
          <w:cantSplit/>
        </w:trPr>
        <w:tc>
          <w:tcPr>
            <w:tcW w:w="1852"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30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445"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58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площадки для занятия физкультурой</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800</w:t>
            </w:r>
          </w:p>
        </w:tc>
      </w:tr>
      <w:tr w:rsidR="00B413CB" w:rsidRPr="006817AF">
        <w:trPr>
          <w:cantSplit/>
        </w:trPr>
        <w:tc>
          <w:tcPr>
            <w:tcW w:w="9927" w:type="dxa"/>
            <w:gridSpan w:val="5"/>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b/>
                <w:bCs/>
                <w:color w:val="000000" w:themeColor="text1"/>
                <w:lang w:val="ru-RU"/>
              </w:rPr>
            </w:pPr>
            <w:r w:rsidRPr="006817AF">
              <w:rPr>
                <w:b/>
                <w:bCs/>
                <w:color w:val="000000" w:themeColor="text1"/>
                <w:lang w:val="ru-RU"/>
              </w:rPr>
              <w:t>Примечания:</w:t>
            </w:r>
          </w:p>
          <w:p w:rsidR="00B413CB" w:rsidRPr="006817AF" w:rsidRDefault="00511D8E">
            <w:pPr>
              <w:pStyle w:val="afb"/>
              <w:ind w:firstLine="0"/>
              <w:rPr>
                <w:color w:val="000000" w:themeColor="text1"/>
                <w:lang w:val="ru-RU"/>
              </w:rPr>
            </w:pPr>
            <w:r w:rsidRPr="006817AF">
              <w:rPr>
                <w:color w:val="000000" w:themeColor="text1"/>
                <w:lang w:val="ru-RU"/>
              </w:rPr>
              <w:t>1. В средних, малых городских населенных пунктах и сельских населенных пунктах,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B413CB" w:rsidRPr="006817AF" w:rsidRDefault="00511D8E">
            <w:pPr>
              <w:pStyle w:val="afb"/>
              <w:ind w:firstLine="0"/>
              <w:rPr>
                <w:color w:val="000000" w:themeColor="text1"/>
                <w:lang w:val="ru-RU"/>
              </w:rPr>
            </w:pPr>
            <w:r w:rsidRPr="006817AF">
              <w:rPr>
                <w:color w:val="000000" w:themeColor="text1"/>
                <w:lang w:val="ru-RU"/>
              </w:rPr>
              <w:t>2. В городских населенных пунктах с предприятиями, требующими устройства санитарно-защитных зон шириной более 1 км, уровень озелененности территории застройки следует увеличивать не менее чем на 15%.</w:t>
            </w:r>
          </w:p>
          <w:p w:rsidR="00B413CB" w:rsidRPr="006817AF" w:rsidRDefault="00511D8E">
            <w:pPr>
              <w:pStyle w:val="afb"/>
              <w:ind w:firstLine="0"/>
              <w:rPr>
                <w:color w:val="000000" w:themeColor="text1"/>
                <w:lang w:val="ru-RU"/>
              </w:rPr>
            </w:pPr>
            <w:r w:rsidRPr="006817AF">
              <w:rPr>
                <w:color w:val="000000" w:themeColor="text1"/>
                <w:lang w:val="ru-RU"/>
              </w:rPr>
              <w:t>3. В структуре озелененных территорий крупные парки и лесопарки шириной 0,5 км и более должны составлять не менее 10%.</w:t>
            </w:r>
          </w:p>
          <w:p w:rsidR="00B413CB" w:rsidRPr="006817AF" w:rsidRDefault="00511D8E">
            <w:pPr>
              <w:pStyle w:val="afb"/>
              <w:ind w:firstLine="0"/>
              <w:rPr>
                <w:color w:val="000000" w:themeColor="text1"/>
                <w:lang w:val="ru-RU"/>
              </w:rPr>
            </w:pPr>
            <w:r w:rsidRPr="006817AF">
              <w:rPr>
                <w:color w:val="000000" w:themeColor="text1"/>
                <w:lang w:val="ru-RU"/>
              </w:rPr>
              <w:t>4. В городе Кургане наряду с парками городского и районного значения необходимо предусматривать специализированные – детские, спортивные, выставочные, зоологические и другие парки, ботанические сады. Размеры детских парков рекомендуется принимать из расчета 0,5 кв. м на одного человека, включая площадки и спортивные сооружения.</w:t>
            </w:r>
          </w:p>
        </w:tc>
      </w:tr>
    </w:tbl>
    <w:p w:rsidR="00B413CB" w:rsidRPr="006817AF" w:rsidRDefault="00511D8E">
      <w:pPr>
        <w:pStyle w:val="5"/>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Таблица 11. Объекты местного значения городских и муниципальных округов в области жилищного строительства</w:t>
      </w:r>
    </w:p>
    <w:tbl>
      <w:tblPr>
        <w:tblW w:w="99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2673"/>
        <w:gridCol w:w="2820"/>
        <w:gridCol w:w="2438"/>
        <w:gridCol w:w="1977"/>
      </w:tblGrid>
      <w:tr w:rsidR="00B413CB" w:rsidRPr="006817AF">
        <w:trPr>
          <w:cantSplit/>
          <w:trHeight w:val="230"/>
          <w:tblHeader/>
        </w:trPr>
        <w:tc>
          <w:tcPr>
            <w:tcW w:w="2674"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b/>
                <w:color w:val="000000" w:themeColor="text1"/>
                <w:lang w:val="ru-RU"/>
              </w:rPr>
            </w:pPr>
            <w:r w:rsidRPr="006817AF">
              <w:rPr>
                <w:b/>
                <w:color w:val="000000" w:themeColor="text1"/>
                <w:lang w:val="ru-RU"/>
              </w:rPr>
              <w:t>Уровень комфорта жилья</w:t>
            </w:r>
          </w:p>
        </w:tc>
        <w:tc>
          <w:tcPr>
            <w:tcW w:w="2820"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b/>
                <w:color w:val="000000" w:themeColor="text1"/>
                <w:lang w:val="ru-RU"/>
              </w:rPr>
            </w:pPr>
            <w:r w:rsidRPr="006817AF">
              <w:rPr>
                <w:b/>
                <w:color w:val="000000" w:themeColor="text1"/>
                <w:lang w:val="ru-RU"/>
              </w:rPr>
              <w:t>Расчетный показатель обеспеченности общей площадью жилых помещений, кв. м на чел.</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b/>
                <w:color w:val="000000" w:themeColor="text1"/>
                <w:lang w:val="ru-RU"/>
              </w:rPr>
              <w:t>Формула заселения квартиры (дома)</w:t>
            </w:r>
            <w:r w:rsidRPr="006817AF">
              <w:rPr>
                <w:b/>
                <w:color w:val="000000" w:themeColor="text1"/>
              </w:rPr>
              <w:t xml:space="preserve"> [1]</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b/>
                <w:color w:val="000000" w:themeColor="text1"/>
                <w:lang w:val="ru-RU"/>
              </w:rPr>
            </w:pPr>
            <w:r w:rsidRPr="006817AF">
              <w:rPr>
                <w:b/>
                <w:color w:val="000000" w:themeColor="text1"/>
                <w:lang w:val="ru-RU"/>
              </w:rPr>
              <w:t>Доля в общем объеме строительства по области, % [2]</w:t>
            </w:r>
          </w:p>
        </w:tc>
      </w:tr>
      <w:tr w:rsidR="00B413CB" w:rsidRPr="006817AF">
        <w:trPr>
          <w:cantSplit/>
        </w:trPr>
        <w:tc>
          <w:tcPr>
            <w:tcW w:w="2674"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rPr>
            </w:pPr>
            <w:r w:rsidRPr="006817AF">
              <w:rPr>
                <w:bCs/>
                <w:color w:val="000000" w:themeColor="text1"/>
                <w:lang w:val="ru-RU"/>
              </w:rPr>
              <w:t>Высококомфортный</w:t>
            </w:r>
          </w:p>
        </w:tc>
        <w:tc>
          <w:tcPr>
            <w:tcW w:w="2820"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от 45 (без ограничений</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rPr>
              <w:t>k=n+2</w:t>
            </w:r>
          </w:p>
        </w:tc>
        <w:tc>
          <w:tcPr>
            <w:tcW w:w="197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10-15</w:t>
            </w:r>
          </w:p>
        </w:tc>
      </w:tr>
      <w:tr w:rsidR="00B413CB" w:rsidRPr="006817AF">
        <w:trPr>
          <w:cantSplit/>
        </w:trPr>
        <w:tc>
          <w:tcPr>
            <w:tcW w:w="2674"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rPr>
            </w:pPr>
            <w:r w:rsidRPr="006817AF">
              <w:rPr>
                <w:bCs/>
                <w:color w:val="000000" w:themeColor="text1"/>
                <w:lang w:val="ru-RU"/>
              </w:rPr>
              <w:t>Комфортный (бизнес-класс)</w:t>
            </w:r>
          </w:p>
        </w:tc>
        <w:tc>
          <w:tcPr>
            <w:tcW w:w="2820"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от 30 до 45</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rPr>
              <w:t>k=n+1</w:t>
            </w:r>
          </w:p>
        </w:tc>
        <w:tc>
          <w:tcPr>
            <w:tcW w:w="1975"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r>
      <w:tr w:rsidR="00B413CB" w:rsidRPr="006817AF">
        <w:trPr>
          <w:cantSplit/>
        </w:trPr>
        <w:tc>
          <w:tcPr>
            <w:tcW w:w="2674"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rPr>
            </w:pPr>
            <w:r w:rsidRPr="006817AF">
              <w:rPr>
                <w:bCs/>
                <w:color w:val="000000" w:themeColor="text1"/>
                <w:lang w:val="ru-RU"/>
              </w:rPr>
              <w:t>Массовый (эконом-класс)</w:t>
            </w:r>
          </w:p>
        </w:tc>
        <w:tc>
          <w:tcPr>
            <w:tcW w:w="2820"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от 25,5 до 30</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rPr>
              <w:t>k=n</w:t>
            </w:r>
          </w:p>
          <w:p w:rsidR="00B413CB" w:rsidRPr="006817AF" w:rsidRDefault="00511D8E">
            <w:pPr>
              <w:pStyle w:val="afb"/>
              <w:ind w:firstLine="0"/>
              <w:jc w:val="center"/>
              <w:rPr>
                <w:color w:val="000000" w:themeColor="text1"/>
              </w:rPr>
            </w:pPr>
            <w:r w:rsidRPr="006817AF">
              <w:rPr>
                <w:color w:val="000000" w:themeColor="text1"/>
              </w:rPr>
              <w:t>k=n+1</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60-70</w:t>
            </w:r>
          </w:p>
        </w:tc>
      </w:tr>
      <w:tr w:rsidR="00B413CB" w:rsidRPr="006817AF">
        <w:trPr>
          <w:cantSplit/>
        </w:trPr>
        <w:tc>
          <w:tcPr>
            <w:tcW w:w="2674"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bCs/>
                <w:color w:val="000000" w:themeColor="text1"/>
                <w:lang w:val="ru-RU"/>
              </w:rPr>
            </w:pPr>
            <w:r w:rsidRPr="006817AF">
              <w:rPr>
                <w:bCs/>
                <w:color w:val="000000" w:themeColor="text1"/>
                <w:lang w:val="ru-RU"/>
              </w:rPr>
              <w:t>Социальный</w:t>
            </w:r>
          </w:p>
        </w:tc>
        <w:tc>
          <w:tcPr>
            <w:tcW w:w="2820"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18 (на перспективу – в соответствии с законодательством)</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rPr>
              <w:t>k=n</w:t>
            </w:r>
            <w:r w:rsidRPr="006817AF">
              <w:rPr>
                <w:color w:val="000000" w:themeColor="text1"/>
                <w:lang w:val="ru-RU"/>
              </w:rPr>
              <w:t>-1</w:t>
            </w:r>
          </w:p>
          <w:p w:rsidR="00B413CB" w:rsidRPr="006817AF" w:rsidRDefault="00511D8E">
            <w:pPr>
              <w:pStyle w:val="afb"/>
              <w:ind w:firstLine="0"/>
              <w:jc w:val="center"/>
              <w:rPr>
                <w:color w:val="000000" w:themeColor="text1"/>
              </w:rPr>
            </w:pPr>
            <w:r w:rsidRPr="006817AF">
              <w:rPr>
                <w:color w:val="000000" w:themeColor="text1"/>
              </w:rPr>
              <w:t>k=n</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20-25</w:t>
            </w:r>
          </w:p>
        </w:tc>
      </w:tr>
      <w:tr w:rsidR="00B413CB" w:rsidRPr="006817AF">
        <w:trPr>
          <w:cantSplit/>
        </w:trPr>
        <w:tc>
          <w:tcPr>
            <w:tcW w:w="2674"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bCs/>
                <w:color w:val="000000" w:themeColor="text1"/>
                <w:lang w:val="ru-RU"/>
              </w:rPr>
            </w:pPr>
            <w:r w:rsidRPr="006817AF">
              <w:rPr>
                <w:bCs/>
                <w:color w:val="000000" w:themeColor="text1"/>
                <w:lang w:val="ru-RU"/>
              </w:rPr>
              <w:t>Специализированный</w:t>
            </w:r>
          </w:p>
        </w:tc>
        <w:tc>
          <w:tcPr>
            <w:tcW w:w="525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в соответствии со специальными нормами и правилами</w:t>
            </w:r>
          </w:p>
        </w:tc>
        <w:tc>
          <w:tcPr>
            <w:tcW w:w="19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около 5</w:t>
            </w:r>
          </w:p>
        </w:tc>
      </w:tr>
      <w:tr w:rsidR="00B413CB" w:rsidRPr="006817AF">
        <w:trPr>
          <w:cantSplit/>
        </w:trPr>
        <w:tc>
          <w:tcPr>
            <w:tcW w:w="9907" w:type="dxa"/>
            <w:gridSpan w:val="4"/>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b/>
                <w:bCs/>
                <w:color w:val="000000" w:themeColor="text1"/>
                <w:lang w:val="ru-RU"/>
              </w:rPr>
            </w:pPr>
            <w:r w:rsidRPr="006817AF">
              <w:rPr>
                <w:b/>
                <w:bCs/>
                <w:color w:val="000000" w:themeColor="text1"/>
                <w:lang w:val="ru-RU"/>
              </w:rPr>
              <w:t>Примечания:</w:t>
            </w:r>
          </w:p>
          <w:p w:rsidR="00B413CB" w:rsidRPr="006817AF" w:rsidRDefault="00511D8E">
            <w:pPr>
              <w:pStyle w:val="afb"/>
              <w:ind w:firstLine="0"/>
              <w:rPr>
                <w:color w:val="000000" w:themeColor="text1"/>
                <w:lang w:val="ru-RU"/>
              </w:rPr>
            </w:pPr>
            <w:r w:rsidRPr="006817AF">
              <w:rPr>
                <w:color w:val="000000" w:themeColor="text1"/>
                <w:lang w:val="ru-RU"/>
              </w:rPr>
              <w:t xml:space="preserve">1. Условные обозначения в формуле: </w:t>
            </w:r>
            <w:r w:rsidRPr="006817AF">
              <w:rPr>
                <w:color w:val="000000" w:themeColor="text1"/>
              </w:rPr>
              <w:t>k</w:t>
            </w:r>
            <w:r w:rsidRPr="006817AF">
              <w:rPr>
                <w:color w:val="000000" w:themeColor="text1"/>
                <w:lang w:val="ru-RU"/>
              </w:rPr>
              <w:t xml:space="preserve"> – количество комнат в квартире; </w:t>
            </w:r>
            <w:r w:rsidRPr="006817AF">
              <w:rPr>
                <w:color w:val="000000" w:themeColor="text1"/>
              </w:rPr>
              <w:t>n</w:t>
            </w:r>
            <w:r w:rsidRPr="006817AF">
              <w:rPr>
                <w:color w:val="000000" w:themeColor="text1"/>
                <w:lang w:val="ru-RU"/>
              </w:rPr>
              <w:t xml:space="preserve"> – количество членов семьи.</w:t>
            </w:r>
          </w:p>
          <w:p w:rsidR="00B413CB" w:rsidRPr="006817AF" w:rsidRDefault="00511D8E">
            <w:pPr>
              <w:pStyle w:val="afb"/>
              <w:ind w:firstLine="0"/>
              <w:rPr>
                <w:color w:val="000000" w:themeColor="text1"/>
                <w:lang w:val="ru-RU"/>
              </w:rPr>
            </w:pPr>
            <w:r w:rsidRPr="006817AF">
              <w:rPr>
                <w:color w:val="000000" w:themeColor="text1"/>
                <w:lang w:val="ru-RU"/>
              </w:rPr>
              <w:t>2. Доля типов жилья в общем объеме строительства может уточняться на стадии подготовки документов территориального планирования.</w:t>
            </w:r>
          </w:p>
          <w:p w:rsidR="00B413CB" w:rsidRPr="006817AF" w:rsidRDefault="00511D8E">
            <w:pPr>
              <w:pStyle w:val="afb"/>
              <w:ind w:firstLine="0"/>
              <w:rPr>
                <w:color w:val="000000" w:themeColor="text1"/>
                <w:lang w:val="ru-RU"/>
              </w:rPr>
            </w:pPr>
            <w:r w:rsidRPr="006817AF">
              <w:rPr>
                <w:color w:val="000000" w:themeColor="text1"/>
                <w:lang w:val="ru-RU"/>
              </w:rPr>
              <w:t>3. При устройстве ограждений территорий землепользования всех видов собственности должно обеспечиваться беспрепятственно движение пешеходов через территорию квартала, микрорайона (за исключением участков малоэтажной жилой застройки).</w:t>
            </w:r>
          </w:p>
          <w:p w:rsidR="00B413CB" w:rsidRPr="006817AF" w:rsidRDefault="00511D8E">
            <w:pPr>
              <w:pStyle w:val="afb"/>
              <w:ind w:firstLine="0"/>
              <w:rPr>
                <w:color w:val="000000" w:themeColor="text1"/>
                <w:lang w:val="ru-RU"/>
              </w:rPr>
            </w:pPr>
            <w:r w:rsidRPr="006817AF">
              <w:rPr>
                <w:color w:val="000000" w:themeColor="text1"/>
                <w:lang w:val="ru-RU"/>
              </w:rPr>
              <w:t>4. Система внутриквартальных пешеходных дорог должна проектироваться с учетом сложившихся направлений и обеспечивать наименьшее количество пересечений с внутриквартальными проездами.</w:t>
            </w:r>
          </w:p>
          <w:p w:rsidR="00B413CB" w:rsidRPr="006817AF" w:rsidRDefault="00511D8E">
            <w:pPr>
              <w:pStyle w:val="afb"/>
              <w:ind w:firstLine="0"/>
              <w:rPr>
                <w:color w:val="000000" w:themeColor="text1"/>
                <w:lang w:val="ru-RU"/>
              </w:rPr>
            </w:pPr>
            <w:r w:rsidRPr="006817AF">
              <w:rPr>
                <w:color w:val="000000" w:themeColor="text1"/>
                <w:lang w:val="ru-RU"/>
              </w:rPr>
              <w:t>5. В соответствии с пунктом 7.20 СП 476.1325800.2020 при размещении жилой застройки жилой квартал может состоять из жилой группы, при этом:</w:t>
            </w:r>
          </w:p>
          <w:p w:rsidR="00B413CB" w:rsidRPr="006817AF" w:rsidRDefault="00511D8E">
            <w:pPr>
              <w:pStyle w:val="afb"/>
              <w:ind w:firstLine="0"/>
              <w:rPr>
                <w:color w:val="000000" w:themeColor="text1"/>
                <w:lang w:val="ru-RU"/>
              </w:rPr>
            </w:pPr>
            <w:r w:rsidRPr="006817AF">
              <w:rPr>
                <w:color w:val="000000" w:themeColor="text1"/>
                <w:lang w:val="ru-RU"/>
              </w:rPr>
              <w:t>- размер квартала не должен превышать 1,5 га, а длинная сторона не должна превышать 150 м;</w:t>
            </w:r>
          </w:p>
          <w:p w:rsidR="00B413CB" w:rsidRPr="006817AF" w:rsidRDefault="00511D8E">
            <w:pPr>
              <w:pStyle w:val="afb"/>
              <w:ind w:firstLine="0"/>
              <w:rPr>
                <w:color w:val="000000" w:themeColor="text1"/>
                <w:lang w:val="ru-RU"/>
              </w:rPr>
            </w:pPr>
            <w:r w:rsidRPr="006817AF">
              <w:rPr>
                <w:color w:val="000000" w:themeColor="text1"/>
                <w:lang w:val="ru-RU"/>
              </w:rPr>
              <w:t>- плотность застройки квартала допускается принимать до 40 тыс. кв. м/га;</w:t>
            </w:r>
          </w:p>
          <w:p w:rsidR="00B413CB" w:rsidRPr="006817AF" w:rsidRDefault="00511D8E">
            <w:pPr>
              <w:pStyle w:val="afb"/>
              <w:ind w:firstLine="0"/>
              <w:rPr>
                <w:color w:val="000000" w:themeColor="text1"/>
                <w:lang w:val="ru-RU"/>
              </w:rPr>
            </w:pPr>
            <w:r w:rsidRPr="006817AF">
              <w:rPr>
                <w:color w:val="000000" w:themeColor="text1"/>
                <w:lang w:val="ru-RU"/>
              </w:rPr>
              <w:t>- примыкание квартала к магистральной или распределительной улично-дорожной сети обязательно;</w:t>
            </w:r>
          </w:p>
          <w:p w:rsidR="00B413CB" w:rsidRPr="006817AF" w:rsidRDefault="00511D8E">
            <w:pPr>
              <w:pStyle w:val="afb"/>
              <w:ind w:firstLine="0"/>
              <w:rPr>
                <w:color w:val="000000" w:themeColor="text1"/>
                <w:lang w:val="ru-RU"/>
              </w:rPr>
            </w:pPr>
            <w:r w:rsidRPr="006817AF">
              <w:rPr>
                <w:color w:val="000000" w:themeColor="text1"/>
                <w:lang w:val="ru-RU"/>
              </w:rPr>
              <w:t>- доля общей площади объектов общественно-делового назначения должна составлять не менее 20% общей площади застройки квартала;</w:t>
            </w:r>
          </w:p>
          <w:p w:rsidR="00B413CB" w:rsidRPr="006817AF" w:rsidRDefault="00511D8E">
            <w:pPr>
              <w:pStyle w:val="afb"/>
              <w:ind w:firstLine="0"/>
              <w:rPr>
                <w:color w:val="000000" w:themeColor="text1"/>
                <w:lang w:val="ru-RU"/>
              </w:rPr>
            </w:pPr>
            <w:r w:rsidRPr="006817AF">
              <w:rPr>
                <w:color w:val="000000" w:themeColor="text1"/>
                <w:lang w:val="ru-RU"/>
              </w:rPr>
              <w:t>- население квартала необходимо обеспечить объектами социальной и транспортной инфраструктуры.</w:t>
            </w:r>
          </w:p>
        </w:tc>
      </w:tr>
    </w:tbl>
    <w:p w:rsidR="00B413CB" w:rsidRPr="006817AF" w:rsidRDefault="00511D8E">
      <w:pPr>
        <w:pStyle w:val="5"/>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Таблица 12. Объекты местного значения городских и муниципальных округов в иных областях в связи с решением вопросов местного значения</w:t>
      </w: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1825"/>
        <w:gridCol w:w="3411"/>
        <w:gridCol w:w="2971"/>
        <w:gridCol w:w="1706"/>
      </w:tblGrid>
      <w:tr w:rsidR="00B413CB" w:rsidRPr="006817AF">
        <w:trPr>
          <w:cantSplit/>
          <w:tblHeader/>
        </w:trPr>
        <w:tc>
          <w:tcPr>
            <w:tcW w:w="1824"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b/>
                <w:color w:val="000000" w:themeColor="text1"/>
                <w:lang w:val="ru-RU"/>
              </w:rPr>
            </w:pPr>
            <w:r w:rsidRPr="006817AF">
              <w:rPr>
                <w:b/>
                <w:color w:val="000000" w:themeColor="text1"/>
                <w:lang w:val="ru-RU"/>
              </w:rPr>
              <w:t>Наименование вида объекта</w:t>
            </w:r>
          </w:p>
        </w:tc>
        <w:tc>
          <w:tcPr>
            <w:tcW w:w="341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b/>
                <w:color w:val="000000" w:themeColor="text1"/>
                <w:lang w:val="ru-RU"/>
              </w:rPr>
            </w:pPr>
            <w:r w:rsidRPr="006817AF">
              <w:rPr>
                <w:b/>
                <w:color w:val="000000" w:themeColor="text1"/>
                <w:lang w:val="ru-RU"/>
              </w:rPr>
              <w:t>Тип расчетного показателя</w:t>
            </w:r>
          </w:p>
        </w:tc>
        <w:tc>
          <w:tcPr>
            <w:tcW w:w="297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b/>
                <w:color w:val="000000" w:themeColor="text1"/>
                <w:lang w:val="ru-RU"/>
              </w:rPr>
            </w:pPr>
            <w:r w:rsidRPr="006817AF">
              <w:rPr>
                <w:b/>
                <w:color w:val="000000" w:themeColor="text1"/>
                <w:lang w:val="ru-RU"/>
              </w:rPr>
              <w:t>Наименование расчетного показателя, единица измерения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b/>
                <w:color w:val="000000" w:themeColor="text1"/>
                <w:lang w:val="ru-RU"/>
              </w:rPr>
            </w:pPr>
            <w:r w:rsidRPr="006817AF">
              <w:rPr>
                <w:b/>
                <w:color w:val="000000" w:themeColor="text1"/>
                <w:lang w:val="ru-RU"/>
              </w:rPr>
              <w:t>Предельные значения расчетного показателя</w:t>
            </w:r>
          </w:p>
        </w:tc>
      </w:tr>
      <w:tr w:rsidR="00B413CB" w:rsidRPr="006817AF">
        <w:trPr>
          <w:cantSplit/>
        </w:trPr>
        <w:tc>
          <w:tcPr>
            <w:tcW w:w="182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Объекты, в которых (на территории которых) размещаются органы местного самоуправления</w:t>
            </w:r>
          </w:p>
        </w:tc>
        <w:tc>
          <w:tcPr>
            <w:tcW w:w="341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297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Количество объектов на муниципальное образование, ед.</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1</w:t>
            </w:r>
          </w:p>
        </w:tc>
      </w:tr>
      <w:tr w:rsidR="00B413CB" w:rsidRPr="006817AF">
        <w:trPr>
          <w:cantSplit/>
        </w:trPr>
        <w:tc>
          <w:tcPr>
            <w:tcW w:w="182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341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4677"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Не нормируется</w:t>
            </w:r>
          </w:p>
        </w:tc>
      </w:tr>
      <w:tr w:rsidR="00B413CB" w:rsidRPr="006817AF">
        <w:trPr>
          <w:cantSplit/>
        </w:trPr>
        <w:tc>
          <w:tcPr>
            <w:tcW w:w="182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Муниципальный архив</w:t>
            </w:r>
          </w:p>
        </w:tc>
        <w:tc>
          <w:tcPr>
            <w:tcW w:w="341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297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Количество объектов на муниципальное образование, ед.</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1</w:t>
            </w:r>
          </w:p>
        </w:tc>
      </w:tr>
      <w:tr w:rsidR="00B413CB" w:rsidRPr="006817AF">
        <w:trPr>
          <w:cantSplit/>
        </w:trPr>
        <w:tc>
          <w:tcPr>
            <w:tcW w:w="182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341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4677"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Не нормируется</w:t>
            </w:r>
          </w:p>
        </w:tc>
      </w:tr>
      <w:tr w:rsidR="00B413CB" w:rsidRPr="006817AF">
        <w:trPr>
          <w:cantSplit/>
        </w:trPr>
        <w:tc>
          <w:tcPr>
            <w:tcW w:w="182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Участковые пункты полиции</w:t>
            </w:r>
          </w:p>
        </w:tc>
        <w:tc>
          <w:tcPr>
            <w:tcW w:w="341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297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Количество объектов на 1 административный участок, ед. [1]</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1</w:t>
            </w:r>
          </w:p>
        </w:tc>
      </w:tr>
      <w:tr w:rsidR="00B413CB" w:rsidRPr="006817AF">
        <w:trPr>
          <w:cantSplit/>
        </w:trPr>
        <w:tc>
          <w:tcPr>
            <w:tcW w:w="182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341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4677"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Не нормируется</w:t>
            </w:r>
          </w:p>
        </w:tc>
      </w:tr>
      <w:tr w:rsidR="00B413CB" w:rsidRPr="006817AF">
        <w:trPr>
          <w:cantSplit/>
        </w:trPr>
        <w:tc>
          <w:tcPr>
            <w:tcW w:w="182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Организации ритуального обслуживания населения</w:t>
            </w:r>
          </w:p>
        </w:tc>
        <w:tc>
          <w:tcPr>
            <w:tcW w:w="341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297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Количество объектов на муниципальное образование, ед.</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1</w:t>
            </w:r>
          </w:p>
        </w:tc>
      </w:tr>
      <w:tr w:rsidR="00B413CB" w:rsidRPr="006817AF">
        <w:trPr>
          <w:cantSplit/>
        </w:trPr>
        <w:tc>
          <w:tcPr>
            <w:tcW w:w="182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341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4677"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Не нормируется</w:t>
            </w:r>
          </w:p>
        </w:tc>
      </w:tr>
      <w:tr w:rsidR="00B413CB" w:rsidRPr="006817AF">
        <w:trPr>
          <w:cantSplit/>
        </w:trPr>
        <w:tc>
          <w:tcPr>
            <w:tcW w:w="182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Кладбища</w:t>
            </w:r>
          </w:p>
        </w:tc>
        <w:tc>
          <w:tcPr>
            <w:tcW w:w="341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297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rPr>
            </w:pPr>
            <w:r w:rsidRPr="006817AF">
              <w:rPr>
                <w:color w:val="000000" w:themeColor="text1"/>
                <w:lang w:val="ru-RU"/>
              </w:rPr>
              <w:t xml:space="preserve">Площадь кладбища традиционного захоронения, га на 1000 чел. </w:t>
            </w:r>
            <w:r w:rsidRPr="006817AF">
              <w:rPr>
                <w:color w:val="000000" w:themeColor="text1"/>
              </w:rPr>
              <w:t>[2]</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rPr>
              <w:t>0,24</w:t>
            </w:r>
          </w:p>
        </w:tc>
      </w:tr>
      <w:tr w:rsidR="00B413CB" w:rsidRPr="006817AF">
        <w:trPr>
          <w:cantSplit/>
        </w:trPr>
        <w:tc>
          <w:tcPr>
            <w:tcW w:w="182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3411"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97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Площадь кладбища урновых захоронений после кремации, га на 1000 чел.</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color w:val="000000" w:themeColor="text1"/>
              </w:rPr>
              <w:t>0,02</w:t>
            </w:r>
          </w:p>
        </w:tc>
      </w:tr>
      <w:tr w:rsidR="00B413CB" w:rsidRPr="006817AF">
        <w:trPr>
          <w:cantSplit/>
        </w:trPr>
        <w:tc>
          <w:tcPr>
            <w:tcW w:w="182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341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4677"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Не нормируется</w:t>
            </w:r>
          </w:p>
        </w:tc>
      </w:tr>
      <w:tr w:rsidR="00B413CB" w:rsidRPr="006817AF">
        <w:trPr>
          <w:cantSplit/>
        </w:trPr>
        <w:tc>
          <w:tcPr>
            <w:tcW w:w="9912" w:type="dxa"/>
            <w:gridSpan w:val="4"/>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b/>
                <w:bCs/>
                <w:color w:val="000000" w:themeColor="text1"/>
                <w:lang w:val="ru-RU"/>
              </w:rPr>
            </w:pPr>
            <w:r w:rsidRPr="006817AF">
              <w:rPr>
                <w:b/>
                <w:bCs/>
                <w:color w:val="000000" w:themeColor="text1"/>
                <w:lang w:val="ru-RU"/>
              </w:rPr>
              <w:t>Примечание:</w:t>
            </w:r>
          </w:p>
          <w:p w:rsidR="00B413CB" w:rsidRPr="006817AF" w:rsidRDefault="00511D8E">
            <w:pPr>
              <w:pStyle w:val="afb"/>
              <w:ind w:firstLine="0"/>
              <w:rPr>
                <w:color w:val="000000" w:themeColor="text1"/>
                <w:lang w:val="ru-RU"/>
              </w:rPr>
            </w:pPr>
            <w:r w:rsidRPr="006817AF">
              <w:rPr>
                <w:color w:val="000000" w:themeColor="text1"/>
                <w:lang w:val="ru-RU"/>
              </w:rPr>
              <w:t>1. Размеры и границы административного участка определяются территориальными органами МВД России: в городах – исходя из численности проживающего населения и граждан, состоящих на профилактическом учете, состояния оперативной обстановки, особенностей административно-территориального деления муниципальных образований, в сельской местности – в границах одного или нескольких объединенных общей территорией сельских населенных пунктов.</w:t>
            </w:r>
          </w:p>
          <w:p w:rsidR="00B413CB" w:rsidRPr="006817AF" w:rsidRDefault="00511D8E">
            <w:pPr>
              <w:pStyle w:val="afb"/>
              <w:ind w:firstLine="0"/>
              <w:rPr>
                <w:color w:val="000000" w:themeColor="text1"/>
                <w:lang w:val="ru-RU"/>
              </w:rPr>
            </w:pPr>
            <w:r w:rsidRPr="006817AF">
              <w:rPr>
                <w:color w:val="000000" w:themeColor="text1"/>
                <w:lang w:val="ru-RU"/>
              </w:rPr>
              <w:t>2. Размер кладбища не может превышать 40 га. Вновь создаваемые места погребения должны размещаться на расстоянии не менее 300 метров от границ селитебной территории (согласно статье 16 Федерального закона от 12 января 1996 года № 8-ФЗ «О погребении и похоронном деле»).</w:t>
            </w:r>
          </w:p>
        </w:tc>
      </w:tr>
    </w:tbl>
    <w:p w:rsidR="00B413CB" w:rsidRPr="006817AF" w:rsidRDefault="00B413CB">
      <w:pPr>
        <w:pStyle w:val="12"/>
        <w:keepNext/>
        <w:rPr>
          <w:rFonts w:ascii="Times New Roman" w:hAnsi="Times New Roman" w:cs="Times New Roman"/>
          <w:color w:val="000000" w:themeColor="text1"/>
          <w:sz w:val="24"/>
          <w:szCs w:val="24"/>
        </w:rPr>
      </w:pPr>
      <w:bookmarkStart w:id="31" w:name="_Toc4990295201"/>
      <w:bookmarkEnd w:id="31"/>
    </w:p>
    <w:p w:rsidR="00B413CB" w:rsidRPr="006817AF" w:rsidRDefault="00511D8E">
      <w:pPr>
        <w:pStyle w:val="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Глава</w:t>
      </w:r>
      <w:r w:rsidRPr="006817AF">
        <w:rPr>
          <w:rFonts w:ascii="Times New Roman" w:hAnsi="Times New Roman" w:cs="Times New Roman"/>
          <w:i/>
          <w:color w:val="000000" w:themeColor="text1"/>
          <w:sz w:val="24"/>
          <w:szCs w:val="24"/>
        </w:rPr>
        <w:t xml:space="preserve"> 3</w:t>
      </w:r>
      <w:r w:rsidRPr="006817AF">
        <w:rPr>
          <w:rFonts w:ascii="Times New Roman" w:hAnsi="Times New Roman" w:cs="Times New Roman"/>
          <w:color w:val="000000" w:themeColor="text1"/>
          <w:sz w:val="24"/>
          <w:szCs w:val="24"/>
        </w:rPr>
        <w:t xml:space="preserve">. </w:t>
      </w:r>
      <w:bookmarkStart w:id="32" w:name="_Toc113543168"/>
      <w:r w:rsidRPr="006817AF">
        <w:rPr>
          <w:rFonts w:ascii="Times New Roman" w:hAnsi="Times New Roman" w:cs="Times New Roman"/>
          <w:color w:val="000000" w:themeColor="text1"/>
          <w:sz w:val="24"/>
          <w:szCs w:val="24"/>
        </w:rPr>
        <w:t xml:space="preserve">Приложения к </w:t>
      </w:r>
      <w:bookmarkEnd w:id="32"/>
      <w:r w:rsidRPr="006817AF">
        <w:rPr>
          <w:rFonts w:ascii="Times New Roman" w:hAnsi="Times New Roman" w:cs="Times New Roman"/>
          <w:color w:val="000000" w:themeColor="text1"/>
          <w:sz w:val="24"/>
          <w:szCs w:val="24"/>
        </w:rPr>
        <w:t xml:space="preserve">разделу </w:t>
      </w:r>
      <w:r w:rsidRPr="006817AF">
        <w:rPr>
          <w:rFonts w:ascii="Times New Roman" w:hAnsi="Times New Roman" w:cs="Times New Roman"/>
          <w:color w:val="000000" w:themeColor="text1"/>
          <w:sz w:val="24"/>
          <w:szCs w:val="24"/>
          <w:lang w:val="en-US"/>
        </w:rPr>
        <w:t>I</w:t>
      </w:r>
    </w:p>
    <w:p w:rsidR="00B413CB" w:rsidRPr="006817AF" w:rsidRDefault="00B413CB">
      <w:pPr>
        <w:pStyle w:val="12"/>
        <w:keepNext/>
        <w:rPr>
          <w:rFonts w:ascii="Times New Roman" w:hAnsi="Times New Roman" w:cs="Times New Roman"/>
          <w:color w:val="000000" w:themeColor="text1"/>
          <w:sz w:val="24"/>
          <w:szCs w:val="24"/>
        </w:rPr>
      </w:pPr>
      <w:bookmarkStart w:id="33" w:name="_Toc118282026"/>
    </w:p>
    <w:p w:rsidR="00B413CB" w:rsidRPr="006817AF" w:rsidRDefault="00511D8E">
      <w:pPr>
        <w:pStyle w:val="3"/>
        <w:ind w:hanging="11"/>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 xml:space="preserve">§ 1. </w:t>
      </w:r>
      <w:bookmarkStart w:id="34" w:name="_Toc84513417"/>
      <w:bookmarkStart w:id="35" w:name="_Toc113543169"/>
      <w:r w:rsidRPr="006817AF">
        <w:rPr>
          <w:rFonts w:ascii="Times New Roman" w:hAnsi="Times New Roman" w:cs="Times New Roman"/>
          <w:color w:val="000000" w:themeColor="text1"/>
          <w:sz w:val="24"/>
          <w:szCs w:val="24"/>
        </w:rPr>
        <w:t>Перечень нормативных правовых актов и иных документов</w:t>
      </w:r>
      <w:bookmarkEnd w:id="33"/>
      <w:bookmarkEnd w:id="34"/>
      <w:bookmarkEnd w:id="35"/>
    </w:p>
    <w:p w:rsidR="00B413CB" w:rsidRPr="006817AF" w:rsidRDefault="00B413CB">
      <w:pPr>
        <w:pStyle w:val="12"/>
        <w:keepNext/>
        <w:rPr>
          <w:rFonts w:ascii="Times New Roman" w:hAnsi="Times New Roman" w:cs="Times New Roman"/>
          <w:color w:val="000000" w:themeColor="text1"/>
          <w:sz w:val="24"/>
          <w:szCs w:val="24"/>
        </w:rPr>
      </w:pPr>
    </w:p>
    <w:p w:rsidR="00B413CB" w:rsidRPr="006817AF" w:rsidRDefault="006817AF">
      <w:pPr>
        <w:pStyle w:val="1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МНГП</w:t>
      </w:r>
      <w:r w:rsidR="00511D8E" w:rsidRPr="006817AF">
        <w:rPr>
          <w:rFonts w:ascii="Times New Roman" w:hAnsi="Times New Roman" w:cs="Times New Roman"/>
          <w:color w:val="000000" w:themeColor="text1"/>
          <w:sz w:val="24"/>
          <w:szCs w:val="24"/>
        </w:rPr>
        <w:t xml:space="preserve"> Шатровского муниципального округа Курганской области разработаны в соответствии с законодательством Российской Федерации и Курганской области, нормативными правовыми и нормативными техническими документами, техническими регламентами  в целях реализации полномочий органов местного самоуправления Шатровского муниципального округа Курганской области в сфере градостроительной деятельности.</w:t>
      </w:r>
    </w:p>
    <w:p w:rsidR="00B413CB" w:rsidRPr="006817AF" w:rsidRDefault="00B413CB">
      <w:pPr>
        <w:pStyle w:val="12"/>
        <w:rPr>
          <w:rFonts w:ascii="Times New Roman" w:hAnsi="Times New Roman" w:cs="Times New Roman"/>
          <w:color w:val="000000" w:themeColor="text1"/>
          <w:sz w:val="24"/>
          <w:szCs w:val="24"/>
        </w:rPr>
      </w:pPr>
    </w:p>
    <w:p w:rsidR="00B413CB" w:rsidRPr="006817AF" w:rsidRDefault="00511D8E">
      <w:pPr>
        <w:pStyle w:val="4"/>
        <w:spacing w:before="0" w:after="0"/>
        <w:rPr>
          <w:color w:val="000000" w:themeColor="text1"/>
          <w:szCs w:val="24"/>
        </w:rPr>
      </w:pPr>
      <w:bookmarkStart w:id="36" w:name="_Toc489889957"/>
      <w:bookmarkEnd w:id="36"/>
      <w:r w:rsidRPr="006817AF">
        <w:rPr>
          <w:color w:val="000000" w:themeColor="text1"/>
          <w:szCs w:val="24"/>
        </w:rPr>
        <w:t>Федеральные законы</w:t>
      </w:r>
    </w:p>
    <w:p w:rsidR="00B413CB" w:rsidRPr="006817AF" w:rsidRDefault="00B413CB">
      <w:pPr>
        <w:rPr>
          <w:color w:val="000000" w:themeColor="text1"/>
        </w:rPr>
      </w:pP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1.Воздушный кодекс Российской Федерации.</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2.Земельный кодекс Российской Федерации.</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3.</w:t>
      </w:r>
      <w:bookmarkStart w:id="37" w:name="_Hlk116635796"/>
      <w:r w:rsidRPr="006817AF">
        <w:rPr>
          <w:rFonts w:ascii="Times New Roman" w:hAnsi="Times New Roman" w:cs="Times New Roman"/>
          <w:color w:val="000000" w:themeColor="text1"/>
          <w:sz w:val="24"/>
          <w:szCs w:val="24"/>
        </w:rPr>
        <w:t>Градостроительный кодекс Российской Федерации.</w:t>
      </w:r>
      <w:bookmarkEnd w:id="37"/>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4.Водный кодекс Российской Федерации.</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5.Лесной кодекс Российской Федерации.</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6.Закон Российской Федерации от 14 мая 1993 года № 4979-I «О ветеринарии».</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7.Федеральный закон от 12 января 1996 года № 8-ФЗ «О погребении и похоронном деле».</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8.Федеральный закон от 24 июня 1998 года № 89-ФЗ «Об отходах производства и потребления».</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9.Федеральный закон от 17 декабря 1998 года № 188-ФЗ «О мировых судьях в Российской Федерации».</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10.Федеральный закон от 29 декабря 1999 года № 218-ФЗ «Об общем числе мировых судей и количестве судебных участков в субъектах Российской Федерации».</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11.Федеральный закон от 6 октября 2003 года № 131-ФЗ «Об общих принципах организации местного самоуправления в Российской Федерации» (далее – Федеральный закон № 131-ФЗ).</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12.Федеральный закон от 22 октября 2004 года № 125-ФЗ «Об архивном деле в Российской Федерации».</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13.Федеральный закон от 4 декабря 2007 года № 329-ФЗ «О физической культуре и спорте в Российской Федерации».</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14.Федеральный закон от 22 июля 2008 года № 123-ФЗ «Технический регламент о требованиях пожарной безопасности».</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15.Федеральный закон от 7 февраля 2011 года № 3-ФЗ «О полиции».</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16.Федеральный закон от 21 ноября 2011 года № 323-ФЗ «Об основах охраны здоровья граждан в Российской Федерации».</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17.Федеральный закон от 29 декабря 2012 года № 273-ФЗ «Об образовании в Российской Федерации».</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18.Федеральный закон от 28 декабря 2013 года № 442-ФЗ «Об основах социального обслуживания граждан в Российской Федерации».</w:t>
      </w:r>
    </w:p>
    <w:p w:rsidR="00B413CB" w:rsidRPr="006817AF" w:rsidRDefault="00B413CB">
      <w:pPr>
        <w:pStyle w:val="12"/>
        <w:keepNext/>
        <w:rPr>
          <w:rFonts w:ascii="Times New Roman" w:hAnsi="Times New Roman" w:cs="Times New Roman"/>
          <w:color w:val="000000" w:themeColor="text1"/>
          <w:sz w:val="24"/>
          <w:szCs w:val="24"/>
        </w:rPr>
      </w:pPr>
    </w:p>
    <w:p w:rsidR="00B413CB" w:rsidRPr="006817AF" w:rsidRDefault="00511D8E">
      <w:pPr>
        <w:pStyle w:val="4"/>
        <w:spacing w:before="0" w:after="0"/>
        <w:rPr>
          <w:color w:val="000000" w:themeColor="text1"/>
          <w:szCs w:val="24"/>
        </w:rPr>
      </w:pPr>
      <w:bookmarkStart w:id="38" w:name="_Toc490405857"/>
      <w:r w:rsidRPr="006817AF">
        <w:rPr>
          <w:color w:val="000000" w:themeColor="text1"/>
          <w:szCs w:val="24"/>
        </w:rPr>
        <w:t>Иные нормативные акты Российской Федерации</w:t>
      </w:r>
      <w:bookmarkEnd w:id="38"/>
    </w:p>
    <w:p w:rsidR="00B413CB" w:rsidRPr="006817AF" w:rsidRDefault="00B413CB">
      <w:pPr>
        <w:rPr>
          <w:color w:val="000000" w:themeColor="text1"/>
        </w:rPr>
      </w:pP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1.Постановление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2.Распоряжение Правительства Российской Федерации от 20 апреля 2016 года № 726-р «Об утверждении перечня аэропортов федерального значения».</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3.Распоряжение Правительства Российской Федерации от 19 июля 2019 года № 1605-р «О нормативах обеспеченности субъекта РФ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4.Постановление Правительства Российской Федерации от 16 декабря 2020 года № 2122 «О расчетных показателях, подлежащих установлению в региональных нормативах градостроительного проектирования».</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5.</w:t>
      </w:r>
      <w:bookmarkStart w:id="39" w:name="_Hlk116636029"/>
      <w:r w:rsidRPr="006817AF">
        <w:rPr>
          <w:rFonts w:ascii="Times New Roman" w:hAnsi="Times New Roman" w:cs="Times New Roman"/>
          <w:color w:val="000000" w:themeColor="text1"/>
          <w:sz w:val="24"/>
          <w:szCs w:val="24"/>
        </w:rPr>
        <w:t>Постановление Правительства Российской Федерации от 28 мая 2021 года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 985».</w:t>
      </w:r>
      <w:bookmarkEnd w:id="39"/>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6.Приказ Министерства природных ресурсов и экологии Российской Федерации от 8 июля 2014 года № 313 «Об утверждении Правил тушения лесных пожаров».</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7. Приказ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 (далее – приказ Минтруда России № 934н).</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8.Приказ Министерства труда и социальной защиты Российской Федерации от 17 декабря 2020 года № 918н «Об утверждении примерной номенклатуры организаций социального обслуживания».</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9. Приказ Министерства здравоохранения Российской Федерации от 27 февраля 2016 года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(далее – приказ Минздрава России № 132н).</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10.Письмо Министерства образования и науки Российской Федерации от 4 мая 2016 года № АК-950/02 «О методических рекомендациях».</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11.Приказ Федерального агентства по делам молодежи Министерства образования и науки Российской Федерации от 13 мая 2016 года № 167 «Об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12.Приказ Министерства строительства и жилищно-коммунального хозяйства Российской Федерации от 25 апреля 2017 года № 738/пр «Об утверждении видов элементов планировочной структуры».</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13.Распоряжение Министерства культуры Российской Федерации от 2 августа 2017 года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(далее – распоряжение Минкультуры России № Р-965).</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14.Приказ Министерства спорта Российской Федерации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(далее – приказ Минспорта России № 244).</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15.Приказ Министерства спорта Российской Федерации от 19 августа 2021 года № 649 «О рекомендованных нормативах и нормах обеспеченности населения объектами спортивной инфраструктуры».</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16.Приказ Министерства экономического развития Российской Федерации от 15 февраля 2021 года № 71 «Об утверждении Методических рекомендаций по подготовке нормативов градостроительного проектирования».</w:t>
      </w:r>
    </w:p>
    <w:p w:rsidR="00B413CB" w:rsidRPr="006817AF" w:rsidRDefault="00511D8E">
      <w:pPr>
        <w:pStyle w:val="4"/>
        <w:spacing w:before="0" w:after="0"/>
        <w:rPr>
          <w:color w:val="000000" w:themeColor="text1"/>
          <w:szCs w:val="24"/>
        </w:rPr>
      </w:pPr>
      <w:r w:rsidRPr="006817AF">
        <w:rPr>
          <w:color w:val="000000" w:themeColor="text1"/>
          <w:szCs w:val="24"/>
        </w:rPr>
        <w:t>Нормативные акты Курганской области</w:t>
      </w:r>
    </w:p>
    <w:p w:rsidR="00B413CB" w:rsidRPr="006817AF" w:rsidRDefault="00B413CB">
      <w:pPr>
        <w:pStyle w:val="12"/>
        <w:rPr>
          <w:rFonts w:ascii="Times New Roman" w:hAnsi="Times New Roman" w:cs="Times New Roman"/>
          <w:color w:val="000000" w:themeColor="text1"/>
          <w:sz w:val="24"/>
          <w:szCs w:val="24"/>
        </w:rPr>
      </w:pP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1.</w:t>
      </w:r>
      <w:bookmarkStart w:id="40" w:name="OLE_LINK159"/>
      <w:bookmarkStart w:id="41" w:name="OLE_LINK158"/>
      <w:bookmarkStart w:id="42" w:name="OLE_LINK756"/>
      <w:bookmarkStart w:id="43" w:name="OLE_LINK215"/>
      <w:bookmarkStart w:id="44" w:name="OLE_LINK214"/>
      <w:bookmarkStart w:id="45" w:name="OLE_LINK213"/>
      <w:bookmarkStart w:id="46" w:name="OLE_LINK221"/>
      <w:r w:rsidRPr="006817AF">
        <w:rPr>
          <w:rFonts w:ascii="Times New Roman" w:hAnsi="Times New Roman" w:cs="Times New Roman"/>
          <w:color w:val="000000" w:themeColor="text1"/>
          <w:sz w:val="24"/>
          <w:szCs w:val="24"/>
        </w:rPr>
        <w:t>Закон Курганской области от 16 декабря 1994 года № 1 «Устав Курганской области».</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2.Закон Курганской области от 7 декабря 2011 года № 91 «О градостроительной деятельности в Курганской области» (далее – Закон Курганской области «О градостроительной деятельности в Курганской области»).</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3.Закон Курганской области от 27 декабря 2007 года № 316 «Об административно-территориальном устройстве Курганской области».</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4.</w:t>
      </w:r>
      <w:bookmarkStart w:id="47" w:name="_Hlk121690713"/>
      <w:r w:rsidRPr="006817AF">
        <w:rPr>
          <w:rFonts w:ascii="Times New Roman" w:hAnsi="Times New Roman" w:cs="Times New Roman"/>
          <w:color w:val="000000" w:themeColor="text1"/>
          <w:sz w:val="24"/>
          <w:szCs w:val="24"/>
        </w:rPr>
        <w:t>Закон Курганской области от 6 июля 2004 года № 419 «О наделении муниципальных образований статусом городского округа, муниципального округа, о месте нахождения представительных органов городских округов, муниципальных округов, об установлении наименований представительных органов муниципальных образований, глав муниципальных образований, местных администраций (исполнительно-распорядительных органов муниципальных образований)»</w:t>
      </w:r>
      <w:bookmarkEnd w:id="47"/>
      <w:r w:rsidRPr="006817AF">
        <w:rPr>
          <w:rFonts w:ascii="Times New Roman" w:hAnsi="Times New Roman" w:cs="Times New Roman"/>
          <w:color w:val="000000" w:themeColor="text1"/>
          <w:sz w:val="24"/>
          <w:szCs w:val="24"/>
        </w:rPr>
        <w:t>.</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5.Закон Курганской области от 30 июня 2022 года № 44 «О стратегии социально-экономического развития Курганской области на период до 2030 года».</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6.Постановление Правительства Курганской области от 13 марта 2018 года № 48 «Об утверждении перечня автомобильных дорог общего пользования регионального или межмуниципального значения Курганской области».</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7.Постановление Правительства Курганской области от 9 декабря 2019 года № 413 «О государственной программе Курганской области «Развитие физической культуры и спорта в Курганской области».</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8.Распоряжение Правительства Курганской области от 27 декабря 2021 года № 287-р «О прогнозе социально-экономического развития Курганской области на долгосрочный период до 2035 года».</w:t>
      </w:r>
    </w:p>
    <w:p w:rsidR="00B413CB" w:rsidRPr="006817AF" w:rsidRDefault="00B413CB">
      <w:pPr>
        <w:pStyle w:val="12"/>
        <w:rPr>
          <w:rFonts w:ascii="Times New Roman" w:hAnsi="Times New Roman" w:cs="Times New Roman"/>
          <w:color w:val="000000" w:themeColor="text1"/>
          <w:sz w:val="24"/>
          <w:szCs w:val="24"/>
        </w:rPr>
      </w:pPr>
    </w:p>
    <w:p w:rsidR="00B413CB" w:rsidRPr="006817AF" w:rsidRDefault="00511D8E">
      <w:pPr>
        <w:pStyle w:val="4"/>
        <w:spacing w:before="0" w:after="0"/>
        <w:rPr>
          <w:color w:val="000000" w:themeColor="text1"/>
          <w:szCs w:val="24"/>
        </w:rPr>
      </w:pPr>
      <w:bookmarkStart w:id="48" w:name="_Toc529548351"/>
      <w:bookmarkEnd w:id="40"/>
      <w:bookmarkEnd w:id="41"/>
      <w:bookmarkEnd w:id="42"/>
      <w:bookmarkEnd w:id="43"/>
      <w:bookmarkEnd w:id="44"/>
      <w:bookmarkEnd w:id="45"/>
      <w:bookmarkEnd w:id="46"/>
      <w:r w:rsidRPr="006817AF">
        <w:rPr>
          <w:color w:val="000000" w:themeColor="text1"/>
          <w:szCs w:val="24"/>
        </w:rPr>
        <w:t>Своды правил по проектированию и строительству (СП)</w:t>
      </w:r>
      <w:bookmarkEnd w:id="48"/>
    </w:p>
    <w:p w:rsidR="00B413CB" w:rsidRPr="006817AF" w:rsidRDefault="00B413CB">
      <w:pPr>
        <w:pStyle w:val="12"/>
        <w:rPr>
          <w:rFonts w:ascii="Times New Roman" w:hAnsi="Times New Roman" w:cs="Times New Roman"/>
          <w:bCs/>
          <w:color w:val="000000" w:themeColor="text1"/>
          <w:sz w:val="24"/>
          <w:szCs w:val="24"/>
        </w:rPr>
      </w:pP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bCs/>
          <w:color w:val="000000" w:themeColor="text1"/>
          <w:sz w:val="24"/>
          <w:szCs w:val="24"/>
        </w:rPr>
        <w:t>1</w:t>
      </w:r>
      <w:r w:rsidRPr="006817AF">
        <w:rPr>
          <w:rFonts w:ascii="Times New Roman" w:hAnsi="Times New Roman" w:cs="Times New Roman"/>
          <w:color w:val="000000" w:themeColor="text1"/>
          <w:sz w:val="24"/>
          <w:szCs w:val="24"/>
        </w:rPr>
        <w:t>.</w:t>
      </w:r>
      <w:r w:rsidRPr="006817AF">
        <w:rPr>
          <w:rFonts w:ascii="Times New Roman" w:hAnsi="Times New Roman" w:cs="Times New Roman"/>
          <w:bCs/>
          <w:color w:val="000000" w:themeColor="text1"/>
          <w:sz w:val="24"/>
          <w:szCs w:val="24"/>
        </w:rPr>
        <w:t xml:space="preserve">СП 11.13130.2009 «Свод правил. Места дислокации подразделений </w:t>
      </w:r>
      <w:r w:rsidRPr="006817AF">
        <w:rPr>
          <w:rFonts w:ascii="Times New Roman" w:hAnsi="Times New Roman" w:cs="Times New Roman"/>
          <w:color w:val="000000" w:themeColor="text1"/>
          <w:sz w:val="24"/>
          <w:szCs w:val="24"/>
        </w:rPr>
        <w:t>пожарной охраны. Порядок и методика определения»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25 марта 2009 года № 181).</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2.СП 18.13330.2019 «Свод правил. Производственные объекты. Планировочная организация земельного участка (СНиП II-89-80* Генеральные планы промышленных предприятий)» (утвержден приказом Министерства строительства и жилищно-коммунального хозяйства Российской Федерации от 17 сентября 2019 года № 544/пр).</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3.СП 19.13330.2019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 (утвержден и введен в действие приказом Министерства строительства и жилищно-коммунального хозяйства Российской Федерации от 14 октября 2019 года № 620/пр).</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4.СП 30.13330.2020 «Свод правил. Внутренний водопровод и канализация зданий. СНиП 2.04.01-85*» (утвержден и введен в действие приказом Министерства строительства и жилищно-коммунального хозяйства Российской Федерации от 30 декабря 2020 года № 920/пр).</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5.</w:t>
      </w:r>
      <w:bookmarkStart w:id="49" w:name="_Hlk116635722"/>
      <w:r w:rsidRPr="006817AF">
        <w:rPr>
          <w:rFonts w:ascii="Times New Roman" w:hAnsi="Times New Roman" w:cs="Times New Roman"/>
          <w:color w:val="000000" w:themeColor="text1"/>
          <w:sz w:val="24"/>
          <w:szCs w:val="24"/>
        </w:rPr>
        <w:t>СП 31.13330.2021 «Свод правил. СНиП 2.04.02-84 Водоснабжение. Наружные сети и сооружения» (утвержден приказом Министерства строительства и жилищно-коммунального хозяйства Российской Федерации от 27 декабря 2021 года № 1016/пр).</w:t>
      </w:r>
      <w:bookmarkEnd w:id="49"/>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6.</w:t>
      </w:r>
      <w:bookmarkStart w:id="50" w:name="_Hlk51951211"/>
      <w:r w:rsidRPr="006817AF">
        <w:rPr>
          <w:rFonts w:ascii="Times New Roman" w:hAnsi="Times New Roman" w:cs="Times New Roman"/>
          <w:color w:val="000000" w:themeColor="text1"/>
          <w:sz w:val="24"/>
          <w:szCs w:val="24"/>
        </w:rPr>
        <w:t>СП 32.13330.2018. «Свод правил. Канализация. Наружные сети и сооружения. СНиП 2.04.03-85» (утвержден и введен в действие приказом Министерства строительства и жилищно-коммунального хозяйства Российской Федерации от 25 декабря 2018 года № 860/пр).</w:t>
      </w:r>
      <w:bookmarkEnd w:id="50"/>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 xml:space="preserve">7.СП 34.13330.2021 «Свод правил. Автомобильные дороги. СНиП 2.05.02-85*» (утвержден и </w:t>
      </w:r>
      <w:bookmarkStart w:id="51" w:name="_Hlk116635698"/>
      <w:r w:rsidRPr="006817AF">
        <w:rPr>
          <w:rFonts w:ascii="Times New Roman" w:hAnsi="Times New Roman" w:cs="Times New Roman"/>
          <w:color w:val="000000" w:themeColor="text1"/>
          <w:sz w:val="24"/>
          <w:szCs w:val="24"/>
        </w:rPr>
        <w:t>введен в действие приказом Министерства строительства и жилищно-коммунального хозяйства Российской Федерации от 9 февраля 2021 года № 3/пр)</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8.СП 42.13330.2016 «Градостроительство. Планировка и застройка городских и сельских поселений. Актуализированная редакция СНиП 2.07.01-89*» (утвержден приказом Министерства строительства и жилищно-коммунального хозяйства Российской Федерации от 30 декабря 2016 года № 1034/пр).</w:t>
      </w:r>
      <w:bookmarkEnd w:id="51"/>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9.СП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года № 32).</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10.СП 44.13330.2011 «Свод правил. Административные и бытовые здания. Актуализированная редакция СНиП 2.09.04-87» (утвержден приказом Министерства регионального развития Российской Федерации от 27 декабря 2010 года № 782).</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11.СП 58.13330.2019 «Свод правил. Гидротехнические сооружения. Основные положения. СНиП 33-01-2003» (утвержден и введен в действие приказом Министерства строительства и жилищно-коммунального хозяйства Российской Федерации от 16 декабря 2019 года № 811/пр).</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12.СП 59.13330.2020 «Доступность зданий и сооружений для маломобильных групп населения. СНиП 35-01-2001» (утвержден и введен в действие приказом Министерства строительства и жилищно-коммунального хозяйства Российской Федерации от 30 декабря 2020 года № 904/пр).</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13.СП 118.13330.2022 «Свод правил. Общественные здания и сооружения. СНиП 31-06-2009» (утвержден и введен в действие приказом Министерства строительства и жилищно-коммунального хозяйства Российской Федерации от 19 мая 2022 года № 389/пр).</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14.СП 131.13330.2020 «Свод правил. Строительная климатология. СНиП 23-01-99*» (утвержден и введен в действие приказом Министерства строительства и жилищно-коммунального хозяйства Российской Федерации от 24 декабря 2020 года № 859/пр).</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15.СП 141.13330.2012 «Свод правил. Учреждения социального обслуживания населения. Правила расчета и размещения» (утвержден приказом Федерального агентства по строительству и жилищно-коммунальному хозяйству Министерства регионального развития Российской Федерации от 27 декабря 2012 года № 121/ГС).</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16.СП 145.13330.2020 «Свод правил. Дома-интернаты. Правила проектирования» (утвержден приказом Министерства строительства и жилищно-коммунального хозяйства Российской Федерации от 23 декабря 2020 года № 849/пр).</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17.СП 158.13330.2014 «Свод правил. Здания и помещения медицинских организаций. Правила проектирования» (утвержден приказом Министерства строительства и жилищно-коммунального хозяйства Российской Федерации от 18 февраля 2014 года № 58/пр).</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18.СП 165.1325800.2014 «Свод правил. Инженерно-технические мероприятия по гражданской обороне. Актуализированная редакция СНиП 2.01.51-90» (утвержден и введен в действие приказом Министерства строительства и жилищно-коммунального хозяйства Российской Федерации от 12 ноября 2014 года № 705/пр).</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19.СП 261.1325800.2016 «Свод правил. Железнодорожный путь промышленного транспорта. Правила проектирования и строительства» (утвержден и введен в действие приказом Министерства строительства и жилищно-коммунального хозяйства Российской Федерации от 3 декабря 2016 года № 888/пр).</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20.СП 462.1325800.2019 «Свод правил. Здания автовокзалов. Правила проектирования» (утвержден и введен в действие приказом Министерства строительства и жилищно-коммунального хозяйства Российской Федерации от 2 декабря 2019 года № 747/пр).</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21.</w:t>
      </w:r>
      <w:bookmarkStart w:id="52" w:name="_Hlk116635679"/>
      <w:r w:rsidRPr="006817AF">
        <w:rPr>
          <w:rFonts w:ascii="Times New Roman" w:hAnsi="Times New Roman" w:cs="Times New Roman"/>
          <w:color w:val="000000" w:themeColor="text1"/>
          <w:sz w:val="24"/>
          <w:szCs w:val="24"/>
        </w:rPr>
        <w:t>СП 476.1325800.2020 «Свод правил. Территории городских и сельских поселений. Правила планировки, застройки и благоустройства жилых микрорайонов» (утвержден и введен в действие приказом Министерства строительства и жилищно-коммунального хозяйства Российской Федерации от 24 января 2020 года № 33/пр).</w:t>
      </w:r>
    </w:p>
    <w:bookmarkEnd w:id="52"/>
    <w:p w:rsidR="00B413CB" w:rsidRPr="006817AF" w:rsidRDefault="00B413CB">
      <w:pPr>
        <w:pStyle w:val="12"/>
        <w:rPr>
          <w:rFonts w:ascii="Times New Roman" w:hAnsi="Times New Roman" w:cs="Times New Roman"/>
          <w:color w:val="000000" w:themeColor="text1"/>
          <w:sz w:val="24"/>
          <w:szCs w:val="24"/>
        </w:rPr>
      </w:pPr>
    </w:p>
    <w:p w:rsidR="00B413CB" w:rsidRPr="006817AF" w:rsidRDefault="00511D8E">
      <w:pPr>
        <w:pStyle w:val="4"/>
        <w:spacing w:before="0" w:after="0"/>
        <w:rPr>
          <w:color w:val="000000" w:themeColor="text1"/>
          <w:szCs w:val="24"/>
        </w:rPr>
      </w:pPr>
      <w:bookmarkStart w:id="53" w:name="_Toc28011225"/>
      <w:r w:rsidRPr="006817AF">
        <w:rPr>
          <w:color w:val="000000" w:themeColor="text1"/>
          <w:szCs w:val="24"/>
        </w:rPr>
        <w:t>Иные документы</w:t>
      </w:r>
      <w:bookmarkEnd w:id="53"/>
    </w:p>
    <w:p w:rsidR="00B413CB" w:rsidRPr="006817AF" w:rsidRDefault="00B413CB">
      <w:pPr>
        <w:pStyle w:val="12"/>
        <w:rPr>
          <w:rFonts w:ascii="Times New Roman" w:hAnsi="Times New Roman" w:cs="Times New Roman"/>
          <w:color w:val="000000" w:themeColor="text1"/>
          <w:sz w:val="24"/>
          <w:szCs w:val="24"/>
        </w:rPr>
      </w:pP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1.</w:t>
      </w:r>
      <w:bookmarkStart w:id="54" w:name="_Hlk52381670"/>
      <w:r w:rsidRPr="006817AF">
        <w:rPr>
          <w:rFonts w:ascii="Times New Roman" w:hAnsi="Times New Roman" w:cs="Times New Roman"/>
          <w:color w:val="000000" w:themeColor="text1"/>
          <w:sz w:val="24"/>
          <w:szCs w:val="24"/>
        </w:rPr>
        <w:t>ВСН-АВ-ПАС-94 (РД 3107938-0181-94) «Автовокзалы и пассажирские автостанции» (утв. Протоколом Минтранса Российской Федерации от 17 мая 1994 года № 2).</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2.ВНТП 3-81/МГА «Ведомственные нормы технологического проектирования аэровокзалов аэропортов».</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3.ГОСТ 33150-2014 «Дороги автомобильные общего пользования. Проектирование пешеходных и велосипедных дорожек. Общие требования».</w:t>
      </w:r>
      <w:bookmarkEnd w:id="54"/>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4.МДС 32-1.2000 «Рекомендации по проектированию вокзалов».</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5.СанПиН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 постановлением Главного государственного санитарного врача Российской Федерации от 28 января 2021 года № 3).</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6.СН 457-74 «Строительные нормы. Нормы отвода земель для аэропортов» (утверждены Госстроем СССР 16 января 1974 года).</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7.СП 2.4.3648-20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 от 28 сентября 2020 года № 28).</w:t>
      </w:r>
    </w:p>
    <w:p w:rsidR="00B413CB" w:rsidRPr="006817AF" w:rsidRDefault="00B413CB">
      <w:pPr>
        <w:pStyle w:val="12"/>
        <w:rPr>
          <w:rFonts w:ascii="Times New Roman" w:hAnsi="Times New Roman" w:cs="Times New Roman"/>
          <w:color w:val="000000" w:themeColor="text1"/>
          <w:sz w:val="24"/>
          <w:szCs w:val="24"/>
        </w:rPr>
      </w:pPr>
    </w:p>
    <w:p w:rsidR="00B413CB" w:rsidRPr="006817AF" w:rsidRDefault="00511D8E">
      <w:pPr>
        <w:pStyle w:val="3"/>
        <w:rPr>
          <w:rFonts w:ascii="Times New Roman" w:hAnsi="Times New Roman" w:cs="Times New Roman"/>
          <w:color w:val="000000" w:themeColor="text1"/>
          <w:sz w:val="24"/>
          <w:szCs w:val="24"/>
        </w:rPr>
      </w:pPr>
      <w:bookmarkStart w:id="55" w:name="_Toc4898899571"/>
      <w:bookmarkStart w:id="56" w:name="_Toc118282027"/>
      <w:bookmarkEnd w:id="55"/>
      <w:r w:rsidRPr="006817AF">
        <w:rPr>
          <w:rFonts w:ascii="Times New Roman" w:hAnsi="Times New Roman" w:cs="Times New Roman"/>
          <w:color w:val="000000" w:themeColor="text1"/>
          <w:sz w:val="24"/>
          <w:szCs w:val="24"/>
        </w:rPr>
        <w:t xml:space="preserve">§ 2. </w:t>
      </w:r>
      <w:bookmarkStart w:id="57" w:name="_Toc491920230"/>
      <w:bookmarkStart w:id="58" w:name="_Toc84513418"/>
      <w:bookmarkStart w:id="59" w:name="_Toc88055626"/>
      <w:bookmarkStart w:id="60" w:name="_Toc113543170"/>
      <w:r w:rsidRPr="006817AF">
        <w:rPr>
          <w:rFonts w:ascii="Times New Roman" w:hAnsi="Times New Roman" w:cs="Times New Roman"/>
          <w:color w:val="000000" w:themeColor="text1"/>
          <w:sz w:val="24"/>
          <w:szCs w:val="24"/>
        </w:rPr>
        <w:t xml:space="preserve">Список терминов и определений, применяемых в </w:t>
      </w:r>
      <w:bookmarkEnd w:id="56"/>
      <w:bookmarkEnd w:id="57"/>
      <w:bookmarkEnd w:id="58"/>
      <w:bookmarkEnd w:id="59"/>
      <w:bookmarkEnd w:id="60"/>
      <w:r w:rsidR="006817AF">
        <w:rPr>
          <w:rFonts w:ascii="Times New Roman" w:hAnsi="Times New Roman" w:cs="Times New Roman"/>
          <w:color w:val="000000" w:themeColor="text1"/>
          <w:sz w:val="24"/>
          <w:szCs w:val="24"/>
        </w:rPr>
        <w:t>МНГП</w:t>
      </w:r>
      <w:r w:rsidRPr="006817AF">
        <w:rPr>
          <w:rFonts w:ascii="Times New Roman" w:hAnsi="Times New Roman" w:cs="Times New Roman"/>
          <w:color w:val="000000" w:themeColor="text1"/>
          <w:sz w:val="24"/>
          <w:szCs w:val="24"/>
        </w:rPr>
        <w:t xml:space="preserve">  Шатровского муниципального округа Курганской области</w:t>
      </w:r>
    </w:p>
    <w:p w:rsidR="00B413CB" w:rsidRPr="006817AF" w:rsidRDefault="00B413CB">
      <w:pPr>
        <w:pStyle w:val="12"/>
        <w:keepNext/>
        <w:rPr>
          <w:rFonts w:ascii="Times New Roman" w:hAnsi="Times New Roman" w:cs="Times New Roman"/>
          <w:color w:val="000000" w:themeColor="text1"/>
          <w:sz w:val="24"/>
          <w:szCs w:val="24"/>
        </w:rPr>
      </w:pPr>
    </w:p>
    <w:p w:rsidR="00B413CB" w:rsidRPr="006817AF" w:rsidRDefault="00511D8E">
      <w:pPr>
        <w:pStyle w:val="12"/>
        <w:rPr>
          <w:rFonts w:ascii="Times New Roman" w:hAnsi="Times New Roman" w:cs="Times New Roman"/>
          <w:bCs/>
          <w:color w:val="000000" w:themeColor="text1"/>
          <w:sz w:val="24"/>
          <w:szCs w:val="24"/>
        </w:rPr>
      </w:pPr>
      <w:r w:rsidRPr="006817AF">
        <w:rPr>
          <w:rFonts w:ascii="Times New Roman" w:hAnsi="Times New Roman" w:cs="Times New Roman"/>
          <w:bCs/>
          <w:color w:val="000000" w:themeColor="text1"/>
          <w:sz w:val="24"/>
          <w:szCs w:val="24"/>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bookmarkStart w:id="61" w:name="_Hlk46155763"/>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bCs/>
          <w:color w:val="000000" w:themeColor="text1"/>
          <w:sz w:val="24"/>
          <w:szCs w:val="24"/>
        </w:rPr>
        <w:t>Береговая полоса – полоса земли вдоль береговой линии водного объекта общего пользования, которая предназначена для общего пользования.</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bCs/>
          <w:color w:val="000000" w:themeColor="text1"/>
          <w:sz w:val="24"/>
          <w:szCs w:val="24"/>
        </w:rPr>
        <w:t>Берегозащитное (берегоукрепительное) сооружение – гидротехническое сооружение для защиты берега от размыва и разрушения.</w:t>
      </w:r>
      <w:bookmarkEnd w:id="61"/>
    </w:p>
    <w:p w:rsidR="00B413CB" w:rsidRPr="006817AF" w:rsidRDefault="00511D8E">
      <w:pPr>
        <w:pStyle w:val="12"/>
        <w:rPr>
          <w:rFonts w:ascii="Times New Roman" w:hAnsi="Times New Roman" w:cs="Times New Roman"/>
          <w:bCs/>
          <w:color w:val="000000" w:themeColor="text1"/>
          <w:sz w:val="24"/>
          <w:szCs w:val="24"/>
        </w:rPr>
      </w:pPr>
      <w:r w:rsidRPr="006817AF">
        <w:rPr>
          <w:rFonts w:ascii="Times New Roman" w:hAnsi="Times New Roman" w:cs="Times New Roman"/>
          <w:bCs/>
          <w:color w:val="000000" w:themeColor="text1"/>
          <w:sz w:val="24"/>
          <w:szCs w:val="24"/>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413CB" w:rsidRPr="006817AF" w:rsidRDefault="00511D8E">
      <w:pPr>
        <w:pStyle w:val="12"/>
        <w:rPr>
          <w:rFonts w:ascii="Times New Roman" w:hAnsi="Times New Roman" w:cs="Times New Roman"/>
          <w:bCs/>
          <w:color w:val="000000" w:themeColor="text1"/>
          <w:sz w:val="24"/>
          <w:szCs w:val="24"/>
        </w:rPr>
      </w:pPr>
      <w:r w:rsidRPr="006817AF">
        <w:rPr>
          <w:rFonts w:ascii="Times New Roman" w:hAnsi="Times New Roman" w:cs="Times New Roman"/>
          <w:bCs/>
          <w:color w:val="000000" w:themeColor="text1"/>
          <w:sz w:val="24"/>
          <w:szCs w:val="24"/>
        </w:rPr>
        <w:t>Велосипедная дорожка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B413CB" w:rsidRPr="006817AF" w:rsidRDefault="00511D8E">
      <w:pPr>
        <w:pStyle w:val="12"/>
        <w:rPr>
          <w:rFonts w:ascii="Times New Roman" w:hAnsi="Times New Roman" w:cs="Times New Roman"/>
          <w:bCs/>
          <w:color w:val="000000" w:themeColor="text1"/>
          <w:sz w:val="24"/>
          <w:szCs w:val="24"/>
        </w:rPr>
      </w:pPr>
      <w:r w:rsidRPr="006817AF">
        <w:rPr>
          <w:rFonts w:ascii="Times New Roman" w:hAnsi="Times New Roman" w:cs="Times New Roman"/>
          <w:bCs/>
          <w:color w:val="000000" w:themeColor="text1"/>
          <w:sz w:val="24"/>
          <w:szCs w:val="24"/>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B413CB" w:rsidRPr="006817AF" w:rsidRDefault="00511D8E">
      <w:pPr>
        <w:pStyle w:val="12"/>
        <w:rPr>
          <w:rFonts w:ascii="Times New Roman" w:hAnsi="Times New Roman" w:cs="Times New Roman"/>
          <w:bCs/>
          <w:color w:val="000000" w:themeColor="text1"/>
          <w:sz w:val="24"/>
          <w:szCs w:val="24"/>
        </w:rPr>
      </w:pPr>
      <w:r w:rsidRPr="006817AF">
        <w:rPr>
          <w:rFonts w:ascii="Times New Roman" w:hAnsi="Times New Roman" w:cs="Times New Roman"/>
          <w:bCs/>
          <w:color w:val="000000" w:themeColor="text1"/>
          <w:sz w:val="24"/>
          <w:szCs w:val="24"/>
        </w:rPr>
        <w:t>Градостроительная документация – общее наименование документов территориального планирования, градостроительного зонирования, документации по планировке территории, решения которых направлены на изменение сложившегося состояния территории.</w:t>
      </w:r>
    </w:p>
    <w:p w:rsidR="00B413CB" w:rsidRPr="006817AF" w:rsidRDefault="00511D8E">
      <w:pPr>
        <w:pStyle w:val="12"/>
        <w:rPr>
          <w:rFonts w:ascii="Times New Roman" w:hAnsi="Times New Roman" w:cs="Times New Roman"/>
          <w:color w:val="000000" w:themeColor="text1"/>
          <w:sz w:val="24"/>
          <w:szCs w:val="24"/>
        </w:rPr>
      </w:pPr>
      <w:bookmarkStart w:id="62" w:name="_Hlk46155785"/>
      <w:bookmarkEnd w:id="62"/>
      <w:r w:rsidRPr="006817AF">
        <w:rPr>
          <w:rFonts w:ascii="Times New Roman" w:hAnsi="Times New Roman" w:cs="Times New Roman"/>
          <w:bCs/>
          <w:color w:val="000000" w:themeColor="text1"/>
          <w:sz w:val="24"/>
          <w:szCs w:val="24"/>
        </w:rPr>
        <w:t>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413CB" w:rsidRPr="006817AF" w:rsidRDefault="00511D8E">
      <w:pPr>
        <w:pStyle w:val="12"/>
        <w:rPr>
          <w:rFonts w:ascii="Times New Roman" w:hAnsi="Times New Roman" w:cs="Times New Roman"/>
          <w:color w:val="000000" w:themeColor="text1"/>
          <w:sz w:val="24"/>
          <w:szCs w:val="24"/>
        </w:rPr>
      </w:pPr>
      <w:bookmarkStart w:id="63" w:name="_Hlk461557851"/>
      <w:bookmarkEnd w:id="63"/>
      <w:r w:rsidRPr="006817AF">
        <w:rPr>
          <w:rFonts w:ascii="Times New Roman" w:hAnsi="Times New Roman" w:cs="Times New Roman"/>
          <w:bCs/>
          <w:color w:val="000000" w:themeColor="text1"/>
          <w:sz w:val="24"/>
          <w:szCs w:val="24"/>
        </w:rPr>
        <w:t>Земельный участок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B413CB" w:rsidRPr="006817AF" w:rsidRDefault="00511D8E">
      <w:pPr>
        <w:pStyle w:val="12"/>
        <w:rPr>
          <w:rFonts w:ascii="Times New Roman" w:hAnsi="Times New Roman" w:cs="Times New Roman"/>
          <w:color w:val="000000" w:themeColor="text1"/>
          <w:sz w:val="24"/>
          <w:szCs w:val="24"/>
        </w:rPr>
      </w:pPr>
      <w:bookmarkStart w:id="64" w:name="_Hlk98857094"/>
      <w:bookmarkEnd w:id="64"/>
      <w:r w:rsidRPr="006817AF">
        <w:rPr>
          <w:rFonts w:ascii="Times New Roman" w:hAnsi="Times New Roman" w:cs="Times New Roman"/>
          <w:bCs/>
          <w:color w:val="000000" w:themeColor="text1"/>
          <w:sz w:val="24"/>
          <w:szCs w:val="24"/>
        </w:rPr>
        <w:t>Квартал – элемент планировочной структуры функциональных зон (жилых, общественно-деловых, производственных зон и др.) в границах красных линий, естественных границах природных объектов и иных границах.</w:t>
      </w:r>
    </w:p>
    <w:p w:rsidR="00B413CB" w:rsidRPr="006817AF" w:rsidRDefault="00511D8E">
      <w:pPr>
        <w:pStyle w:val="12"/>
        <w:rPr>
          <w:rFonts w:ascii="Times New Roman" w:hAnsi="Times New Roman" w:cs="Times New Roman"/>
          <w:bCs/>
          <w:color w:val="000000" w:themeColor="text1"/>
          <w:sz w:val="24"/>
          <w:szCs w:val="24"/>
        </w:rPr>
      </w:pPr>
      <w:r w:rsidRPr="006817AF">
        <w:rPr>
          <w:rFonts w:ascii="Times New Roman" w:hAnsi="Times New Roman" w:cs="Times New Roman"/>
          <w:bCs/>
          <w:color w:val="000000" w:themeColor="text1"/>
          <w:sz w:val="24"/>
          <w:szCs w:val="24"/>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B413CB" w:rsidRPr="006817AF" w:rsidRDefault="00511D8E">
      <w:pPr>
        <w:pStyle w:val="12"/>
        <w:rPr>
          <w:rFonts w:ascii="Times New Roman" w:hAnsi="Times New Roman" w:cs="Times New Roman"/>
          <w:color w:val="000000" w:themeColor="text1"/>
          <w:sz w:val="24"/>
          <w:szCs w:val="24"/>
        </w:rPr>
      </w:pPr>
      <w:bookmarkStart w:id="65" w:name="_Hlk988570941"/>
      <w:bookmarkStart w:id="66" w:name="_Hlk98857115"/>
      <w:bookmarkEnd w:id="65"/>
      <w:r w:rsidRPr="006817AF">
        <w:rPr>
          <w:rFonts w:ascii="Times New Roman" w:hAnsi="Times New Roman" w:cs="Times New Roman"/>
          <w:bCs/>
          <w:color w:val="000000" w:themeColor="text1"/>
          <w:sz w:val="24"/>
          <w:szCs w:val="24"/>
        </w:rPr>
        <w:t>Микрорайон – элемент планировочной структуры жилых зон, состоящий из одного или нескольких кварталов, не расчлененных магистральными городскими дорогами, магистральными улицами общегородского и районного значения, магистральными дорогами районного значения в крупнейших, крупных и больших городских населенных пунктах, городскими дорогами, улицами общегородского и районного значения в средних и малых городских населенных пунктах, в границах которого обеспечивается обслуживание населения объектами повседневного и периодического спроса, включая территории общего пользования: общественные пространства и озелененные территории, состав, вместимость и размещение которых рассчитаны на жителей микрорайона.</w:t>
      </w:r>
      <w:bookmarkEnd w:id="66"/>
    </w:p>
    <w:p w:rsidR="00B413CB" w:rsidRPr="006817AF" w:rsidRDefault="00511D8E">
      <w:pPr>
        <w:pStyle w:val="12"/>
        <w:rPr>
          <w:rFonts w:ascii="Times New Roman" w:hAnsi="Times New Roman" w:cs="Times New Roman"/>
          <w:bCs/>
          <w:color w:val="000000" w:themeColor="text1"/>
          <w:sz w:val="24"/>
          <w:szCs w:val="24"/>
        </w:rPr>
      </w:pPr>
      <w:bookmarkStart w:id="67" w:name="_Hlk98857548"/>
      <w:r w:rsidRPr="006817AF">
        <w:rPr>
          <w:rFonts w:ascii="Times New Roman" w:hAnsi="Times New Roman" w:cs="Times New Roman"/>
          <w:bCs/>
          <w:color w:val="000000" w:themeColor="text1"/>
          <w:sz w:val="24"/>
          <w:szCs w:val="24"/>
        </w:rPr>
        <w:t>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bookmarkEnd w:id="67"/>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bCs/>
          <w:color w:val="000000" w:themeColor="text1"/>
          <w:sz w:val="24"/>
          <w:szCs w:val="24"/>
        </w:rPr>
        <w:t>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программам начального общего, основного общего и (или) среднего общего образования.</w:t>
      </w:r>
    </w:p>
    <w:p w:rsidR="00B413CB" w:rsidRPr="006817AF" w:rsidRDefault="00511D8E">
      <w:pPr>
        <w:pStyle w:val="12"/>
        <w:rPr>
          <w:rFonts w:ascii="Times New Roman" w:hAnsi="Times New Roman" w:cs="Times New Roman"/>
          <w:bCs/>
          <w:color w:val="000000" w:themeColor="text1"/>
          <w:sz w:val="24"/>
          <w:szCs w:val="24"/>
        </w:rPr>
      </w:pPr>
      <w:r w:rsidRPr="006817AF">
        <w:rPr>
          <w:rFonts w:ascii="Times New Roman" w:hAnsi="Times New Roman" w:cs="Times New Roman"/>
          <w:bCs/>
          <w:color w:val="000000" w:themeColor="text1"/>
          <w:sz w:val="24"/>
          <w:szCs w:val="24"/>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образований.</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bCs/>
          <w:color w:val="000000" w:themeColor="text1"/>
          <w:sz w:val="24"/>
          <w:szCs w:val="24"/>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bCs/>
          <w:color w:val="000000" w:themeColor="text1"/>
          <w:sz w:val="24"/>
          <w:szCs w:val="24"/>
        </w:rPr>
        <w:t>Озелененные территории общего пользования – часть территории природного комплекса, на которой располагаются природные и искусственно созданные садово-парковые комплексы и объекты, находящиеся в составе рекреационных зон, используемые для отдыха граждан и туризма, в границах населенного пункта.</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bCs/>
          <w:color w:val="000000" w:themeColor="text1"/>
          <w:sz w:val="24"/>
          <w:szCs w:val="24"/>
        </w:rPr>
        <w:t>Парк культуры и отдыха – это объект ландшафтной архитектуры, структура которого предусматривает рекреационную зону, зону аттракционов и зону сервиса</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bCs/>
          <w:color w:val="000000" w:themeColor="text1"/>
          <w:sz w:val="24"/>
          <w:szCs w:val="24"/>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bCs/>
          <w:color w:val="000000" w:themeColor="text1"/>
          <w:sz w:val="24"/>
          <w:szCs w:val="24"/>
        </w:rPr>
        <w:t>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bCs/>
          <w:color w:val="000000" w:themeColor="text1"/>
          <w:sz w:val="24"/>
          <w:szCs w:val="24"/>
        </w:rPr>
        <w:t>Точка доступа к полнотекстовым информационным ресурсам – место с выходом в информационно-телекоммуникационную сеть «Интернет» и предоставлением доступа к оцифрованным полнотекстовым информационным ресурсам.</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bCs/>
          <w:color w:val="000000" w:themeColor="text1"/>
          <w:sz w:val="24"/>
          <w:szCs w:val="24"/>
        </w:rPr>
        <w:t>Спортивная площадка – плоскостное спортивное сооружение, которое может быть объектом некапитального строительства, включающее игровую спортивную площадку и (или) уличные тренажеры, турники.</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bCs/>
          <w:color w:val="000000" w:themeColor="text1"/>
          <w:sz w:val="24"/>
          <w:szCs w:val="24"/>
        </w:rPr>
        <w:t>Спортивный зал – спортивное сооружение, содержащее универсальный спортивный зал.</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bCs/>
          <w:color w:val="000000" w:themeColor="text1"/>
          <w:sz w:val="24"/>
          <w:szCs w:val="24"/>
        </w:rPr>
        <w:t>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(пункт 35 статьи 1 Градостроительного кодекса Российской Федерации).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 Согласно приказу Минстроя России от 25 апреля 2017 года № 738/пр «Об утверждении видов элементов планировочной структуры» выделяют следующие виды планировочных элементов:</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bCs/>
          <w:color w:val="000000" w:themeColor="text1"/>
          <w:sz w:val="24"/>
          <w:szCs w:val="24"/>
        </w:rPr>
        <w:t>- район;</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bCs/>
          <w:color w:val="000000" w:themeColor="text1"/>
          <w:sz w:val="24"/>
          <w:szCs w:val="24"/>
        </w:rPr>
        <w:t>- микрорайон;</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bCs/>
          <w:color w:val="000000" w:themeColor="text1"/>
          <w:sz w:val="24"/>
          <w:szCs w:val="24"/>
        </w:rPr>
        <w:t>- квартал;</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bCs/>
          <w:color w:val="000000" w:themeColor="text1"/>
          <w:sz w:val="24"/>
          <w:szCs w:val="24"/>
        </w:rPr>
        <w:t>- территория общего пользования;</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bCs/>
          <w:color w:val="000000" w:themeColor="text1"/>
          <w:sz w:val="24"/>
          <w:szCs w:val="24"/>
        </w:rPr>
        <w:t>- территория ведения гражданами садоводства или огородничества для собственных нужд;</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bCs/>
          <w:color w:val="000000" w:themeColor="text1"/>
          <w:sz w:val="24"/>
          <w:szCs w:val="24"/>
        </w:rPr>
        <w:t>- территория транспортно-пересадочного узла;</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bCs/>
          <w:color w:val="000000" w:themeColor="text1"/>
          <w:sz w:val="24"/>
          <w:szCs w:val="24"/>
        </w:rPr>
        <w:t>- территория, занятая линейным объектом и (или) предназначенная для размещения линейного объекта, за исключением элементов планировочной структуры;</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bCs/>
          <w:color w:val="000000" w:themeColor="text1"/>
          <w:sz w:val="24"/>
          <w:szCs w:val="24"/>
        </w:rPr>
        <w:t>- улично-дорожная сеть;</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bCs/>
          <w:color w:val="000000" w:themeColor="text1"/>
          <w:sz w:val="24"/>
          <w:szCs w:val="24"/>
        </w:rPr>
        <w:t>- территория виноградо-винодельческого терруара.</w:t>
      </w:r>
    </w:p>
    <w:p w:rsidR="00B413CB" w:rsidRPr="006817AF" w:rsidRDefault="00511D8E">
      <w:pPr>
        <w:pStyle w:val="12"/>
        <w:rPr>
          <w:rFonts w:ascii="Times New Roman" w:hAnsi="Times New Roman" w:cs="Times New Roman"/>
          <w:bCs/>
          <w:color w:val="000000" w:themeColor="text1"/>
          <w:sz w:val="24"/>
          <w:szCs w:val="24"/>
        </w:rPr>
      </w:pPr>
      <w:r w:rsidRPr="006817AF">
        <w:rPr>
          <w:rFonts w:ascii="Times New Roman" w:hAnsi="Times New Roman" w:cs="Times New Roman"/>
          <w:bCs/>
          <w:color w:val="000000" w:themeColor="text1"/>
          <w:sz w:val="24"/>
          <w:szCs w:val="24"/>
        </w:rPr>
        <w:t>Свод правил, напрямую регулирующий вопросы градостроительного регулирования жилых микрорайонов СП 476.1325800.2020 четко формулирует подход к выделению и формированию принципов и подходов к планировке планировочных элементов. Данный свод правил распространяется на проектирование новых и комплексную реконструкцию сложившейся застройки жилых микрорайонов городских и сельских муниципальных образований, городских округов и городов федерального значения на территории Российской Федерации, содержит основные требования к их планировке, застройке и благоустройству.</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bCs/>
          <w:color w:val="000000" w:themeColor="text1"/>
          <w:sz w:val="24"/>
          <w:szCs w:val="24"/>
        </w:rPr>
        <w:t>Жилой микрорайон – элемент планировочной структуры городского и сельского поселения, на территории которого размещается преимущественно жилая застройка, в границах которого обеспечивается обслуживание населения объектами повседневного и периодического спроса, включая общественные пространства и озелененные территории, состав, вместимость и размещение которых рассчитаны на жителей микрорайона.</w:t>
      </w:r>
    </w:p>
    <w:p w:rsidR="00B413CB" w:rsidRPr="006817AF" w:rsidRDefault="00511D8E">
      <w:pPr>
        <w:pStyle w:val="12"/>
        <w:rPr>
          <w:rFonts w:ascii="Times New Roman" w:hAnsi="Times New Roman" w:cs="Times New Roman"/>
          <w:bCs/>
          <w:color w:val="000000" w:themeColor="text1"/>
          <w:sz w:val="24"/>
          <w:szCs w:val="24"/>
        </w:rPr>
      </w:pPr>
      <w:r w:rsidRPr="006817AF">
        <w:rPr>
          <w:rFonts w:ascii="Times New Roman" w:hAnsi="Times New Roman" w:cs="Times New Roman"/>
          <w:bCs/>
          <w:color w:val="000000" w:themeColor="text1"/>
          <w:sz w:val="24"/>
          <w:szCs w:val="24"/>
        </w:rPr>
        <w:t>Примечания:</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bCs/>
          <w:color w:val="000000" w:themeColor="text1"/>
          <w:sz w:val="24"/>
          <w:szCs w:val="24"/>
        </w:rPr>
        <w:t>1.В городах с численностью населения более 20 тыс. чел. жилой микрорайон занимает, как правило, территорию нескольких кварталов, не расчленяется магистралями городского и районного значения. Площадь территории жилого микрорайона – от 10 до 60 га.</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bCs/>
          <w:color w:val="000000" w:themeColor="text1"/>
          <w:sz w:val="24"/>
          <w:szCs w:val="24"/>
        </w:rPr>
        <w:t>2.В малых городах с численностью населения до 20 тыс. чел. и населенных пунктах сельских поселений жилой микрорайон формируется в границах жилой зоны. В случае расчлененности территории естественными или искусственными рубежами территория жилой зоны может подразделяться на отдельные кварталы площадью до 10 га.</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bCs/>
          <w:color w:val="000000" w:themeColor="text1"/>
          <w:sz w:val="24"/>
          <w:szCs w:val="24"/>
        </w:rPr>
        <w:t xml:space="preserve">Иные понятия, используемые в </w:t>
      </w:r>
      <w:r w:rsidR="006817AF">
        <w:rPr>
          <w:rFonts w:ascii="Times New Roman" w:hAnsi="Times New Roman" w:cs="Times New Roman"/>
          <w:bCs/>
          <w:color w:val="000000" w:themeColor="text1"/>
          <w:sz w:val="24"/>
          <w:szCs w:val="24"/>
        </w:rPr>
        <w:t>МНГП</w:t>
      </w:r>
      <w:r w:rsidRPr="006817AF">
        <w:rPr>
          <w:rFonts w:ascii="Times New Roman" w:hAnsi="Times New Roman" w:cs="Times New Roman"/>
          <w:bCs/>
          <w:color w:val="000000" w:themeColor="text1"/>
          <w:sz w:val="24"/>
          <w:szCs w:val="24"/>
        </w:rPr>
        <w:t xml:space="preserve"> Шатровского муниципального округа Курганской области, употребляются в значениях, соответствующих значениям, содержащимся в федеральном и региональном законодательстве.</w:t>
      </w:r>
    </w:p>
    <w:p w:rsidR="00B413CB" w:rsidRPr="006817AF" w:rsidRDefault="00B413CB">
      <w:pPr>
        <w:pStyle w:val="12"/>
        <w:rPr>
          <w:rFonts w:ascii="Times New Roman" w:hAnsi="Times New Roman" w:cs="Times New Roman"/>
          <w:bCs/>
          <w:color w:val="000000" w:themeColor="text1"/>
          <w:sz w:val="24"/>
          <w:szCs w:val="24"/>
        </w:rPr>
      </w:pPr>
    </w:p>
    <w:p w:rsidR="00B413CB" w:rsidRPr="006817AF" w:rsidRDefault="00511D8E">
      <w:pPr>
        <w:pStyle w:val="3"/>
        <w:rPr>
          <w:rFonts w:ascii="Times New Roman" w:hAnsi="Times New Roman" w:cs="Times New Roman"/>
          <w:color w:val="000000" w:themeColor="text1"/>
          <w:sz w:val="24"/>
          <w:szCs w:val="24"/>
        </w:rPr>
      </w:pPr>
      <w:bookmarkStart w:id="68" w:name="_Toc118282028"/>
      <w:bookmarkStart w:id="69" w:name="_Toc113543171"/>
      <w:bookmarkStart w:id="70" w:name="_Toc88055627"/>
      <w:bookmarkStart w:id="71" w:name="_Toc84513419"/>
      <w:r w:rsidRPr="006817AF">
        <w:rPr>
          <w:rFonts w:ascii="Times New Roman" w:hAnsi="Times New Roman" w:cs="Times New Roman"/>
          <w:color w:val="000000" w:themeColor="text1"/>
          <w:sz w:val="24"/>
          <w:szCs w:val="24"/>
        </w:rPr>
        <w:t>§ 3. Перечень используемых сокращений</w:t>
      </w:r>
      <w:bookmarkEnd w:id="68"/>
      <w:bookmarkEnd w:id="69"/>
      <w:bookmarkEnd w:id="70"/>
      <w:bookmarkEnd w:id="71"/>
    </w:p>
    <w:p w:rsidR="00B413CB" w:rsidRPr="006817AF" w:rsidRDefault="00B413CB">
      <w:pPr>
        <w:pStyle w:val="12"/>
        <w:rPr>
          <w:rFonts w:ascii="Times New Roman" w:hAnsi="Times New Roman" w:cs="Times New Roman"/>
          <w:color w:val="000000" w:themeColor="text1"/>
          <w:sz w:val="24"/>
          <w:szCs w:val="24"/>
        </w:rPr>
      </w:pP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 xml:space="preserve">В </w:t>
      </w:r>
      <w:r w:rsidR="006817AF">
        <w:rPr>
          <w:rFonts w:ascii="Times New Roman" w:hAnsi="Times New Roman" w:cs="Times New Roman"/>
          <w:color w:val="000000" w:themeColor="text1"/>
          <w:sz w:val="24"/>
          <w:szCs w:val="24"/>
        </w:rPr>
        <w:t>МНГП</w:t>
      </w:r>
      <w:r w:rsidRPr="006817AF">
        <w:rPr>
          <w:rFonts w:ascii="Times New Roman" w:hAnsi="Times New Roman" w:cs="Times New Roman"/>
          <w:color w:val="000000" w:themeColor="text1"/>
          <w:sz w:val="24"/>
          <w:szCs w:val="24"/>
        </w:rPr>
        <w:t xml:space="preserve"> Шатровского муниципального округа Курганской области применяются следующие сокращения:</w:t>
      </w:r>
    </w:p>
    <w:p w:rsidR="00B413CB" w:rsidRPr="006817AF" w:rsidRDefault="00511D8E">
      <w:pPr>
        <w:rPr>
          <w:color w:val="000000" w:themeColor="text1"/>
        </w:rPr>
      </w:pPr>
      <w:r w:rsidRPr="006817AF">
        <w:rPr>
          <w:color w:val="000000" w:themeColor="text1"/>
        </w:rPr>
        <w:t>АЗС – автозаправочные станции;</w:t>
      </w:r>
    </w:p>
    <w:p w:rsidR="00B413CB" w:rsidRPr="006817AF" w:rsidRDefault="00511D8E">
      <w:pPr>
        <w:rPr>
          <w:color w:val="000000" w:themeColor="text1"/>
        </w:rPr>
      </w:pPr>
      <w:r w:rsidRPr="006817AF">
        <w:rPr>
          <w:color w:val="000000" w:themeColor="text1"/>
        </w:rPr>
        <w:t>АЗСУ – автозаправочные станции углеводородами;</w:t>
      </w:r>
    </w:p>
    <w:p w:rsidR="00B413CB" w:rsidRPr="006817AF" w:rsidRDefault="00511D8E">
      <w:pPr>
        <w:rPr>
          <w:color w:val="000000" w:themeColor="text1"/>
        </w:rPr>
      </w:pPr>
      <w:r w:rsidRPr="006817AF">
        <w:rPr>
          <w:color w:val="000000" w:themeColor="text1"/>
        </w:rPr>
        <w:t>АЗСЭ – автозаправочные станции электрозарядные;</w:t>
      </w:r>
    </w:p>
    <w:p w:rsidR="00B413CB" w:rsidRPr="006817AF" w:rsidRDefault="00511D8E">
      <w:pPr>
        <w:pStyle w:val="1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ВПП – взлетно-посадочная полоса;</w:t>
      </w:r>
    </w:p>
    <w:p w:rsidR="00B413CB" w:rsidRPr="006817AF" w:rsidRDefault="00511D8E">
      <w:pPr>
        <w:rPr>
          <w:color w:val="000000" w:themeColor="text1"/>
        </w:rPr>
      </w:pPr>
      <w:r w:rsidRPr="006817AF">
        <w:rPr>
          <w:color w:val="000000" w:themeColor="text1"/>
        </w:rPr>
        <w:t>ПРУ – противорадиационное укрытие;</w:t>
      </w:r>
    </w:p>
    <w:p w:rsidR="00B413CB" w:rsidRPr="006817AF" w:rsidRDefault="00511D8E">
      <w:pPr>
        <w:rPr>
          <w:color w:val="000000" w:themeColor="text1"/>
        </w:rPr>
      </w:pPr>
      <w:r w:rsidRPr="006817AF">
        <w:rPr>
          <w:color w:val="000000" w:themeColor="text1"/>
        </w:rPr>
        <w:t>СТО – станции технического обслуживания;</w:t>
      </w:r>
    </w:p>
    <w:p w:rsidR="00B413CB" w:rsidRPr="006817AF" w:rsidRDefault="00511D8E">
      <w:pPr>
        <w:rPr>
          <w:color w:val="000000" w:themeColor="text1"/>
        </w:rPr>
      </w:pPr>
      <w:r w:rsidRPr="006817AF">
        <w:rPr>
          <w:color w:val="000000" w:themeColor="text1"/>
        </w:rPr>
        <w:t>ТКО – твердые коммунальные отходы;</w:t>
      </w:r>
    </w:p>
    <w:p w:rsidR="00B413CB" w:rsidRPr="006817AF" w:rsidRDefault="00511D8E">
      <w:pPr>
        <w:rPr>
          <w:color w:val="000000" w:themeColor="text1"/>
        </w:rPr>
      </w:pPr>
      <w:r w:rsidRPr="006817AF">
        <w:rPr>
          <w:color w:val="000000" w:themeColor="text1"/>
        </w:rPr>
        <w:t>ФАП – фельдшерско-акушерский пункт.</w:t>
      </w:r>
    </w:p>
    <w:p w:rsidR="00B413CB" w:rsidRPr="006817AF" w:rsidRDefault="00B413CB">
      <w:pPr>
        <w:rPr>
          <w:color w:val="000000" w:themeColor="text1"/>
        </w:rPr>
      </w:pPr>
    </w:p>
    <w:p w:rsidR="00B413CB" w:rsidRPr="006817AF" w:rsidRDefault="00511D8E">
      <w:pPr>
        <w:pStyle w:val="1"/>
        <w:rPr>
          <w:rFonts w:ascii="Times New Roman" w:hAnsi="Times New Roman" w:cs="Times New Roman"/>
          <w:color w:val="000000" w:themeColor="text1"/>
          <w:sz w:val="24"/>
          <w:szCs w:val="24"/>
        </w:rPr>
      </w:pPr>
      <w:bookmarkStart w:id="72" w:name="_Toc118282029"/>
      <w:bookmarkStart w:id="73" w:name="_Toc113543172"/>
      <w:r w:rsidRPr="006817AF">
        <w:rPr>
          <w:rFonts w:ascii="Times New Roman" w:hAnsi="Times New Roman" w:cs="Times New Roman"/>
          <w:color w:val="000000" w:themeColor="text1"/>
          <w:sz w:val="24"/>
          <w:szCs w:val="24"/>
        </w:rPr>
        <w:t xml:space="preserve">Раздел </w:t>
      </w:r>
      <w:r w:rsidRPr="006817AF">
        <w:rPr>
          <w:rFonts w:ascii="Times New Roman" w:hAnsi="Times New Roman" w:cs="Times New Roman"/>
          <w:color w:val="000000" w:themeColor="text1"/>
          <w:sz w:val="24"/>
          <w:szCs w:val="24"/>
          <w:lang w:val="en-US"/>
        </w:rPr>
        <w:t>II</w:t>
      </w:r>
      <w:r w:rsidRPr="006817AF">
        <w:rPr>
          <w:rFonts w:ascii="Times New Roman" w:hAnsi="Times New Roman" w:cs="Times New Roman"/>
          <w:color w:val="000000" w:themeColor="text1"/>
          <w:sz w:val="24"/>
          <w:szCs w:val="24"/>
        </w:rPr>
        <w:t xml:space="preserve">. Материалы по обоснованию расчетных показателей, содержащихся в </w:t>
      </w:r>
      <w:bookmarkEnd w:id="72"/>
      <w:bookmarkEnd w:id="73"/>
      <w:r w:rsidRPr="006817AF">
        <w:rPr>
          <w:rFonts w:ascii="Times New Roman" w:hAnsi="Times New Roman" w:cs="Times New Roman"/>
          <w:color w:val="000000" w:themeColor="text1"/>
          <w:sz w:val="24"/>
          <w:szCs w:val="24"/>
        </w:rPr>
        <w:t xml:space="preserve">разделе </w:t>
      </w:r>
      <w:r w:rsidRPr="006817AF">
        <w:rPr>
          <w:rFonts w:ascii="Times New Roman" w:hAnsi="Times New Roman" w:cs="Times New Roman"/>
          <w:color w:val="000000" w:themeColor="text1"/>
          <w:sz w:val="24"/>
          <w:szCs w:val="24"/>
          <w:lang w:val="en-US"/>
        </w:rPr>
        <w:t>I</w:t>
      </w:r>
    </w:p>
    <w:p w:rsidR="00B413CB" w:rsidRPr="006817AF" w:rsidRDefault="00B413CB">
      <w:pPr>
        <w:pStyle w:val="12"/>
        <w:keepNext/>
        <w:rPr>
          <w:rFonts w:ascii="Times New Roman" w:hAnsi="Times New Roman" w:cs="Times New Roman"/>
          <w:color w:val="000000" w:themeColor="text1"/>
          <w:sz w:val="24"/>
          <w:szCs w:val="24"/>
        </w:rPr>
      </w:pPr>
      <w:bookmarkStart w:id="74" w:name="_Toc48487371"/>
      <w:bookmarkStart w:id="75" w:name="_Toc118282030"/>
      <w:bookmarkStart w:id="76" w:name="_Toc113543173"/>
      <w:bookmarkEnd w:id="74"/>
    </w:p>
    <w:p w:rsidR="00B413CB" w:rsidRPr="006817AF" w:rsidRDefault="00511D8E">
      <w:pPr>
        <w:pStyle w:val="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Глава</w:t>
      </w:r>
      <w:r w:rsidRPr="006817AF">
        <w:rPr>
          <w:rFonts w:ascii="Times New Roman" w:hAnsi="Times New Roman" w:cs="Times New Roman"/>
          <w:i/>
          <w:color w:val="000000" w:themeColor="text1"/>
          <w:sz w:val="24"/>
          <w:szCs w:val="24"/>
        </w:rPr>
        <w:t xml:space="preserve"> </w:t>
      </w:r>
      <w:r w:rsidRPr="006817AF">
        <w:rPr>
          <w:rFonts w:ascii="Times New Roman" w:hAnsi="Times New Roman" w:cs="Times New Roman"/>
          <w:color w:val="000000" w:themeColor="text1"/>
          <w:sz w:val="24"/>
          <w:szCs w:val="24"/>
        </w:rPr>
        <w:t>1. Анализ современного состояния и прогноза развития Шатровского муниципального округа Курганской области</w:t>
      </w:r>
      <w:bookmarkEnd w:id="75"/>
      <w:bookmarkEnd w:id="76"/>
    </w:p>
    <w:p w:rsidR="00B413CB" w:rsidRPr="006817AF" w:rsidRDefault="00B413CB">
      <w:pPr>
        <w:pStyle w:val="12"/>
        <w:rPr>
          <w:rFonts w:ascii="Times New Roman" w:hAnsi="Times New Roman" w:cs="Times New Roman"/>
          <w:color w:val="000000" w:themeColor="text1"/>
          <w:sz w:val="24"/>
          <w:szCs w:val="24"/>
        </w:rPr>
      </w:pPr>
    </w:p>
    <w:p w:rsidR="00B413CB" w:rsidRPr="006817AF" w:rsidRDefault="00511D8E">
      <w:pPr>
        <w:rPr>
          <w:color w:val="000000" w:themeColor="text1"/>
        </w:rPr>
      </w:pPr>
      <w:r w:rsidRPr="006817AF">
        <w:rPr>
          <w:color w:val="000000" w:themeColor="text1"/>
        </w:rPr>
        <w:t>В соответствии с пунктом 3 статьи 29</w:t>
      </w:r>
      <w:r w:rsidRPr="006817AF">
        <w:rPr>
          <w:color w:val="000000" w:themeColor="text1"/>
          <w:vertAlign w:val="superscript"/>
        </w:rPr>
        <w:t>3</w:t>
      </w:r>
      <w:r w:rsidRPr="006817AF">
        <w:rPr>
          <w:color w:val="000000" w:themeColor="text1"/>
        </w:rPr>
        <w:t xml:space="preserve"> Градостроительного кодекса Российской Федерации подготовка </w:t>
      </w:r>
      <w:r w:rsidR="006817AF">
        <w:rPr>
          <w:color w:val="000000" w:themeColor="text1"/>
        </w:rPr>
        <w:t>МНГП</w:t>
      </w:r>
      <w:r w:rsidRPr="006817AF">
        <w:rPr>
          <w:color w:val="000000" w:themeColor="text1"/>
        </w:rPr>
        <w:t xml:space="preserve"> Шатровского муниципального округа Курганской области осуществляется с учетом:</w:t>
      </w:r>
    </w:p>
    <w:p w:rsidR="00B413CB" w:rsidRPr="006817AF" w:rsidRDefault="00511D8E">
      <w:pPr>
        <w:rPr>
          <w:color w:val="000000" w:themeColor="text1"/>
        </w:rPr>
      </w:pPr>
      <w:r w:rsidRPr="006817AF">
        <w:rPr>
          <w:color w:val="000000" w:themeColor="text1"/>
        </w:rPr>
        <w:t>1) административно-территориального устройства субъекта Российской Федерации;</w:t>
      </w:r>
    </w:p>
    <w:p w:rsidR="00B413CB" w:rsidRPr="006817AF" w:rsidRDefault="00511D8E">
      <w:pPr>
        <w:rPr>
          <w:color w:val="000000" w:themeColor="text1"/>
        </w:rPr>
      </w:pPr>
      <w:r w:rsidRPr="006817AF">
        <w:rPr>
          <w:color w:val="000000" w:themeColor="text1"/>
        </w:rP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B413CB" w:rsidRPr="006817AF" w:rsidRDefault="00511D8E">
      <w:pPr>
        <w:rPr>
          <w:color w:val="000000" w:themeColor="text1"/>
        </w:rPr>
      </w:pPr>
      <w:r w:rsidRPr="006817AF">
        <w:rPr>
          <w:color w:val="000000" w:themeColor="text1"/>
        </w:rPr>
        <w:t>3) природно-климатических условий субъекта Российской Федерации;</w:t>
      </w:r>
    </w:p>
    <w:p w:rsidR="00B413CB" w:rsidRPr="006817AF" w:rsidRDefault="00511D8E">
      <w:pPr>
        <w:rPr>
          <w:color w:val="000000" w:themeColor="text1"/>
        </w:rPr>
      </w:pPr>
      <w:r w:rsidRPr="006817AF">
        <w:rPr>
          <w:color w:val="000000" w:themeColor="text1"/>
        </w:rPr>
        <w:t>4) стратегии социально-экономического развития субъекта Российской Федерации;</w:t>
      </w:r>
    </w:p>
    <w:p w:rsidR="00B413CB" w:rsidRPr="006817AF" w:rsidRDefault="00511D8E">
      <w:pPr>
        <w:rPr>
          <w:color w:val="000000" w:themeColor="text1"/>
        </w:rPr>
      </w:pPr>
      <w:bookmarkStart w:id="77" w:name="dst101851"/>
      <w:bookmarkStart w:id="78" w:name="dst101850"/>
      <w:bookmarkEnd w:id="77"/>
      <w:bookmarkEnd w:id="78"/>
      <w:r w:rsidRPr="006817AF">
        <w:rPr>
          <w:color w:val="000000" w:themeColor="text1"/>
        </w:rPr>
        <w:t>5) прогноза социально-экономического развития субъекта Российской Федерации на долгосрочный период;</w:t>
      </w:r>
    </w:p>
    <w:p w:rsidR="00B413CB" w:rsidRPr="006817AF" w:rsidRDefault="00511D8E">
      <w:pPr>
        <w:rPr>
          <w:color w:val="000000" w:themeColor="text1"/>
        </w:rPr>
      </w:pPr>
      <w:bookmarkStart w:id="79" w:name="dst101852"/>
      <w:bookmarkEnd w:id="79"/>
      <w:r w:rsidRPr="006817AF">
        <w:rPr>
          <w:color w:val="000000" w:themeColor="text1"/>
        </w:rPr>
        <w:t>6)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B413CB" w:rsidRPr="006817AF" w:rsidRDefault="00511D8E">
      <w:pPr>
        <w:rPr>
          <w:color w:val="000000" w:themeColor="text1"/>
        </w:rPr>
      </w:pPr>
      <w:r w:rsidRPr="006817AF">
        <w:rPr>
          <w:color w:val="000000" w:themeColor="text1"/>
        </w:rPr>
        <w:t xml:space="preserve">Таким образом, установление расчетных показателей в </w:t>
      </w:r>
      <w:r w:rsidR="006817AF">
        <w:rPr>
          <w:color w:val="000000" w:themeColor="text1"/>
          <w:highlight w:val="white"/>
        </w:rPr>
        <w:t>МНГП</w:t>
      </w:r>
      <w:r w:rsidRPr="006817AF">
        <w:rPr>
          <w:color w:val="000000" w:themeColor="text1"/>
          <w:highlight w:val="white"/>
        </w:rPr>
        <w:t xml:space="preserve"> Шатровского муниципального округа Курганской области</w:t>
      </w:r>
      <w:r w:rsidRPr="006817AF">
        <w:rPr>
          <w:color w:val="000000" w:themeColor="text1"/>
        </w:rPr>
        <w:t xml:space="preserve"> необходимо выполнять с учетом территориальных особенностей </w:t>
      </w:r>
      <w:r w:rsidRPr="006817AF">
        <w:rPr>
          <w:color w:val="000000" w:themeColor="text1"/>
          <w:highlight w:val="white"/>
        </w:rPr>
        <w:t>Шатровского муниципального округа Курганской области,</w:t>
      </w:r>
      <w:r w:rsidRPr="006817AF">
        <w:rPr>
          <w:color w:val="000000" w:themeColor="text1"/>
        </w:rPr>
        <w:t xml:space="preserve"> выраженных в социально-демографических, инфраструктурных, экономических и иных аспектах.</w:t>
      </w:r>
    </w:p>
    <w:p w:rsidR="00B413CB" w:rsidRPr="006817AF" w:rsidRDefault="00B413CB">
      <w:pPr>
        <w:rPr>
          <w:color w:val="000000" w:themeColor="text1"/>
        </w:rPr>
      </w:pPr>
    </w:p>
    <w:p w:rsidR="00B413CB" w:rsidRPr="006817AF" w:rsidRDefault="00511D8E">
      <w:pPr>
        <w:pStyle w:val="3"/>
        <w:ind w:hanging="11"/>
        <w:rPr>
          <w:rFonts w:ascii="Times New Roman" w:hAnsi="Times New Roman" w:cs="Times New Roman"/>
          <w:color w:val="000000" w:themeColor="text1"/>
          <w:sz w:val="24"/>
          <w:szCs w:val="24"/>
          <w:highlight w:val="yellow"/>
        </w:rPr>
      </w:pPr>
      <w:bookmarkStart w:id="80" w:name="_Toc118282031"/>
      <w:bookmarkStart w:id="81" w:name="_Toc113543174"/>
      <w:r w:rsidRPr="006817AF">
        <w:rPr>
          <w:rFonts w:ascii="Times New Roman" w:hAnsi="Times New Roman" w:cs="Times New Roman"/>
          <w:color w:val="000000" w:themeColor="text1"/>
          <w:sz w:val="24"/>
          <w:szCs w:val="24"/>
          <w:highlight w:val="white"/>
        </w:rPr>
        <w:t>§ 1. Анализ административно-территориального устройства Шатровского муниципального округа Курганской области</w:t>
      </w:r>
      <w:bookmarkEnd w:id="80"/>
      <w:bookmarkEnd w:id="81"/>
    </w:p>
    <w:p w:rsidR="00B413CB" w:rsidRPr="006817AF" w:rsidRDefault="00B413CB">
      <w:pPr>
        <w:rPr>
          <w:color w:val="000000" w:themeColor="text1"/>
          <w:highlight w:val="yellow"/>
        </w:rPr>
      </w:pPr>
    </w:p>
    <w:p w:rsidR="00B413CB" w:rsidRPr="006817AF" w:rsidRDefault="00511D8E">
      <w:pPr>
        <w:rPr>
          <w:color w:val="000000" w:themeColor="text1"/>
          <w:highlight w:val="yellow"/>
        </w:rPr>
      </w:pPr>
      <w:r w:rsidRPr="006817AF">
        <w:rPr>
          <w:color w:val="000000" w:themeColor="text1"/>
          <w:highlight w:val="white"/>
        </w:rPr>
        <w:t>Курганская область является субъектом в составе Российской Федерации,</w:t>
      </w:r>
      <w:r w:rsidRPr="006817AF">
        <w:rPr>
          <w:bCs/>
          <w:color w:val="000000" w:themeColor="text1"/>
          <w:highlight w:val="white"/>
        </w:rPr>
        <w:t xml:space="preserve"> входит в состав Уральского федерального округа (УФО).</w:t>
      </w:r>
    </w:p>
    <w:p w:rsidR="00B413CB" w:rsidRPr="006817AF" w:rsidRDefault="00511D8E">
      <w:pPr>
        <w:rPr>
          <w:color w:val="000000" w:themeColor="text1"/>
          <w:highlight w:val="white"/>
        </w:rPr>
      </w:pPr>
      <w:r w:rsidRPr="006817AF">
        <w:rPr>
          <w:color w:val="000000" w:themeColor="text1"/>
          <w:highlight w:val="white"/>
        </w:rPr>
        <w:t xml:space="preserve"> Курганская область определена границами с сопредельными территориями: на западе и северо-западе – с Челябинской и Свердловской областями, на севере и северо-востоке – с Тюменской областью, на юге и юго-востоке – с Республикой Казахстан. Территория области – 71,5 тыс. кв. км. Административным центром области является г.Курган.</w:t>
      </w:r>
    </w:p>
    <w:p w:rsidR="00937CE0" w:rsidRPr="006817AF" w:rsidRDefault="00F1753A">
      <w:pPr>
        <w:rPr>
          <w:color w:val="000000" w:themeColor="text1"/>
        </w:rPr>
      </w:pPr>
      <w:r w:rsidRPr="006817AF">
        <w:rPr>
          <w:color w:val="000000" w:themeColor="text1"/>
          <w:highlight w:val="white"/>
        </w:rPr>
        <w:t xml:space="preserve">Шатровский муниципальный округ Курганской области </w:t>
      </w:r>
      <w:r w:rsidR="00511D8E" w:rsidRPr="006817AF">
        <w:rPr>
          <w:color w:val="000000" w:themeColor="text1"/>
          <w:highlight w:val="white"/>
        </w:rPr>
        <w:t>образован в 192</w:t>
      </w:r>
      <w:r w:rsidRPr="006817AF">
        <w:rPr>
          <w:color w:val="000000" w:themeColor="text1"/>
          <w:highlight w:val="white"/>
        </w:rPr>
        <w:t>3</w:t>
      </w:r>
      <w:r w:rsidR="00937CE0" w:rsidRPr="006817AF">
        <w:rPr>
          <w:color w:val="000000" w:themeColor="text1"/>
          <w:highlight w:val="white"/>
        </w:rPr>
        <w:t xml:space="preserve"> году.</w:t>
      </w:r>
      <w:r w:rsidR="00511D8E" w:rsidRPr="006817AF">
        <w:rPr>
          <w:color w:val="000000" w:themeColor="text1"/>
          <w:highlight w:val="white"/>
        </w:rPr>
        <w:t xml:space="preserve"> </w:t>
      </w:r>
      <w:r w:rsidR="00937CE0" w:rsidRPr="006817AF">
        <w:rPr>
          <w:color w:val="000000" w:themeColor="text1"/>
        </w:rPr>
        <w:t>Расположен на севере области в бассейне реки Исеть. Граничит на севере и северо-западе с Тугулымским и Талицким районами Свердловской области, на востоке – с Исетским районом Тюменской области, на юговостоке, юго-западе – с Белозерским, Каргапольским и Шадринским районами. Общая площадь района составляет 3535 км 2 с населением 16957 человек</w:t>
      </w:r>
    </w:p>
    <w:p w:rsidR="00937CE0" w:rsidRPr="006817AF" w:rsidRDefault="00937CE0">
      <w:pPr>
        <w:rPr>
          <w:color w:val="000000" w:themeColor="text1"/>
        </w:rPr>
      </w:pPr>
      <w:r w:rsidRPr="006817AF">
        <w:rPr>
          <w:color w:val="000000" w:themeColor="text1"/>
        </w:rPr>
        <w:t xml:space="preserve">Административный центр – село Шатрово – расположен в 180 км к северу от Кургана. Связь с областным центром осуществляется по асфальтированному шоссе. Ближайшая железнодорожная станция – Шадринск, расстояние до неё – 115 км; ближайшие аэропорты – в г. Тюмени и Кургане. </w:t>
      </w:r>
    </w:p>
    <w:p w:rsidR="00B413CB" w:rsidRPr="006817AF" w:rsidRDefault="00511D8E">
      <w:pPr>
        <w:pStyle w:val="afb"/>
        <w:rPr>
          <w:color w:val="000000" w:themeColor="text1"/>
          <w:highlight w:val="white"/>
          <w:lang w:val="ru-RU"/>
        </w:rPr>
      </w:pPr>
      <w:r w:rsidRPr="006817AF">
        <w:rPr>
          <w:bCs/>
          <w:color w:val="000000" w:themeColor="text1"/>
          <w:highlight w:val="white"/>
          <w:lang w:val="ru-RU"/>
        </w:rPr>
        <w:t xml:space="preserve">Правовую основу административно-территориального устройства Шатровского муниципального округа Курганской области составляют Конституция Российской Федерации, федеральные законы, Устав Курганской области, Закон Курганской области </w:t>
      </w:r>
      <w:r w:rsidRPr="006817AF">
        <w:rPr>
          <w:color w:val="000000" w:themeColor="text1"/>
          <w:highlight w:val="white"/>
          <w:lang w:val="ru-RU"/>
        </w:rPr>
        <w:t>от 27 декабря 2007 года № 316 «Об административно-территориальном устройстве Курганской области», Закон Курганской области от 6 июля 2004 года № 419 «О наделении муниципальных образований статусом городского округа, муниципального округа, о месте нахождения представительных органов городских округов, муниципальных округов, об установлении наименований представительных органов муниципальных образований, глав муниципальных образований, местных администраций (исполнительно-распорядительных органов муниципальных образований)» (далее – Закон Курганской области № 419)</w:t>
      </w:r>
      <w:r w:rsidRPr="006817AF">
        <w:rPr>
          <w:bCs/>
          <w:color w:val="000000" w:themeColor="text1"/>
          <w:highlight w:val="white"/>
          <w:lang w:val="ru-RU"/>
        </w:rPr>
        <w:t>.</w:t>
      </w:r>
    </w:p>
    <w:p w:rsidR="00B413CB" w:rsidRPr="006817AF" w:rsidRDefault="00511D8E">
      <w:pPr>
        <w:pStyle w:val="afb"/>
        <w:rPr>
          <w:color w:val="000000" w:themeColor="text1"/>
          <w:highlight w:val="white"/>
          <w:lang w:val="ru-RU"/>
        </w:rPr>
      </w:pPr>
      <w:r w:rsidRPr="006817AF">
        <w:rPr>
          <w:bCs/>
          <w:color w:val="000000" w:themeColor="text1"/>
          <w:highlight w:val="white"/>
          <w:lang w:val="ru-RU"/>
        </w:rPr>
        <w:t xml:space="preserve">В соответствии с Законом Курганской области № 419, </w:t>
      </w:r>
      <w:r w:rsidRPr="006817AF">
        <w:rPr>
          <w:color w:val="000000" w:themeColor="text1"/>
          <w:highlight w:val="white"/>
          <w:lang w:val="ru-RU"/>
        </w:rPr>
        <w:t xml:space="preserve">Устава Шатровского муниципального округа Курганской области, в состав Шатровского муниципального округа Курганской области входят </w:t>
      </w:r>
      <w:r w:rsidRPr="006817AF">
        <w:rPr>
          <w:bCs/>
          <w:color w:val="000000" w:themeColor="text1"/>
          <w:highlight w:val="white"/>
          <w:lang w:val="ru-RU"/>
        </w:rPr>
        <w:t>следующие  населенные пункты:</w:t>
      </w:r>
    </w:p>
    <w:p w:rsidR="00B413CB" w:rsidRPr="006817AF" w:rsidRDefault="00511D8E">
      <w:pPr>
        <w:spacing w:line="252" w:lineRule="auto"/>
        <w:ind w:firstLine="0"/>
        <w:jc w:val="left"/>
        <w:rPr>
          <w:color w:val="000000" w:themeColor="text1"/>
          <w:highlight w:val="green"/>
        </w:rPr>
      </w:pPr>
      <w:r w:rsidRPr="006817AF">
        <w:rPr>
          <w:color w:val="000000" w:themeColor="text1"/>
          <w:highlight w:val="white"/>
        </w:rPr>
        <w:t xml:space="preserve">1) </w:t>
      </w:r>
      <w:r w:rsidR="00937CE0" w:rsidRPr="006817AF">
        <w:rPr>
          <w:color w:val="000000" w:themeColor="text1"/>
          <w:highlight w:val="white"/>
        </w:rPr>
        <w:t>село Шатрово</w:t>
      </w:r>
      <w:r w:rsidRPr="006817AF">
        <w:rPr>
          <w:color w:val="000000" w:themeColor="text1"/>
          <w:highlight w:val="white"/>
        </w:rPr>
        <w:t>;</w:t>
      </w:r>
    </w:p>
    <w:p w:rsidR="00B413CB" w:rsidRPr="006817AF" w:rsidRDefault="00937CE0">
      <w:pPr>
        <w:spacing w:line="252" w:lineRule="auto"/>
        <w:ind w:firstLine="0"/>
        <w:jc w:val="left"/>
        <w:rPr>
          <w:color w:val="000000" w:themeColor="text1"/>
          <w:highlight w:val="green"/>
        </w:rPr>
      </w:pPr>
      <w:r w:rsidRPr="006817AF">
        <w:rPr>
          <w:color w:val="000000" w:themeColor="text1"/>
          <w:highlight w:val="white"/>
        </w:rPr>
        <w:t>2) деревня Антрак</w:t>
      </w:r>
      <w:r w:rsidR="00511D8E" w:rsidRPr="006817AF">
        <w:rPr>
          <w:color w:val="000000" w:themeColor="text1"/>
          <w:highlight w:val="white"/>
        </w:rPr>
        <w:t>;</w:t>
      </w:r>
    </w:p>
    <w:p w:rsidR="00B413CB" w:rsidRPr="006817AF" w:rsidRDefault="00937CE0">
      <w:pPr>
        <w:spacing w:line="252" w:lineRule="auto"/>
        <w:ind w:firstLine="0"/>
        <w:jc w:val="left"/>
        <w:rPr>
          <w:color w:val="000000" w:themeColor="text1"/>
          <w:highlight w:val="green"/>
        </w:rPr>
      </w:pPr>
      <w:r w:rsidRPr="006817AF">
        <w:rPr>
          <w:color w:val="000000" w:themeColor="text1"/>
          <w:highlight w:val="white"/>
        </w:rPr>
        <w:t>3) деревня Бединка</w:t>
      </w:r>
      <w:r w:rsidR="00511D8E" w:rsidRPr="006817AF">
        <w:rPr>
          <w:color w:val="000000" w:themeColor="text1"/>
          <w:highlight w:val="white"/>
        </w:rPr>
        <w:t>;</w:t>
      </w:r>
    </w:p>
    <w:p w:rsidR="00B413CB" w:rsidRPr="006817AF" w:rsidRDefault="00937CE0">
      <w:pPr>
        <w:spacing w:line="252" w:lineRule="auto"/>
        <w:ind w:firstLine="0"/>
        <w:jc w:val="left"/>
        <w:rPr>
          <w:color w:val="000000" w:themeColor="text1"/>
          <w:highlight w:val="green"/>
        </w:rPr>
      </w:pPr>
      <w:r w:rsidRPr="006817AF">
        <w:rPr>
          <w:color w:val="000000" w:themeColor="text1"/>
          <w:highlight w:val="white"/>
        </w:rPr>
        <w:t>4) деревня Далматова</w:t>
      </w:r>
      <w:r w:rsidR="00511D8E" w:rsidRPr="006817AF">
        <w:rPr>
          <w:color w:val="000000" w:themeColor="text1"/>
          <w:highlight w:val="white"/>
        </w:rPr>
        <w:t>;</w:t>
      </w:r>
    </w:p>
    <w:p w:rsidR="00B413CB" w:rsidRPr="006817AF" w:rsidRDefault="00937CE0">
      <w:pPr>
        <w:spacing w:line="252" w:lineRule="auto"/>
        <w:ind w:firstLine="0"/>
        <w:jc w:val="left"/>
        <w:rPr>
          <w:color w:val="000000" w:themeColor="text1"/>
          <w:highlight w:val="green"/>
        </w:rPr>
      </w:pPr>
      <w:r w:rsidRPr="006817AF">
        <w:rPr>
          <w:color w:val="000000" w:themeColor="text1"/>
          <w:highlight w:val="white"/>
        </w:rPr>
        <w:t>5) деревня Дворцы</w:t>
      </w:r>
      <w:r w:rsidR="00511D8E" w:rsidRPr="006817AF">
        <w:rPr>
          <w:color w:val="000000" w:themeColor="text1"/>
          <w:highlight w:val="white"/>
        </w:rPr>
        <w:t>;</w:t>
      </w:r>
    </w:p>
    <w:p w:rsidR="00B413CB" w:rsidRPr="006817AF" w:rsidRDefault="00937CE0">
      <w:pPr>
        <w:spacing w:line="252" w:lineRule="auto"/>
        <w:ind w:firstLine="0"/>
        <w:jc w:val="left"/>
        <w:rPr>
          <w:color w:val="000000" w:themeColor="text1"/>
          <w:highlight w:val="green"/>
        </w:rPr>
      </w:pPr>
      <w:r w:rsidRPr="006817AF">
        <w:rPr>
          <w:color w:val="000000" w:themeColor="text1"/>
          <w:highlight w:val="white"/>
        </w:rPr>
        <w:t xml:space="preserve">6) деревня </w:t>
      </w:r>
      <w:r w:rsidR="008F0EB9" w:rsidRPr="006817AF">
        <w:rPr>
          <w:color w:val="000000" w:themeColor="text1"/>
          <w:highlight w:val="white"/>
        </w:rPr>
        <w:t>Дружинино</w:t>
      </w:r>
      <w:r w:rsidR="00511D8E" w:rsidRPr="006817AF">
        <w:rPr>
          <w:color w:val="000000" w:themeColor="text1"/>
          <w:highlight w:val="white"/>
        </w:rPr>
        <w:t>;</w:t>
      </w:r>
    </w:p>
    <w:p w:rsidR="00B413CB" w:rsidRPr="006817AF" w:rsidRDefault="008F0EB9">
      <w:pPr>
        <w:spacing w:line="252" w:lineRule="auto"/>
        <w:ind w:firstLine="0"/>
        <w:jc w:val="left"/>
        <w:rPr>
          <w:color w:val="000000" w:themeColor="text1"/>
          <w:highlight w:val="green"/>
        </w:rPr>
      </w:pPr>
      <w:r w:rsidRPr="006817AF">
        <w:rPr>
          <w:color w:val="000000" w:themeColor="text1"/>
          <w:highlight w:val="white"/>
        </w:rPr>
        <w:t>7) село Ильино</w:t>
      </w:r>
      <w:r w:rsidR="00511D8E" w:rsidRPr="006817AF">
        <w:rPr>
          <w:color w:val="000000" w:themeColor="text1"/>
          <w:highlight w:val="white"/>
        </w:rPr>
        <w:t>;</w:t>
      </w:r>
    </w:p>
    <w:p w:rsidR="00B413CB" w:rsidRPr="006817AF" w:rsidRDefault="008F0EB9">
      <w:pPr>
        <w:spacing w:line="252" w:lineRule="auto"/>
        <w:ind w:firstLine="0"/>
        <w:jc w:val="left"/>
        <w:rPr>
          <w:color w:val="000000" w:themeColor="text1"/>
          <w:highlight w:val="green"/>
        </w:rPr>
      </w:pPr>
      <w:r w:rsidRPr="006817AF">
        <w:rPr>
          <w:color w:val="000000" w:themeColor="text1"/>
          <w:highlight w:val="white"/>
        </w:rPr>
        <w:t>8) деревня Ирюм</w:t>
      </w:r>
      <w:r w:rsidR="00511D8E" w:rsidRPr="006817AF">
        <w:rPr>
          <w:color w:val="000000" w:themeColor="text1"/>
          <w:highlight w:val="white"/>
        </w:rPr>
        <w:t>;</w:t>
      </w:r>
    </w:p>
    <w:p w:rsidR="00B413CB" w:rsidRPr="006817AF" w:rsidRDefault="00511D8E">
      <w:pPr>
        <w:spacing w:line="252" w:lineRule="auto"/>
        <w:ind w:firstLine="0"/>
        <w:jc w:val="left"/>
        <w:rPr>
          <w:color w:val="000000" w:themeColor="text1"/>
          <w:highlight w:val="green"/>
        </w:rPr>
      </w:pPr>
      <w:r w:rsidRPr="006817AF">
        <w:rPr>
          <w:color w:val="000000" w:themeColor="text1"/>
          <w:highlight w:val="white"/>
        </w:rPr>
        <w:t>9)</w:t>
      </w:r>
      <w:r w:rsidR="008F0EB9" w:rsidRPr="006817AF">
        <w:rPr>
          <w:color w:val="000000" w:themeColor="text1"/>
          <w:highlight w:val="white"/>
        </w:rPr>
        <w:t xml:space="preserve"> деревня Калмакова</w:t>
      </w:r>
      <w:r w:rsidRPr="006817AF">
        <w:rPr>
          <w:color w:val="000000" w:themeColor="text1"/>
          <w:highlight w:val="white"/>
        </w:rPr>
        <w:t>;</w:t>
      </w:r>
    </w:p>
    <w:p w:rsidR="00B413CB" w:rsidRPr="006817AF" w:rsidRDefault="008F0EB9">
      <w:pPr>
        <w:spacing w:line="252" w:lineRule="auto"/>
        <w:ind w:firstLine="0"/>
        <w:jc w:val="left"/>
        <w:rPr>
          <w:color w:val="000000" w:themeColor="text1"/>
          <w:highlight w:val="green"/>
        </w:rPr>
      </w:pPr>
      <w:r w:rsidRPr="006817AF">
        <w:rPr>
          <w:color w:val="000000" w:themeColor="text1"/>
          <w:highlight w:val="white"/>
        </w:rPr>
        <w:t>10) деревня Луговая</w:t>
      </w:r>
      <w:r w:rsidR="00511D8E" w:rsidRPr="006817AF">
        <w:rPr>
          <w:color w:val="000000" w:themeColor="text1"/>
          <w:highlight w:val="white"/>
        </w:rPr>
        <w:t>;</w:t>
      </w:r>
    </w:p>
    <w:p w:rsidR="00B413CB" w:rsidRPr="006817AF" w:rsidRDefault="008F0EB9">
      <w:pPr>
        <w:spacing w:line="252" w:lineRule="auto"/>
        <w:ind w:firstLine="0"/>
        <w:jc w:val="left"/>
        <w:rPr>
          <w:color w:val="000000" w:themeColor="text1"/>
          <w:highlight w:val="green"/>
        </w:rPr>
      </w:pPr>
      <w:r w:rsidRPr="006817AF">
        <w:rPr>
          <w:color w:val="000000" w:themeColor="text1"/>
          <w:highlight w:val="white"/>
        </w:rPr>
        <w:t>11) деревня Мостовка 2-я</w:t>
      </w:r>
      <w:r w:rsidR="00511D8E" w:rsidRPr="006817AF">
        <w:rPr>
          <w:color w:val="000000" w:themeColor="text1"/>
          <w:highlight w:val="white"/>
        </w:rPr>
        <w:t>;</w:t>
      </w:r>
    </w:p>
    <w:p w:rsidR="00B413CB" w:rsidRPr="006817AF" w:rsidRDefault="008F0EB9">
      <w:pPr>
        <w:spacing w:line="252" w:lineRule="auto"/>
        <w:ind w:firstLine="0"/>
        <w:jc w:val="left"/>
        <w:rPr>
          <w:color w:val="000000" w:themeColor="text1"/>
          <w:highlight w:val="green"/>
        </w:rPr>
      </w:pPr>
      <w:r w:rsidRPr="006817AF">
        <w:rPr>
          <w:color w:val="000000" w:themeColor="text1"/>
          <w:highlight w:val="white"/>
        </w:rPr>
        <w:t>12) деревня Овчинникова</w:t>
      </w:r>
      <w:r w:rsidR="00511D8E" w:rsidRPr="006817AF">
        <w:rPr>
          <w:color w:val="000000" w:themeColor="text1"/>
          <w:highlight w:val="white"/>
        </w:rPr>
        <w:t>;</w:t>
      </w:r>
    </w:p>
    <w:p w:rsidR="00B413CB" w:rsidRPr="006817AF" w:rsidRDefault="008F0EB9">
      <w:pPr>
        <w:spacing w:line="252" w:lineRule="auto"/>
        <w:ind w:firstLine="0"/>
        <w:jc w:val="left"/>
        <w:rPr>
          <w:color w:val="000000" w:themeColor="text1"/>
          <w:highlight w:val="green"/>
        </w:rPr>
      </w:pPr>
      <w:r w:rsidRPr="006817AF">
        <w:rPr>
          <w:color w:val="000000" w:themeColor="text1"/>
          <w:highlight w:val="white"/>
        </w:rPr>
        <w:t>13) деревня Помалово</w:t>
      </w:r>
      <w:r w:rsidR="00511D8E" w:rsidRPr="006817AF">
        <w:rPr>
          <w:color w:val="000000" w:themeColor="text1"/>
          <w:highlight w:val="white"/>
        </w:rPr>
        <w:t>;</w:t>
      </w:r>
    </w:p>
    <w:p w:rsidR="00B413CB" w:rsidRPr="006817AF" w:rsidRDefault="008F0EB9">
      <w:pPr>
        <w:spacing w:line="252" w:lineRule="auto"/>
        <w:ind w:firstLine="0"/>
        <w:jc w:val="left"/>
        <w:rPr>
          <w:color w:val="000000" w:themeColor="text1"/>
          <w:highlight w:val="green"/>
        </w:rPr>
      </w:pPr>
      <w:r w:rsidRPr="006817AF">
        <w:rPr>
          <w:color w:val="000000" w:themeColor="text1"/>
          <w:highlight w:val="white"/>
        </w:rPr>
        <w:t>14) деревня Саломатова</w:t>
      </w:r>
      <w:r w:rsidR="00511D8E" w:rsidRPr="006817AF">
        <w:rPr>
          <w:color w:val="000000" w:themeColor="text1"/>
          <w:highlight w:val="white"/>
        </w:rPr>
        <w:t>;</w:t>
      </w:r>
    </w:p>
    <w:p w:rsidR="00B413CB" w:rsidRPr="006817AF" w:rsidRDefault="008F0EB9">
      <w:pPr>
        <w:spacing w:line="252" w:lineRule="auto"/>
        <w:ind w:firstLine="0"/>
        <w:jc w:val="left"/>
        <w:rPr>
          <w:color w:val="000000" w:themeColor="text1"/>
          <w:highlight w:val="green"/>
        </w:rPr>
      </w:pPr>
      <w:r w:rsidRPr="006817AF">
        <w:rPr>
          <w:color w:val="000000" w:themeColor="text1"/>
          <w:highlight w:val="white"/>
        </w:rPr>
        <w:t>15) село Самохвалово</w:t>
      </w:r>
      <w:r w:rsidR="00511D8E" w:rsidRPr="006817AF">
        <w:rPr>
          <w:color w:val="000000" w:themeColor="text1"/>
          <w:highlight w:val="white"/>
        </w:rPr>
        <w:t>;</w:t>
      </w:r>
    </w:p>
    <w:p w:rsidR="00B413CB" w:rsidRPr="006817AF" w:rsidRDefault="008F0EB9">
      <w:pPr>
        <w:spacing w:line="252" w:lineRule="auto"/>
        <w:ind w:firstLine="0"/>
        <w:jc w:val="left"/>
        <w:rPr>
          <w:color w:val="000000" w:themeColor="text1"/>
          <w:highlight w:val="green"/>
        </w:rPr>
      </w:pPr>
      <w:r w:rsidRPr="006817AF">
        <w:rPr>
          <w:color w:val="000000" w:themeColor="text1"/>
          <w:highlight w:val="white"/>
        </w:rPr>
        <w:t>16) деревня Спасское</w:t>
      </w:r>
      <w:r w:rsidR="00511D8E" w:rsidRPr="006817AF">
        <w:rPr>
          <w:color w:val="000000" w:themeColor="text1"/>
          <w:highlight w:val="white"/>
        </w:rPr>
        <w:t>;</w:t>
      </w:r>
    </w:p>
    <w:p w:rsidR="00B413CB" w:rsidRPr="006817AF" w:rsidRDefault="008F0EB9">
      <w:pPr>
        <w:spacing w:line="252" w:lineRule="auto"/>
        <w:ind w:firstLine="0"/>
        <w:jc w:val="left"/>
        <w:rPr>
          <w:color w:val="000000" w:themeColor="text1"/>
          <w:highlight w:val="green"/>
        </w:rPr>
      </w:pPr>
      <w:r w:rsidRPr="006817AF">
        <w:rPr>
          <w:color w:val="000000" w:themeColor="text1"/>
          <w:highlight w:val="white"/>
        </w:rPr>
        <w:t>17) село Широково</w:t>
      </w:r>
      <w:r w:rsidR="00511D8E" w:rsidRPr="006817AF">
        <w:rPr>
          <w:color w:val="000000" w:themeColor="text1"/>
          <w:highlight w:val="white"/>
        </w:rPr>
        <w:t>;</w:t>
      </w:r>
    </w:p>
    <w:p w:rsidR="00B413CB" w:rsidRPr="006817AF" w:rsidRDefault="008F0EB9">
      <w:pPr>
        <w:spacing w:line="252" w:lineRule="auto"/>
        <w:ind w:firstLine="0"/>
        <w:jc w:val="left"/>
        <w:rPr>
          <w:color w:val="000000" w:themeColor="text1"/>
          <w:highlight w:val="green"/>
        </w:rPr>
      </w:pPr>
      <w:r w:rsidRPr="006817AF">
        <w:rPr>
          <w:color w:val="000000" w:themeColor="text1"/>
          <w:highlight w:val="white"/>
        </w:rPr>
        <w:t>18) деревня Теплоухова</w:t>
      </w:r>
      <w:r w:rsidR="00511D8E" w:rsidRPr="006817AF">
        <w:rPr>
          <w:color w:val="000000" w:themeColor="text1"/>
          <w:highlight w:val="white"/>
        </w:rPr>
        <w:t>;</w:t>
      </w:r>
    </w:p>
    <w:p w:rsidR="00B413CB" w:rsidRPr="006817AF" w:rsidRDefault="008F0EB9">
      <w:pPr>
        <w:spacing w:line="252" w:lineRule="auto"/>
        <w:ind w:firstLine="0"/>
        <w:jc w:val="left"/>
        <w:rPr>
          <w:color w:val="000000" w:themeColor="text1"/>
          <w:highlight w:val="green"/>
        </w:rPr>
      </w:pPr>
      <w:r w:rsidRPr="006817AF">
        <w:rPr>
          <w:color w:val="000000" w:themeColor="text1"/>
          <w:highlight w:val="white"/>
        </w:rPr>
        <w:t>19) деревня Чекалина</w:t>
      </w:r>
      <w:r w:rsidR="00511D8E" w:rsidRPr="006817AF">
        <w:rPr>
          <w:color w:val="000000" w:themeColor="text1"/>
          <w:highlight w:val="white"/>
        </w:rPr>
        <w:t>;</w:t>
      </w:r>
    </w:p>
    <w:p w:rsidR="00B413CB" w:rsidRPr="006817AF" w:rsidRDefault="008F0EB9">
      <w:pPr>
        <w:spacing w:line="252" w:lineRule="auto"/>
        <w:ind w:firstLine="0"/>
        <w:jc w:val="left"/>
        <w:rPr>
          <w:color w:val="000000" w:themeColor="text1"/>
          <w:highlight w:val="green"/>
        </w:rPr>
      </w:pPr>
      <w:r w:rsidRPr="006817AF">
        <w:rPr>
          <w:color w:val="000000" w:themeColor="text1"/>
          <w:highlight w:val="white"/>
        </w:rPr>
        <w:t>20) село Яутла</w:t>
      </w:r>
      <w:r w:rsidR="00511D8E" w:rsidRPr="006817AF">
        <w:rPr>
          <w:color w:val="000000" w:themeColor="text1"/>
          <w:highlight w:val="white"/>
        </w:rPr>
        <w:t>;</w:t>
      </w:r>
    </w:p>
    <w:p w:rsidR="00B413CB" w:rsidRPr="006817AF" w:rsidRDefault="008F0EB9">
      <w:pPr>
        <w:spacing w:line="252" w:lineRule="auto"/>
        <w:ind w:firstLine="0"/>
        <w:jc w:val="left"/>
        <w:rPr>
          <w:color w:val="000000" w:themeColor="text1"/>
          <w:highlight w:val="green"/>
        </w:rPr>
      </w:pPr>
      <w:r w:rsidRPr="006817AF">
        <w:rPr>
          <w:color w:val="000000" w:themeColor="text1"/>
          <w:highlight w:val="white"/>
        </w:rPr>
        <w:t>21) село Барино</w:t>
      </w:r>
      <w:r w:rsidR="00511D8E" w:rsidRPr="006817AF">
        <w:rPr>
          <w:color w:val="000000" w:themeColor="text1"/>
          <w:highlight w:val="white"/>
        </w:rPr>
        <w:t>;</w:t>
      </w:r>
    </w:p>
    <w:p w:rsidR="00B413CB" w:rsidRPr="006817AF" w:rsidRDefault="008F0EB9">
      <w:pPr>
        <w:spacing w:line="252" w:lineRule="auto"/>
        <w:ind w:firstLine="0"/>
        <w:jc w:val="left"/>
        <w:rPr>
          <w:color w:val="000000" w:themeColor="text1"/>
          <w:highlight w:val="green"/>
        </w:rPr>
      </w:pPr>
      <w:r w:rsidRPr="006817AF">
        <w:rPr>
          <w:color w:val="000000" w:themeColor="text1"/>
          <w:highlight w:val="white"/>
        </w:rPr>
        <w:t>22) деревня Воротниково</w:t>
      </w:r>
      <w:r w:rsidR="00511D8E" w:rsidRPr="006817AF">
        <w:rPr>
          <w:color w:val="000000" w:themeColor="text1"/>
          <w:highlight w:val="white"/>
        </w:rPr>
        <w:t>;</w:t>
      </w:r>
    </w:p>
    <w:p w:rsidR="00B413CB" w:rsidRPr="006817AF" w:rsidRDefault="008F0EB9">
      <w:pPr>
        <w:spacing w:line="252" w:lineRule="auto"/>
        <w:ind w:firstLine="0"/>
        <w:jc w:val="left"/>
        <w:rPr>
          <w:color w:val="000000" w:themeColor="text1"/>
          <w:highlight w:val="green"/>
        </w:rPr>
      </w:pPr>
      <w:r w:rsidRPr="006817AF">
        <w:rPr>
          <w:color w:val="000000" w:themeColor="text1"/>
          <w:highlight w:val="white"/>
        </w:rPr>
        <w:t>23) деревня Духовка</w:t>
      </w:r>
      <w:r w:rsidR="00511D8E" w:rsidRPr="006817AF">
        <w:rPr>
          <w:color w:val="000000" w:themeColor="text1"/>
          <w:highlight w:val="white"/>
        </w:rPr>
        <w:t>;</w:t>
      </w:r>
    </w:p>
    <w:p w:rsidR="00B413CB" w:rsidRPr="006817AF" w:rsidRDefault="008F0EB9">
      <w:pPr>
        <w:spacing w:line="252" w:lineRule="auto"/>
        <w:ind w:firstLine="0"/>
        <w:jc w:val="left"/>
        <w:rPr>
          <w:color w:val="000000" w:themeColor="text1"/>
          <w:highlight w:val="green"/>
        </w:rPr>
      </w:pPr>
      <w:r w:rsidRPr="006817AF">
        <w:rPr>
          <w:color w:val="000000" w:themeColor="text1"/>
          <w:highlight w:val="white"/>
        </w:rPr>
        <w:t>24) село Камышевка</w:t>
      </w:r>
      <w:r w:rsidR="00511D8E" w:rsidRPr="006817AF">
        <w:rPr>
          <w:color w:val="000000" w:themeColor="text1"/>
          <w:highlight w:val="white"/>
        </w:rPr>
        <w:t>;</w:t>
      </w:r>
    </w:p>
    <w:p w:rsidR="00B413CB" w:rsidRPr="006817AF" w:rsidRDefault="008F0EB9">
      <w:pPr>
        <w:spacing w:line="252" w:lineRule="auto"/>
        <w:ind w:firstLine="0"/>
        <w:jc w:val="left"/>
        <w:rPr>
          <w:color w:val="000000" w:themeColor="text1"/>
          <w:highlight w:val="green"/>
        </w:rPr>
      </w:pPr>
      <w:r w:rsidRPr="006817AF">
        <w:rPr>
          <w:color w:val="000000" w:themeColor="text1"/>
          <w:highlight w:val="white"/>
        </w:rPr>
        <w:t>25) деревня Кирпичики</w:t>
      </w:r>
      <w:r w:rsidR="00511D8E" w:rsidRPr="006817AF">
        <w:rPr>
          <w:color w:val="000000" w:themeColor="text1"/>
          <w:highlight w:val="white"/>
        </w:rPr>
        <w:t>;</w:t>
      </w:r>
    </w:p>
    <w:p w:rsidR="00B413CB" w:rsidRPr="006817AF" w:rsidRDefault="008F0EB9">
      <w:pPr>
        <w:spacing w:line="252" w:lineRule="auto"/>
        <w:ind w:firstLine="0"/>
        <w:jc w:val="left"/>
        <w:rPr>
          <w:color w:val="000000" w:themeColor="text1"/>
          <w:highlight w:val="green"/>
        </w:rPr>
      </w:pPr>
      <w:r w:rsidRPr="006817AF">
        <w:rPr>
          <w:color w:val="000000" w:themeColor="text1"/>
          <w:highlight w:val="white"/>
        </w:rPr>
        <w:t>26) деревня Ключи</w:t>
      </w:r>
      <w:r w:rsidR="00511D8E" w:rsidRPr="006817AF">
        <w:rPr>
          <w:color w:val="000000" w:themeColor="text1"/>
          <w:highlight w:val="white"/>
        </w:rPr>
        <w:t>;</w:t>
      </w:r>
    </w:p>
    <w:p w:rsidR="00B413CB" w:rsidRPr="006817AF" w:rsidRDefault="008F0EB9">
      <w:pPr>
        <w:spacing w:line="252" w:lineRule="auto"/>
        <w:ind w:firstLine="0"/>
        <w:jc w:val="left"/>
        <w:rPr>
          <w:color w:val="000000" w:themeColor="text1"/>
          <w:highlight w:val="green"/>
        </w:rPr>
      </w:pPr>
      <w:r w:rsidRPr="006817AF">
        <w:rPr>
          <w:color w:val="000000" w:themeColor="text1"/>
          <w:highlight w:val="white"/>
        </w:rPr>
        <w:t>27) село Кодское</w:t>
      </w:r>
      <w:r w:rsidR="00511D8E" w:rsidRPr="006817AF">
        <w:rPr>
          <w:color w:val="000000" w:themeColor="text1"/>
          <w:highlight w:val="white"/>
        </w:rPr>
        <w:t>;</w:t>
      </w:r>
    </w:p>
    <w:p w:rsidR="00B413CB" w:rsidRPr="006817AF" w:rsidRDefault="008F0EB9">
      <w:pPr>
        <w:spacing w:line="252" w:lineRule="auto"/>
        <w:ind w:firstLine="0"/>
        <w:jc w:val="left"/>
        <w:rPr>
          <w:color w:val="000000" w:themeColor="text1"/>
          <w:highlight w:val="green"/>
        </w:rPr>
      </w:pPr>
      <w:r w:rsidRPr="006817AF">
        <w:rPr>
          <w:color w:val="000000" w:themeColor="text1"/>
          <w:highlight w:val="white"/>
        </w:rPr>
        <w:t>28) деревня Кокуй</w:t>
      </w:r>
      <w:r w:rsidR="00511D8E" w:rsidRPr="006817AF">
        <w:rPr>
          <w:color w:val="000000" w:themeColor="text1"/>
          <w:highlight w:val="white"/>
        </w:rPr>
        <w:t>;</w:t>
      </w:r>
    </w:p>
    <w:p w:rsidR="00B413CB" w:rsidRPr="006817AF" w:rsidRDefault="00511D8E">
      <w:pPr>
        <w:spacing w:line="252" w:lineRule="auto"/>
        <w:ind w:firstLine="0"/>
        <w:jc w:val="left"/>
        <w:rPr>
          <w:color w:val="000000" w:themeColor="text1"/>
          <w:highlight w:val="green"/>
        </w:rPr>
      </w:pPr>
      <w:r w:rsidRPr="006817AF">
        <w:rPr>
          <w:color w:val="000000" w:themeColor="text1"/>
          <w:highlight w:val="white"/>
        </w:rPr>
        <w:t xml:space="preserve">29) </w:t>
      </w:r>
      <w:r w:rsidR="008F0EB9" w:rsidRPr="006817AF">
        <w:rPr>
          <w:color w:val="000000" w:themeColor="text1"/>
          <w:highlight w:val="white"/>
        </w:rPr>
        <w:t>деревня Коршунова</w:t>
      </w:r>
      <w:r w:rsidRPr="006817AF">
        <w:rPr>
          <w:color w:val="000000" w:themeColor="text1"/>
          <w:highlight w:val="white"/>
        </w:rPr>
        <w:t>;</w:t>
      </w:r>
    </w:p>
    <w:p w:rsidR="00B413CB" w:rsidRPr="006817AF" w:rsidRDefault="008F0EB9">
      <w:pPr>
        <w:spacing w:line="252" w:lineRule="auto"/>
        <w:ind w:firstLine="0"/>
        <w:jc w:val="left"/>
        <w:rPr>
          <w:color w:val="000000" w:themeColor="text1"/>
          <w:highlight w:val="green"/>
        </w:rPr>
      </w:pPr>
      <w:r w:rsidRPr="006817AF">
        <w:rPr>
          <w:color w:val="000000" w:themeColor="text1"/>
          <w:highlight w:val="white"/>
        </w:rPr>
        <w:t>30) деревня Кылман</w:t>
      </w:r>
      <w:r w:rsidR="00511D8E" w:rsidRPr="006817AF">
        <w:rPr>
          <w:color w:val="000000" w:themeColor="text1"/>
          <w:highlight w:val="white"/>
        </w:rPr>
        <w:t>;</w:t>
      </w:r>
    </w:p>
    <w:p w:rsidR="00B413CB" w:rsidRPr="006817AF" w:rsidRDefault="008F0EB9">
      <w:pPr>
        <w:spacing w:line="252" w:lineRule="auto"/>
        <w:ind w:firstLine="0"/>
        <w:jc w:val="left"/>
        <w:rPr>
          <w:color w:val="000000" w:themeColor="text1"/>
          <w:highlight w:val="green"/>
        </w:rPr>
      </w:pPr>
      <w:r w:rsidRPr="006817AF">
        <w:rPr>
          <w:color w:val="000000" w:themeColor="text1"/>
          <w:highlight w:val="white"/>
        </w:rPr>
        <w:t>31) деревня Мамонтовка</w:t>
      </w:r>
      <w:r w:rsidR="00511D8E" w:rsidRPr="006817AF">
        <w:rPr>
          <w:color w:val="000000" w:themeColor="text1"/>
          <w:highlight w:val="white"/>
        </w:rPr>
        <w:t>;</w:t>
      </w:r>
    </w:p>
    <w:p w:rsidR="00B413CB" w:rsidRPr="006817AF" w:rsidRDefault="00511D8E">
      <w:pPr>
        <w:spacing w:line="252" w:lineRule="auto"/>
        <w:ind w:firstLine="0"/>
        <w:jc w:val="left"/>
        <w:rPr>
          <w:color w:val="000000" w:themeColor="text1"/>
          <w:highlight w:val="green"/>
        </w:rPr>
      </w:pPr>
      <w:r w:rsidRPr="006817AF">
        <w:rPr>
          <w:color w:val="000000" w:themeColor="text1"/>
          <w:highlight w:val="white"/>
        </w:rPr>
        <w:t>32</w:t>
      </w:r>
      <w:r w:rsidR="008F0EB9" w:rsidRPr="006817AF">
        <w:rPr>
          <w:color w:val="000000" w:themeColor="text1"/>
          <w:highlight w:val="white"/>
        </w:rPr>
        <w:t>) село Мостовское</w:t>
      </w:r>
      <w:r w:rsidRPr="006817AF">
        <w:rPr>
          <w:color w:val="000000" w:themeColor="text1"/>
          <w:highlight w:val="white"/>
        </w:rPr>
        <w:t>;</w:t>
      </w:r>
    </w:p>
    <w:p w:rsidR="00B413CB" w:rsidRPr="006817AF" w:rsidRDefault="008F0EB9">
      <w:pPr>
        <w:spacing w:line="252" w:lineRule="auto"/>
        <w:ind w:firstLine="0"/>
        <w:jc w:val="left"/>
        <w:rPr>
          <w:color w:val="000000" w:themeColor="text1"/>
          <w:highlight w:val="green"/>
        </w:rPr>
      </w:pPr>
      <w:r w:rsidRPr="006817AF">
        <w:rPr>
          <w:color w:val="000000" w:themeColor="text1"/>
          <w:highlight w:val="white"/>
        </w:rPr>
        <w:t>33) деревня Мурашова</w:t>
      </w:r>
      <w:r w:rsidR="00511D8E" w:rsidRPr="006817AF">
        <w:rPr>
          <w:color w:val="000000" w:themeColor="text1"/>
          <w:highlight w:val="white"/>
        </w:rPr>
        <w:t>;</w:t>
      </w:r>
    </w:p>
    <w:p w:rsidR="00B413CB" w:rsidRPr="006817AF" w:rsidRDefault="008F0EB9">
      <w:pPr>
        <w:spacing w:line="252" w:lineRule="auto"/>
        <w:ind w:firstLine="0"/>
        <w:jc w:val="left"/>
        <w:rPr>
          <w:color w:val="000000" w:themeColor="text1"/>
          <w:highlight w:val="white"/>
        </w:rPr>
      </w:pPr>
      <w:r w:rsidRPr="006817AF">
        <w:rPr>
          <w:color w:val="000000" w:themeColor="text1"/>
          <w:highlight w:val="white"/>
        </w:rPr>
        <w:t>34) поселок сельского типа Октябрьский</w:t>
      </w:r>
      <w:r w:rsidR="00511D8E" w:rsidRPr="006817AF">
        <w:rPr>
          <w:color w:val="000000" w:themeColor="text1"/>
          <w:highlight w:val="white"/>
        </w:rPr>
        <w:t>;</w:t>
      </w:r>
    </w:p>
    <w:p w:rsidR="008F0EB9" w:rsidRPr="006817AF" w:rsidRDefault="008F0EB9">
      <w:pPr>
        <w:spacing w:line="252" w:lineRule="auto"/>
        <w:ind w:firstLine="0"/>
        <w:jc w:val="left"/>
        <w:rPr>
          <w:color w:val="000000" w:themeColor="text1"/>
          <w:highlight w:val="white"/>
        </w:rPr>
      </w:pPr>
      <w:r w:rsidRPr="006817AF">
        <w:rPr>
          <w:color w:val="000000" w:themeColor="text1"/>
          <w:highlight w:val="white"/>
        </w:rPr>
        <w:t>35) деревня Портнягино;</w:t>
      </w:r>
    </w:p>
    <w:p w:rsidR="008F0EB9" w:rsidRPr="006817AF" w:rsidRDefault="008F0EB9">
      <w:pPr>
        <w:spacing w:line="252" w:lineRule="auto"/>
        <w:ind w:firstLine="0"/>
        <w:jc w:val="left"/>
        <w:rPr>
          <w:color w:val="000000" w:themeColor="text1"/>
          <w:highlight w:val="white"/>
        </w:rPr>
      </w:pPr>
      <w:r w:rsidRPr="006817AF">
        <w:rPr>
          <w:color w:val="000000" w:themeColor="text1"/>
          <w:highlight w:val="white"/>
        </w:rPr>
        <w:t xml:space="preserve">36) деревня Пушнякова; </w:t>
      </w:r>
    </w:p>
    <w:p w:rsidR="008F0EB9" w:rsidRPr="006817AF" w:rsidRDefault="008F0EB9">
      <w:pPr>
        <w:spacing w:line="252" w:lineRule="auto"/>
        <w:ind w:firstLine="0"/>
        <w:jc w:val="left"/>
        <w:rPr>
          <w:color w:val="000000" w:themeColor="text1"/>
          <w:highlight w:val="white"/>
        </w:rPr>
      </w:pPr>
      <w:r w:rsidRPr="006817AF">
        <w:rPr>
          <w:color w:val="000000" w:themeColor="text1"/>
          <w:highlight w:val="white"/>
        </w:rPr>
        <w:t xml:space="preserve">37) село Терсюкское; </w:t>
      </w:r>
    </w:p>
    <w:p w:rsidR="008F0EB9" w:rsidRPr="006817AF" w:rsidRDefault="008F0EB9">
      <w:pPr>
        <w:spacing w:line="252" w:lineRule="auto"/>
        <w:ind w:firstLine="0"/>
        <w:jc w:val="left"/>
        <w:rPr>
          <w:color w:val="000000" w:themeColor="text1"/>
          <w:highlight w:val="white"/>
        </w:rPr>
      </w:pPr>
      <w:r w:rsidRPr="006817AF">
        <w:rPr>
          <w:color w:val="000000" w:themeColor="text1"/>
          <w:highlight w:val="white"/>
        </w:rPr>
        <w:t>38) деревня Усть-Терсюк;</w:t>
      </w:r>
    </w:p>
    <w:p w:rsidR="008F0EB9" w:rsidRPr="006817AF" w:rsidRDefault="008F0EB9">
      <w:pPr>
        <w:spacing w:line="252" w:lineRule="auto"/>
        <w:ind w:firstLine="0"/>
        <w:jc w:val="left"/>
        <w:rPr>
          <w:color w:val="000000" w:themeColor="text1"/>
          <w:highlight w:val="white"/>
        </w:rPr>
      </w:pPr>
      <w:r w:rsidRPr="006817AF">
        <w:rPr>
          <w:color w:val="000000" w:themeColor="text1"/>
          <w:highlight w:val="white"/>
        </w:rPr>
        <w:t>39) деревня Черное-Макарово;</w:t>
      </w:r>
    </w:p>
    <w:p w:rsidR="008F0EB9" w:rsidRPr="006817AF" w:rsidRDefault="008F0EB9">
      <w:pPr>
        <w:spacing w:line="252" w:lineRule="auto"/>
        <w:ind w:firstLine="0"/>
        <w:jc w:val="left"/>
        <w:rPr>
          <w:color w:val="000000" w:themeColor="text1"/>
          <w:highlight w:val="white"/>
        </w:rPr>
      </w:pPr>
      <w:r w:rsidRPr="006817AF">
        <w:rPr>
          <w:color w:val="000000" w:themeColor="text1"/>
          <w:highlight w:val="white"/>
        </w:rPr>
        <w:t>40) деревня Чуварина;</w:t>
      </w:r>
    </w:p>
    <w:p w:rsidR="008F0EB9" w:rsidRPr="006817AF" w:rsidRDefault="008F0EB9">
      <w:pPr>
        <w:spacing w:line="252" w:lineRule="auto"/>
        <w:ind w:firstLine="0"/>
        <w:jc w:val="left"/>
        <w:rPr>
          <w:color w:val="000000" w:themeColor="text1"/>
          <w:highlight w:val="white"/>
        </w:rPr>
      </w:pPr>
      <w:r w:rsidRPr="006817AF">
        <w:rPr>
          <w:color w:val="000000" w:themeColor="text1"/>
          <w:highlight w:val="white"/>
        </w:rPr>
        <w:t>41) деревня Ближняя Кубасова;</w:t>
      </w:r>
    </w:p>
    <w:p w:rsidR="008F0EB9" w:rsidRPr="006817AF" w:rsidRDefault="008F0EB9">
      <w:pPr>
        <w:spacing w:line="252" w:lineRule="auto"/>
        <w:ind w:firstLine="0"/>
        <w:jc w:val="left"/>
        <w:rPr>
          <w:color w:val="000000" w:themeColor="text1"/>
          <w:highlight w:val="white"/>
        </w:rPr>
      </w:pPr>
      <w:r w:rsidRPr="006817AF">
        <w:rPr>
          <w:color w:val="000000" w:themeColor="text1"/>
          <w:highlight w:val="white"/>
        </w:rPr>
        <w:t>42) деревня Ганичева;</w:t>
      </w:r>
    </w:p>
    <w:p w:rsidR="008F0EB9" w:rsidRPr="006817AF" w:rsidRDefault="008F0EB9">
      <w:pPr>
        <w:spacing w:line="252" w:lineRule="auto"/>
        <w:ind w:firstLine="0"/>
        <w:jc w:val="left"/>
        <w:rPr>
          <w:color w:val="000000" w:themeColor="text1"/>
          <w:highlight w:val="white"/>
        </w:rPr>
      </w:pPr>
      <w:r w:rsidRPr="006817AF">
        <w:rPr>
          <w:color w:val="000000" w:themeColor="text1"/>
          <w:highlight w:val="white"/>
        </w:rPr>
        <w:t>43) село Кондинское;</w:t>
      </w:r>
    </w:p>
    <w:p w:rsidR="008F0EB9" w:rsidRPr="006817AF" w:rsidRDefault="008F0EB9">
      <w:pPr>
        <w:spacing w:line="252" w:lineRule="auto"/>
        <w:ind w:firstLine="0"/>
        <w:jc w:val="left"/>
        <w:rPr>
          <w:color w:val="000000" w:themeColor="text1"/>
          <w:highlight w:val="white"/>
        </w:rPr>
      </w:pPr>
      <w:r w:rsidRPr="006817AF">
        <w:rPr>
          <w:color w:val="000000" w:themeColor="text1"/>
          <w:highlight w:val="white"/>
        </w:rPr>
        <w:t xml:space="preserve">44) деревня Ленская; </w:t>
      </w:r>
    </w:p>
    <w:p w:rsidR="008F0EB9" w:rsidRPr="006817AF" w:rsidRDefault="008F0EB9">
      <w:pPr>
        <w:spacing w:line="252" w:lineRule="auto"/>
        <w:ind w:firstLine="0"/>
        <w:jc w:val="left"/>
        <w:rPr>
          <w:color w:val="000000" w:themeColor="text1"/>
          <w:highlight w:val="white"/>
        </w:rPr>
      </w:pPr>
      <w:r w:rsidRPr="006817AF">
        <w:rPr>
          <w:color w:val="000000" w:themeColor="text1"/>
          <w:highlight w:val="white"/>
        </w:rPr>
        <w:t>45) село Мехонское;</w:t>
      </w:r>
    </w:p>
    <w:p w:rsidR="008F0EB9" w:rsidRPr="006817AF" w:rsidRDefault="008F0EB9">
      <w:pPr>
        <w:spacing w:line="252" w:lineRule="auto"/>
        <w:ind w:firstLine="0"/>
        <w:jc w:val="left"/>
        <w:rPr>
          <w:color w:val="000000" w:themeColor="text1"/>
          <w:highlight w:val="white"/>
        </w:rPr>
      </w:pPr>
      <w:r w:rsidRPr="006817AF">
        <w:rPr>
          <w:color w:val="000000" w:themeColor="text1"/>
          <w:highlight w:val="white"/>
        </w:rPr>
        <w:t>46) деревня Могилева;</w:t>
      </w:r>
    </w:p>
    <w:p w:rsidR="008F0EB9" w:rsidRPr="006817AF" w:rsidRDefault="008F0EB9">
      <w:pPr>
        <w:spacing w:line="252" w:lineRule="auto"/>
        <w:ind w:firstLine="0"/>
        <w:jc w:val="left"/>
        <w:rPr>
          <w:color w:val="000000" w:themeColor="text1"/>
          <w:highlight w:val="white"/>
        </w:rPr>
      </w:pPr>
      <w:r w:rsidRPr="006817AF">
        <w:rPr>
          <w:color w:val="000000" w:themeColor="text1"/>
          <w:highlight w:val="white"/>
        </w:rPr>
        <w:t>47) деревня Поротова;</w:t>
      </w:r>
    </w:p>
    <w:p w:rsidR="008F0EB9" w:rsidRPr="006817AF" w:rsidRDefault="008F0EB9">
      <w:pPr>
        <w:spacing w:line="252" w:lineRule="auto"/>
        <w:ind w:firstLine="0"/>
        <w:jc w:val="left"/>
        <w:rPr>
          <w:color w:val="000000" w:themeColor="text1"/>
          <w:highlight w:val="white"/>
        </w:rPr>
      </w:pPr>
      <w:r w:rsidRPr="006817AF">
        <w:rPr>
          <w:color w:val="000000" w:themeColor="text1"/>
          <w:highlight w:val="white"/>
        </w:rPr>
        <w:t>48) деревня Сладчанка;</w:t>
      </w:r>
    </w:p>
    <w:p w:rsidR="008F0EB9" w:rsidRPr="006817AF" w:rsidRDefault="008F0EB9">
      <w:pPr>
        <w:spacing w:line="252" w:lineRule="auto"/>
        <w:ind w:firstLine="0"/>
        <w:jc w:val="left"/>
        <w:rPr>
          <w:color w:val="000000" w:themeColor="text1"/>
          <w:highlight w:val="white"/>
        </w:rPr>
      </w:pPr>
      <w:r w:rsidRPr="006817AF">
        <w:rPr>
          <w:color w:val="000000" w:themeColor="text1"/>
          <w:highlight w:val="white"/>
        </w:rPr>
        <w:t>49) деревня Смолина;</w:t>
      </w:r>
    </w:p>
    <w:p w:rsidR="008F0EB9" w:rsidRPr="006817AF" w:rsidRDefault="008F0EB9">
      <w:pPr>
        <w:spacing w:line="252" w:lineRule="auto"/>
        <w:ind w:firstLine="0"/>
        <w:jc w:val="left"/>
        <w:rPr>
          <w:color w:val="000000" w:themeColor="text1"/>
          <w:highlight w:val="white"/>
        </w:rPr>
      </w:pPr>
      <w:r w:rsidRPr="006817AF">
        <w:rPr>
          <w:color w:val="000000" w:themeColor="text1"/>
          <w:highlight w:val="white"/>
        </w:rPr>
        <w:t>50) деревня Сопинина;</w:t>
      </w:r>
    </w:p>
    <w:p w:rsidR="008F0EB9" w:rsidRPr="006817AF" w:rsidRDefault="008F0EB9">
      <w:pPr>
        <w:spacing w:line="252" w:lineRule="auto"/>
        <w:ind w:firstLine="0"/>
        <w:jc w:val="left"/>
        <w:rPr>
          <w:color w:val="000000" w:themeColor="text1"/>
          <w:highlight w:val="white"/>
        </w:rPr>
      </w:pPr>
      <w:r w:rsidRPr="006817AF">
        <w:rPr>
          <w:color w:val="000000" w:themeColor="text1"/>
          <w:highlight w:val="white"/>
        </w:rPr>
        <w:t>51) село Спицыно;</w:t>
      </w:r>
    </w:p>
    <w:p w:rsidR="008F0EB9" w:rsidRPr="006817AF" w:rsidRDefault="008F0EB9">
      <w:pPr>
        <w:spacing w:line="252" w:lineRule="auto"/>
        <w:ind w:firstLine="0"/>
        <w:jc w:val="left"/>
        <w:rPr>
          <w:color w:val="000000" w:themeColor="text1"/>
          <w:highlight w:val="white"/>
        </w:rPr>
      </w:pPr>
      <w:r w:rsidRPr="006817AF">
        <w:rPr>
          <w:color w:val="000000" w:themeColor="text1"/>
          <w:highlight w:val="white"/>
        </w:rPr>
        <w:t>52) деревня Ударник;</w:t>
      </w:r>
    </w:p>
    <w:p w:rsidR="008F0EB9" w:rsidRPr="006817AF" w:rsidRDefault="008F0EB9">
      <w:pPr>
        <w:spacing w:line="252" w:lineRule="auto"/>
        <w:ind w:firstLine="0"/>
        <w:jc w:val="left"/>
        <w:rPr>
          <w:color w:val="000000" w:themeColor="text1"/>
          <w:highlight w:val="white"/>
        </w:rPr>
      </w:pPr>
      <w:r w:rsidRPr="006817AF">
        <w:rPr>
          <w:color w:val="000000" w:themeColor="text1"/>
          <w:highlight w:val="white"/>
        </w:rPr>
        <w:t xml:space="preserve">53) деревня Усольцева; </w:t>
      </w:r>
    </w:p>
    <w:p w:rsidR="008F0EB9" w:rsidRPr="006817AF" w:rsidRDefault="008F0EB9">
      <w:pPr>
        <w:spacing w:line="252" w:lineRule="auto"/>
        <w:ind w:firstLine="0"/>
        <w:jc w:val="left"/>
        <w:rPr>
          <w:color w:val="000000" w:themeColor="text1"/>
          <w:highlight w:val="white"/>
        </w:rPr>
      </w:pPr>
      <w:r w:rsidRPr="006817AF">
        <w:rPr>
          <w:color w:val="000000" w:themeColor="text1"/>
          <w:highlight w:val="white"/>
        </w:rPr>
        <w:t>54) село Дальняя Кубасова;</w:t>
      </w:r>
    </w:p>
    <w:p w:rsidR="008F0EB9" w:rsidRPr="006817AF" w:rsidRDefault="008F0EB9">
      <w:pPr>
        <w:spacing w:line="252" w:lineRule="auto"/>
        <w:ind w:firstLine="0"/>
        <w:jc w:val="left"/>
        <w:rPr>
          <w:color w:val="000000" w:themeColor="text1"/>
          <w:highlight w:val="white"/>
        </w:rPr>
      </w:pPr>
      <w:r w:rsidRPr="006817AF">
        <w:rPr>
          <w:color w:val="000000" w:themeColor="text1"/>
          <w:highlight w:val="white"/>
        </w:rPr>
        <w:t>55) деревня Дернова;</w:t>
      </w:r>
    </w:p>
    <w:p w:rsidR="008F0EB9" w:rsidRPr="006817AF" w:rsidRDefault="008F0EB9">
      <w:pPr>
        <w:spacing w:line="252" w:lineRule="auto"/>
        <w:ind w:firstLine="0"/>
        <w:jc w:val="left"/>
        <w:rPr>
          <w:color w:val="000000" w:themeColor="text1"/>
          <w:highlight w:val="white"/>
        </w:rPr>
      </w:pPr>
      <w:r w:rsidRPr="006817AF">
        <w:rPr>
          <w:color w:val="000000" w:themeColor="text1"/>
          <w:highlight w:val="white"/>
        </w:rPr>
        <w:t xml:space="preserve">56) село Изъедугино; </w:t>
      </w:r>
    </w:p>
    <w:p w:rsidR="008F0EB9" w:rsidRPr="006817AF" w:rsidRDefault="008F0EB9">
      <w:pPr>
        <w:spacing w:line="252" w:lineRule="auto"/>
        <w:ind w:firstLine="0"/>
        <w:jc w:val="left"/>
        <w:rPr>
          <w:color w:val="000000" w:themeColor="text1"/>
          <w:highlight w:val="white"/>
        </w:rPr>
      </w:pPr>
      <w:r w:rsidRPr="006817AF">
        <w:rPr>
          <w:color w:val="000000" w:themeColor="text1"/>
          <w:highlight w:val="white"/>
        </w:rPr>
        <w:t>57) деревня Каширцево;</w:t>
      </w:r>
    </w:p>
    <w:p w:rsidR="008F0EB9" w:rsidRPr="006817AF" w:rsidRDefault="008F0EB9">
      <w:pPr>
        <w:spacing w:line="252" w:lineRule="auto"/>
        <w:ind w:firstLine="0"/>
        <w:jc w:val="left"/>
        <w:rPr>
          <w:color w:val="000000" w:themeColor="text1"/>
          <w:highlight w:val="white"/>
        </w:rPr>
      </w:pPr>
      <w:r w:rsidRPr="006817AF">
        <w:rPr>
          <w:color w:val="000000" w:themeColor="text1"/>
          <w:highlight w:val="white"/>
        </w:rPr>
        <w:t xml:space="preserve">58) село Кызылбай; </w:t>
      </w:r>
    </w:p>
    <w:p w:rsidR="008F0EB9" w:rsidRPr="006817AF" w:rsidRDefault="008F0EB9">
      <w:pPr>
        <w:spacing w:line="252" w:lineRule="auto"/>
        <w:ind w:firstLine="0"/>
        <w:jc w:val="left"/>
        <w:rPr>
          <w:color w:val="000000" w:themeColor="text1"/>
          <w:highlight w:val="white"/>
        </w:rPr>
      </w:pPr>
      <w:r w:rsidRPr="006817AF">
        <w:rPr>
          <w:color w:val="000000" w:themeColor="text1"/>
          <w:highlight w:val="white"/>
        </w:rPr>
        <w:t>59) деревня Лукина;</w:t>
      </w:r>
    </w:p>
    <w:p w:rsidR="008F0EB9" w:rsidRPr="006817AF" w:rsidRDefault="008F0EB9">
      <w:pPr>
        <w:spacing w:line="252" w:lineRule="auto"/>
        <w:ind w:firstLine="0"/>
        <w:jc w:val="left"/>
        <w:rPr>
          <w:color w:val="000000" w:themeColor="text1"/>
          <w:highlight w:val="white"/>
        </w:rPr>
      </w:pPr>
      <w:r w:rsidRPr="006817AF">
        <w:rPr>
          <w:color w:val="000000" w:themeColor="text1"/>
          <w:highlight w:val="white"/>
        </w:rPr>
        <w:t>60) село Ожогино;</w:t>
      </w:r>
    </w:p>
    <w:p w:rsidR="008F0EB9" w:rsidRPr="006817AF" w:rsidRDefault="008F0EB9">
      <w:pPr>
        <w:spacing w:line="252" w:lineRule="auto"/>
        <w:ind w:firstLine="0"/>
        <w:jc w:val="left"/>
        <w:rPr>
          <w:color w:val="000000" w:themeColor="text1"/>
          <w:highlight w:val="green"/>
        </w:rPr>
      </w:pPr>
      <w:r w:rsidRPr="006817AF">
        <w:rPr>
          <w:color w:val="000000" w:themeColor="text1"/>
          <w:highlight w:val="white"/>
        </w:rPr>
        <w:t>61) деревня Шуравино.</w:t>
      </w:r>
    </w:p>
    <w:p w:rsidR="00B413CB" w:rsidRPr="006817AF" w:rsidRDefault="00511D8E">
      <w:pPr>
        <w:pStyle w:val="afb"/>
        <w:rPr>
          <w:bCs/>
          <w:color w:val="000000" w:themeColor="text1"/>
          <w:lang w:val="ru-RU"/>
        </w:rPr>
      </w:pPr>
      <w:r w:rsidRPr="006817AF">
        <w:rPr>
          <w:bCs/>
          <w:color w:val="000000" w:themeColor="text1"/>
          <w:highlight w:val="white"/>
          <w:lang w:val="ru-RU"/>
        </w:rPr>
        <w:t>Органы местного самоуправления муниципальных образований Курганской области осуществляют свои полномочия по решению вопросов местного значения на территориях соответствующих муниципальных образований, образованных в соответствии с законодательством Курганской области.</w:t>
      </w:r>
    </w:p>
    <w:p w:rsidR="00B413CB" w:rsidRPr="006817AF" w:rsidRDefault="00B413CB">
      <w:pPr>
        <w:pStyle w:val="afb"/>
        <w:rPr>
          <w:bCs/>
          <w:color w:val="000000" w:themeColor="text1"/>
          <w:highlight w:val="white"/>
          <w:lang w:val="ru-RU"/>
        </w:rPr>
      </w:pPr>
    </w:p>
    <w:p w:rsidR="00B413CB" w:rsidRPr="006817AF" w:rsidRDefault="00511D8E">
      <w:pPr>
        <w:pStyle w:val="3"/>
        <w:ind w:hanging="11"/>
        <w:rPr>
          <w:rFonts w:ascii="Times New Roman" w:hAnsi="Times New Roman" w:cs="Times New Roman"/>
          <w:color w:val="000000" w:themeColor="text1"/>
          <w:sz w:val="24"/>
          <w:szCs w:val="24"/>
          <w:highlight w:val="yellow"/>
        </w:rPr>
      </w:pPr>
      <w:bookmarkStart w:id="82" w:name="_Toc118282032"/>
      <w:bookmarkStart w:id="83" w:name="_Toc113543175"/>
      <w:bookmarkStart w:id="84" w:name="_Toc48487372"/>
      <w:r w:rsidRPr="006817AF">
        <w:rPr>
          <w:rFonts w:ascii="Times New Roman" w:hAnsi="Times New Roman" w:cs="Times New Roman"/>
          <w:color w:val="000000" w:themeColor="text1"/>
          <w:sz w:val="24"/>
          <w:szCs w:val="24"/>
          <w:highlight w:val="white"/>
        </w:rPr>
        <w:t>§ 2. Анализ социально-демографического состава и плотности населения муниципальных образований на территориях, расположенных в границах Курганской области</w:t>
      </w:r>
      <w:bookmarkEnd w:id="82"/>
      <w:bookmarkEnd w:id="83"/>
      <w:bookmarkEnd w:id="84"/>
    </w:p>
    <w:p w:rsidR="00B413CB" w:rsidRPr="006817AF" w:rsidRDefault="00B413CB">
      <w:pPr>
        <w:pStyle w:val="afb"/>
        <w:rPr>
          <w:bCs/>
          <w:color w:val="000000" w:themeColor="text1"/>
          <w:highlight w:val="white"/>
          <w:lang w:val="ru-RU"/>
        </w:rPr>
      </w:pPr>
    </w:p>
    <w:p w:rsidR="00B413CB" w:rsidRPr="006817AF" w:rsidRDefault="00511D8E">
      <w:pPr>
        <w:pStyle w:val="afb"/>
        <w:rPr>
          <w:bCs/>
          <w:color w:val="000000" w:themeColor="text1"/>
          <w:lang w:val="ru-RU"/>
        </w:rPr>
      </w:pPr>
      <w:r w:rsidRPr="006817AF">
        <w:rPr>
          <w:bCs/>
          <w:color w:val="000000" w:themeColor="text1"/>
          <w:highlight w:val="white"/>
          <w:lang w:val="ru-RU"/>
        </w:rPr>
        <w:t>По состоянию на 1 января 2022 года численность населения Курганской области составляла, по данным статистики, 805 510 чел., в том числе численность городского населения – 503 572 чел., численность сельского населения – 301 938 чел.</w:t>
      </w:r>
    </w:p>
    <w:p w:rsidR="00B413CB" w:rsidRPr="006817AF" w:rsidRDefault="00511D8E">
      <w:pPr>
        <w:pStyle w:val="afb"/>
        <w:rPr>
          <w:color w:val="000000" w:themeColor="text1"/>
          <w:highlight w:val="yellow"/>
          <w:lang w:val="ru-RU"/>
        </w:rPr>
      </w:pPr>
      <w:r w:rsidRPr="006817AF">
        <w:rPr>
          <w:bCs/>
          <w:color w:val="000000" w:themeColor="text1"/>
          <w:highlight w:val="white"/>
          <w:lang w:val="ru-RU"/>
        </w:rPr>
        <w:t>Численность населения муниципальных образований Курганской области на начало 2022 года в разрезе городского и сельского населения отражена в таблице 13.</w:t>
      </w:r>
    </w:p>
    <w:p w:rsidR="00B413CB" w:rsidRPr="006817AF" w:rsidRDefault="00511D8E">
      <w:pPr>
        <w:pStyle w:val="5"/>
        <w:rPr>
          <w:rFonts w:ascii="Times New Roman" w:hAnsi="Times New Roman" w:cs="Times New Roman"/>
          <w:color w:val="000000" w:themeColor="text1"/>
          <w:sz w:val="24"/>
          <w:szCs w:val="24"/>
          <w:highlight w:val="yellow"/>
        </w:rPr>
      </w:pPr>
      <w:r w:rsidRPr="006817AF">
        <w:rPr>
          <w:rFonts w:ascii="Times New Roman" w:hAnsi="Times New Roman" w:cs="Times New Roman"/>
          <w:color w:val="000000" w:themeColor="text1"/>
          <w:sz w:val="24"/>
          <w:szCs w:val="24"/>
          <w:highlight w:val="white"/>
        </w:rPr>
        <w:t>Таблица 13. Численность населения муниципальных образований Курганской области по данным на 1 января 2022 года</w:t>
      </w:r>
    </w:p>
    <w:tbl>
      <w:tblPr>
        <w:tblW w:w="99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890"/>
        <w:gridCol w:w="1395"/>
        <w:gridCol w:w="1312"/>
        <w:gridCol w:w="1312"/>
      </w:tblGrid>
      <w:tr w:rsidR="006817AF" w:rsidRPr="006817AF" w:rsidTr="003808C0">
        <w:trPr>
          <w:trHeight w:val="263"/>
          <w:tblHeader/>
        </w:trPr>
        <w:tc>
          <w:tcPr>
            <w:tcW w:w="6009"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ind w:firstLine="0"/>
              <w:jc w:val="center"/>
              <w:rPr>
                <w:color w:val="000000" w:themeColor="text1"/>
              </w:rPr>
            </w:pPr>
            <w:r w:rsidRPr="006817AF">
              <w:rPr>
                <w:b/>
                <w:bCs/>
                <w:color w:val="000000" w:themeColor="text1"/>
              </w:rPr>
              <w:t>Оценка численности постоянного населения на 1 января 2022 года</w:t>
            </w:r>
          </w:p>
        </w:tc>
        <w:tc>
          <w:tcPr>
            <w:tcW w:w="132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ind w:firstLine="0"/>
              <w:jc w:val="center"/>
              <w:rPr>
                <w:color w:val="000000" w:themeColor="text1"/>
              </w:rPr>
            </w:pPr>
            <w:r w:rsidRPr="006817AF">
              <w:rPr>
                <w:b/>
                <w:bCs/>
                <w:color w:val="000000" w:themeColor="text1"/>
              </w:rPr>
              <w:t>Всего населения, чел.</w:t>
            </w:r>
          </w:p>
        </w:tc>
        <w:tc>
          <w:tcPr>
            <w:tcW w:w="2575"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ind w:firstLine="0"/>
              <w:jc w:val="center"/>
              <w:rPr>
                <w:color w:val="000000" w:themeColor="text1"/>
              </w:rPr>
            </w:pPr>
            <w:r w:rsidRPr="006817AF">
              <w:rPr>
                <w:b/>
                <w:bCs/>
                <w:color w:val="000000" w:themeColor="text1"/>
              </w:rPr>
              <w:t>в том числе</w:t>
            </w:r>
          </w:p>
        </w:tc>
      </w:tr>
      <w:tr w:rsidR="006817AF" w:rsidRPr="006817AF" w:rsidTr="003808C0">
        <w:trPr>
          <w:trHeight w:val="263"/>
          <w:tblHeader/>
        </w:trPr>
        <w:tc>
          <w:tcPr>
            <w:tcW w:w="6009"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325"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3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ind w:firstLine="0"/>
              <w:jc w:val="center"/>
              <w:rPr>
                <w:color w:val="000000" w:themeColor="text1"/>
              </w:rPr>
            </w:pPr>
            <w:r w:rsidRPr="006817AF">
              <w:rPr>
                <w:b/>
                <w:bCs/>
                <w:color w:val="000000" w:themeColor="text1"/>
              </w:rPr>
              <w:t>городское население</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ind w:firstLine="0"/>
              <w:jc w:val="center"/>
              <w:rPr>
                <w:color w:val="000000" w:themeColor="text1"/>
              </w:rPr>
            </w:pPr>
            <w:r w:rsidRPr="006817AF">
              <w:rPr>
                <w:b/>
                <w:bCs/>
                <w:color w:val="000000" w:themeColor="text1"/>
              </w:rPr>
              <w:t>сельское население</w:t>
            </w:r>
          </w:p>
        </w:tc>
      </w:tr>
      <w:tr w:rsidR="006817AF" w:rsidRPr="006817AF" w:rsidTr="003808C0">
        <w:trPr>
          <w:trHeight w:val="263"/>
        </w:trPr>
        <w:tc>
          <w:tcPr>
            <w:tcW w:w="6009"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B413CB" w:rsidRPr="006817AF" w:rsidRDefault="00511D8E">
            <w:pPr>
              <w:ind w:firstLine="0"/>
              <w:jc w:val="left"/>
              <w:rPr>
                <w:color w:val="000000" w:themeColor="text1"/>
              </w:rPr>
            </w:pPr>
            <w:r w:rsidRPr="006817AF">
              <w:rPr>
                <w:color w:val="000000" w:themeColor="text1"/>
              </w:rPr>
              <w:t>Курганская область</w:t>
            </w:r>
          </w:p>
        </w:tc>
        <w:tc>
          <w:tcPr>
            <w:tcW w:w="1325"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B413CB" w:rsidRPr="006817AF" w:rsidRDefault="00511D8E">
            <w:pPr>
              <w:ind w:firstLine="0"/>
              <w:jc w:val="center"/>
              <w:rPr>
                <w:color w:val="000000" w:themeColor="text1"/>
              </w:rPr>
            </w:pPr>
            <w:r w:rsidRPr="006817AF">
              <w:rPr>
                <w:color w:val="000000" w:themeColor="text1"/>
              </w:rPr>
              <w:t>805510</w:t>
            </w:r>
          </w:p>
        </w:tc>
        <w:tc>
          <w:tcPr>
            <w:tcW w:w="1306"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B413CB" w:rsidRPr="006817AF" w:rsidRDefault="00511D8E">
            <w:pPr>
              <w:ind w:firstLine="0"/>
              <w:jc w:val="center"/>
              <w:rPr>
                <w:color w:val="000000" w:themeColor="text1"/>
              </w:rPr>
            </w:pPr>
            <w:r w:rsidRPr="006817AF">
              <w:rPr>
                <w:color w:val="000000" w:themeColor="text1"/>
              </w:rPr>
              <w:t>503572</w:t>
            </w:r>
          </w:p>
        </w:tc>
        <w:tc>
          <w:tcPr>
            <w:tcW w:w="1269"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B413CB" w:rsidRPr="006817AF" w:rsidRDefault="00511D8E">
            <w:pPr>
              <w:ind w:firstLine="0"/>
              <w:jc w:val="center"/>
              <w:rPr>
                <w:color w:val="000000" w:themeColor="text1"/>
              </w:rPr>
            </w:pPr>
            <w:r w:rsidRPr="006817AF">
              <w:rPr>
                <w:color w:val="000000" w:themeColor="text1"/>
              </w:rPr>
              <w:t>301938</w:t>
            </w:r>
          </w:p>
        </w:tc>
      </w:tr>
      <w:tr w:rsidR="006817AF" w:rsidRPr="006817AF" w:rsidTr="003808C0">
        <w:trPr>
          <w:trHeight w:val="263"/>
        </w:trPr>
        <w:tc>
          <w:tcPr>
            <w:tcW w:w="6009"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B413CB" w:rsidRPr="006817AF" w:rsidRDefault="003808C0">
            <w:pPr>
              <w:ind w:firstLine="0"/>
              <w:jc w:val="left"/>
              <w:rPr>
                <w:color w:val="000000" w:themeColor="text1"/>
              </w:rPr>
            </w:pPr>
            <w:r w:rsidRPr="006817AF">
              <w:rPr>
                <w:color w:val="000000" w:themeColor="text1"/>
              </w:rPr>
              <w:t>Альменевский муниципальный округ Курганской области</w:t>
            </w:r>
          </w:p>
        </w:tc>
        <w:tc>
          <w:tcPr>
            <w:tcW w:w="1325"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B413CB" w:rsidRPr="006817AF" w:rsidRDefault="003808C0">
            <w:pPr>
              <w:ind w:firstLine="0"/>
              <w:jc w:val="center"/>
              <w:rPr>
                <w:color w:val="000000" w:themeColor="text1"/>
              </w:rPr>
            </w:pPr>
            <w:r w:rsidRPr="006817AF">
              <w:rPr>
                <w:color w:val="000000" w:themeColor="text1"/>
              </w:rPr>
              <w:t>8795</w:t>
            </w:r>
          </w:p>
        </w:tc>
        <w:tc>
          <w:tcPr>
            <w:tcW w:w="1306"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B413CB" w:rsidRPr="006817AF" w:rsidRDefault="003808C0">
            <w:pPr>
              <w:ind w:firstLine="0"/>
              <w:jc w:val="center"/>
              <w:rPr>
                <w:color w:val="000000" w:themeColor="text1"/>
              </w:rPr>
            </w:pPr>
            <w:r w:rsidRPr="006817AF">
              <w:rPr>
                <w:color w:val="000000" w:themeColor="text1"/>
              </w:rPr>
              <w:t>-</w:t>
            </w:r>
          </w:p>
        </w:tc>
        <w:tc>
          <w:tcPr>
            <w:tcW w:w="1269"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B413CB" w:rsidRPr="006817AF" w:rsidRDefault="003808C0">
            <w:pPr>
              <w:ind w:firstLine="0"/>
              <w:jc w:val="center"/>
              <w:rPr>
                <w:color w:val="000000" w:themeColor="text1"/>
              </w:rPr>
            </w:pPr>
            <w:r w:rsidRPr="006817AF">
              <w:rPr>
                <w:color w:val="000000" w:themeColor="text1"/>
              </w:rPr>
              <w:t>8795</w:t>
            </w:r>
          </w:p>
        </w:tc>
      </w:tr>
      <w:tr w:rsidR="006817AF" w:rsidRPr="006817AF" w:rsidTr="003808C0">
        <w:trPr>
          <w:trHeight w:val="263"/>
        </w:trPr>
        <w:tc>
          <w:tcPr>
            <w:tcW w:w="6009"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B413CB" w:rsidRPr="006817AF" w:rsidRDefault="003808C0">
            <w:pPr>
              <w:ind w:firstLine="0"/>
              <w:jc w:val="left"/>
              <w:rPr>
                <w:color w:val="000000" w:themeColor="text1"/>
              </w:rPr>
            </w:pPr>
            <w:r w:rsidRPr="006817AF">
              <w:rPr>
                <w:color w:val="000000" w:themeColor="text1"/>
              </w:rPr>
              <w:t>Звериноголовский муниципальный округ Курганской области</w:t>
            </w:r>
          </w:p>
        </w:tc>
        <w:tc>
          <w:tcPr>
            <w:tcW w:w="1325"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B413CB" w:rsidRPr="006817AF" w:rsidRDefault="003808C0">
            <w:pPr>
              <w:ind w:firstLine="0"/>
              <w:jc w:val="center"/>
              <w:rPr>
                <w:color w:val="000000" w:themeColor="text1"/>
              </w:rPr>
            </w:pPr>
            <w:r w:rsidRPr="006817AF">
              <w:rPr>
                <w:color w:val="000000" w:themeColor="text1"/>
              </w:rPr>
              <w:t>7075</w:t>
            </w:r>
          </w:p>
        </w:tc>
        <w:tc>
          <w:tcPr>
            <w:tcW w:w="1306"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B413CB" w:rsidRPr="006817AF" w:rsidRDefault="00B413CB">
            <w:pPr>
              <w:ind w:firstLine="0"/>
              <w:jc w:val="center"/>
              <w:rPr>
                <w:color w:val="000000" w:themeColor="text1"/>
              </w:rPr>
            </w:pPr>
          </w:p>
        </w:tc>
        <w:tc>
          <w:tcPr>
            <w:tcW w:w="1269"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B413CB" w:rsidRPr="006817AF" w:rsidRDefault="003808C0">
            <w:pPr>
              <w:ind w:firstLine="0"/>
              <w:jc w:val="center"/>
              <w:rPr>
                <w:color w:val="000000" w:themeColor="text1"/>
              </w:rPr>
            </w:pPr>
            <w:r w:rsidRPr="006817AF">
              <w:rPr>
                <w:color w:val="000000" w:themeColor="text1"/>
              </w:rPr>
              <w:t>7075</w:t>
            </w:r>
          </w:p>
        </w:tc>
      </w:tr>
      <w:tr w:rsidR="006817AF" w:rsidRPr="006817AF" w:rsidTr="003808C0">
        <w:trPr>
          <w:trHeight w:val="255"/>
        </w:trPr>
        <w:tc>
          <w:tcPr>
            <w:tcW w:w="6009"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B413CB" w:rsidRPr="006817AF" w:rsidRDefault="003808C0">
            <w:pPr>
              <w:ind w:firstLine="0"/>
              <w:jc w:val="left"/>
              <w:rPr>
                <w:color w:val="000000" w:themeColor="text1"/>
              </w:rPr>
            </w:pPr>
            <w:r w:rsidRPr="006817AF">
              <w:rPr>
                <w:color w:val="000000" w:themeColor="text1"/>
              </w:rPr>
              <w:t>Шатровский</w:t>
            </w:r>
            <w:r w:rsidR="00511D8E" w:rsidRPr="006817AF">
              <w:rPr>
                <w:color w:val="000000" w:themeColor="text1"/>
              </w:rPr>
              <w:t xml:space="preserve"> муниципальный округ Курганской области</w:t>
            </w:r>
          </w:p>
        </w:tc>
        <w:tc>
          <w:tcPr>
            <w:tcW w:w="1325"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B413CB" w:rsidRPr="006817AF" w:rsidRDefault="003808C0">
            <w:pPr>
              <w:ind w:firstLine="0"/>
              <w:jc w:val="center"/>
              <w:rPr>
                <w:color w:val="000000" w:themeColor="text1"/>
              </w:rPr>
            </w:pPr>
            <w:r w:rsidRPr="006817AF">
              <w:rPr>
                <w:color w:val="000000" w:themeColor="text1"/>
              </w:rPr>
              <w:t>14527</w:t>
            </w:r>
          </w:p>
        </w:tc>
        <w:tc>
          <w:tcPr>
            <w:tcW w:w="1306"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B413CB" w:rsidRPr="006817AF" w:rsidRDefault="00511D8E">
            <w:pPr>
              <w:ind w:firstLine="0"/>
              <w:jc w:val="center"/>
              <w:rPr>
                <w:color w:val="000000" w:themeColor="text1"/>
              </w:rPr>
            </w:pPr>
            <w:r w:rsidRPr="006817AF">
              <w:rPr>
                <w:color w:val="000000" w:themeColor="text1"/>
              </w:rPr>
              <w:t>-</w:t>
            </w:r>
          </w:p>
        </w:tc>
        <w:tc>
          <w:tcPr>
            <w:tcW w:w="1269"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B413CB" w:rsidRPr="006817AF" w:rsidRDefault="003808C0">
            <w:pPr>
              <w:ind w:firstLine="0"/>
              <w:jc w:val="center"/>
              <w:rPr>
                <w:color w:val="000000" w:themeColor="text1"/>
              </w:rPr>
            </w:pPr>
            <w:r w:rsidRPr="006817AF">
              <w:rPr>
                <w:color w:val="000000" w:themeColor="text1"/>
              </w:rPr>
              <w:t>14527</w:t>
            </w:r>
          </w:p>
        </w:tc>
      </w:tr>
    </w:tbl>
    <w:p w:rsidR="00B413CB" w:rsidRPr="006817AF" w:rsidRDefault="00511D8E">
      <w:pPr>
        <w:pStyle w:val="afb"/>
        <w:spacing w:before="120"/>
        <w:rPr>
          <w:bCs/>
          <w:color w:val="000000" w:themeColor="text1"/>
          <w:lang w:val="ru-RU"/>
        </w:rPr>
      </w:pPr>
      <w:r w:rsidRPr="006817AF">
        <w:rPr>
          <w:bCs/>
          <w:color w:val="000000" w:themeColor="text1"/>
          <w:highlight w:val="white"/>
          <w:lang w:val="ru-RU"/>
        </w:rPr>
        <w:t>Соотношение городского и сельского населения составляет 63%/37%, что говорит о средней степени урбанизации.</w:t>
      </w:r>
    </w:p>
    <w:p w:rsidR="00B413CB" w:rsidRPr="006817AF" w:rsidRDefault="00511D8E">
      <w:pPr>
        <w:pStyle w:val="afb"/>
        <w:rPr>
          <w:bCs/>
          <w:color w:val="000000" w:themeColor="text1"/>
          <w:lang w:val="ru-RU"/>
        </w:rPr>
      </w:pPr>
      <w:r w:rsidRPr="006817AF">
        <w:rPr>
          <w:bCs/>
          <w:color w:val="000000" w:themeColor="text1"/>
          <w:highlight w:val="white"/>
          <w:lang w:val="ru-RU"/>
        </w:rPr>
        <w:t>Территория Курганской области заселена достаточно неравномерно. Около 38% численности населения Курганской области – население городского округа город Курган.</w:t>
      </w:r>
    </w:p>
    <w:p w:rsidR="00B413CB" w:rsidRPr="006817AF" w:rsidRDefault="00511D8E">
      <w:pPr>
        <w:pStyle w:val="afb"/>
        <w:rPr>
          <w:color w:val="000000" w:themeColor="text1"/>
          <w:highlight w:val="white"/>
          <w:lang w:val="ru-RU"/>
        </w:rPr>
      </w:pPr>
      <w:r w:rsidRPr="006817AF">
        <w:rPr>
          <w:bCs/>
          <w:color w:val="000000" w:themeColor="text1"/>
          <w:highlight w:val="white"/>
          <w:lang w:val="ru-RU"/>
        </w:rPr>
        <w:t>Плотность населения городских округов и муниципальных округов Курганской области отражена в таблице 14.</w:t>
      </w:r>
    </w:p>
    <w:p w:rsidR="00B413CB" w:rsidRPr="006817AF" w:rsidRDefault="00511D8E">
      <w:pPr>
        <w:pStyle w:val="5"/>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Таблица 14. Плотность населения муниципальных образований Курганской области по данным 1 января 2022 года</w:t>
      </w:r>
    </w:p>
    <w:tbl>
      <w:tblPr>
        <w:tblW w:w="9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532"/>
        <w:gridCol w:w="1626"/>
        <w:gridCol w:w="1289"/>
        <w:gridCol w:w="1395"/>
      </w:tblGrid>
      <w:tr w:rsidR="006817AF" w:rsidRPr="006817AF">
        <w:trPr>
          <w:trHeight w:val="263"/>
          <w:tblHeader/>
        </w:trPr>
        <w:tc>
          <w:tcPr>
            <w:tcW w:w="5944"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ind w:firstLine="0"/>
              <w:jc w:val="center"/>
              <w:rPr>
                <w:b/>
                <w:bCs/>
                <w:color w:val="000000" w:themeColor="text1"/>
              </w:rPr>
            </w:pPr>
            <w:r w:rsidRPr="006817AF">
              <w:rPr>
                <w:b/>
                <w:bCs/>
                <w:color w:val="000000" w:themeColor="text1"/>
              </w:rPr>
              <w:t>Муниципальное образование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ind w:firstLine="0"/>
              <w:jc w:val="center"/>
              <w:rPr>
                <w:b/>
                <w:bCs/>
                <w:color w:val="000000" w:themeColor="text1"/>
              </w:rPr>
            </w:pPr>
            <w:r w:rsidRPr="006817AF">
              <w:rPr>
                <w:b/>
                <w:bCs/>
                <w:color w:val="000000" w:themeColor="text1"/>
              </w:rPr>
              <w:t>Численность населения, чел.</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ind w:firstLine="0"/>
              <w:jc w:val="center"/>
              <w:rPr>
                <w:b/>
                <w:bCs/>
                <w:color w:val="000000" w:themeColor="text1"/>
              </w:rPr>
            </w:pPr>
            <w:r w:rsidRPr="006817AF">
              <w:rPr>
                <w:b/>
                <w:bCs/>
                <w:color w:val="000000" w:themeColor="text1"/>
              </w:rPr>
              <w:t>Площадь, кв. км</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ind w:firstLine="0"/>
              <w:jc w:val="center"/>
              <w:rPr>
                <w:b/>
                <w:bCs/>
                <w:color w:val="000000" w:themeColor="text1"/>
              </w:rPr>
            </w:pPr>
            <w:r w:rsidRPr="006817AF">
              <w:rPr>
                <w:b/>
                <w:bCs/>
                <w:color w:val="000000" w:themeColor="text1"/>
              </w:rPr>
              <w:t>Плотность населения, чел./кв. км</w:t>
            </w:r>
          </w:p>
        </w:tc>
      </w:tr>
      <w:tr w:rsidR="006817AF" w:rsidRPr="006817AF">
        <w:trPr>
          <w:trHeight w:val="263"/>
        </w:trPr>
        <w:tc>
          <w:tcPr>
            <w:tcW w:w="59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ind w:firstLine="0"/>
              <w:jc w:val="left"/>
              <w:rPr>
                <w:color w:val="000000" w:themeColor="text1"/>
              </w:rPr>
            </w:pPr>
            <w:r w:rsidRPr="006817AF">
              <w:rPr>
                <w:color w:val="000000" w:themeColor="text1"/>
              </w:rPr>
              <w:t>Курганская область</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ind w:firstLine="0"/>
              <w:jc w:val="center"/>
              <w:rPr>
                <w:color w:val="000000" w:themeColor="text1"/>
              </w:rPr>
            </w:pPr>
            <w:r w:rsidRPr="006817AF">
              <w:rPr>
                <w:b/>
                <w:bCs/>
                <w:color w:val="000000" w:themeColor="text1"/>
              </w:rPr>
              <w:t>805510</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ind w:firstLine="0"/>
              <w:jc w:val="center"/>
              <w:rPr>
                <w:color w:val="000000" w:themeColor="text1"/>
              </w:rPr>
            </w:pPr>
            <w:r w:rsidRPr="006817AF">
              <w:rPr>
                <w:b/>
                <w:bCs/>
                <w:color w:val="000000" w:themeColor="text1"/>
              </w:rPr>
              <w:t>71487,59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ind w:firstLine="0"/>
              <w:jc w:val="center"/>
              <w:rPr>
                <w:color w:val="000000" w:themeColor="text1"/>
              </w:rPr>
            </w:pPr>
            <w:r w:rsidRPr="006817AF">
              <w:rPr>
                <w:b/>
                <w:bCs/>
                <w:color w:val="000000" w:themeColor="text1"/>
              </w:rPr>
              <w:t>11,3</w:t>
            </w:r>
          </w:p>
        </w:tc>
      </w:tr>
      <w:tr w:rsidR="006817AF" w:rsidRPr="006817AF">
        <w:trPr>
          <w:trHeight w:val="263"/>
        </w:trPr>
        <w:tc>
          <w:tcPr>
            <w:tcW w:w="59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3808C0">
            <w:pPr>
              <w:ind w:firstLine="0"/>
              <w:jc w:val="left"/>
              <w:rPr>
                <w:color w:val="000000" w:themeColor="text1"/>
              </w:rPr>
            </w:pPr>
            <w:r w:rsidRPr="006817AF">
              <w:rPr>
                <w:color w:val="000000" w:themeColor="text1"/>
              </w:rPr>
              <w:t>Альменевский муниципальный округ Курганской области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3808C0">
            <w:pPr>
              <w:ind w:firstLine="0"/>
              <w:jc w:val="center"/>
              <w:rPr>
                <w:color w:val="000000" w:themeColor="text1"/>
              </w:rPr>
            </w:pPr>
            <w:r w:rsidRPr="006817AF">
              <w:rPr>
                <w:color w:val="000000" w:themeColor="text1"/>
              </w:rPr>
              <w:t>8795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3808C0">
            <w:pPr>
              <w:ind w:firstLine="0"/>
              <w:jc w:val="center"/>
              <w:rPr>
                <w:color w:val="000000" w:themeColor="text1"/>
              </w:rPr>
            </w:pPr>
            <w:r w:rsidRPr="006817AF">
              <w:rPr>
                <w:color w:val="000000" w:themeColor="text1"/>
              </w:rPr>
              <w:t>2486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3808C0">
            <w:pPr>
              <w:ind w:firstLine="0"/>
              <w:jc w:val="center"/>
              <w:rPr>
                <w:color w:val="000000" w:themeColor="text1"/>
              </w:rPr>
            </w:pPr>
            <w:r w:rsidRPr="006817AF">
              <w:rPr>
                <w:color w:val="000000" w:themeColor="text1"/>
              </w:rPr>
              <w:t>2,5</w:t>
            </w:r>
          </w:p>
        </w:tc>
      </w:tr>
      <w:tr w:rsidR="006817AF" w:rsidRPr="006817AF">
        <w:trPr>
          <w:trHeight w:val="263"/>
        </w:trPr>
        <w:tc>
          <w:tcPr>
            <w:tcW w:w="59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3808C0">
            <w:pPr>
              <w:ind w:firstLine="0"/>
              <w:jc w:val="left"/>
              <w:rPr>
                <w:color w:val="000000" w:themeColor="text1"/>
              </w:rPr>
            </w:pPr>
            <w:r w:rsidRPr="006817AF">
              <w:rPr>
                <w:color w:val="000000" w:themeColor="text1"/>
              </w:rPr>
              <w:t>Звериноголовский  муниципальный округ Курганской области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3808C0">
            <w:pPr>
              <w:ind w:firstLine="0"/>
              <w:jc w:val="center"/>
              <w:rPr>
                <w:color w:val="000000" w:themeColor="text1"/>
              </w:rPr>
            </w:pPr>
            <w:r w:rsidRPr="006817AF">
              <w:rPr>
                <w:color w:val="000000" w:themeColor="text1"/>
              </w:rPr>
              <w:t>7075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3808C0">
            <w:pPr>
              <w:ind w:firstLine="0"/>
              <w:jc w:val="center"/>
              <w:rPr>
                <w:color w:val="000000" w:themeColor="text1"/>
              </w:rPr>
            </w:pPr>
            <w:r w:rsidRPr="006817AF">
              <w:rPr>
                <w:color w:val="000000" w:themeColor="text1"/>
              </w:rPr>
              <w:t>1359,11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3808C0">
            <w:pPr>
              <w:ind w:firstLine="0"/>
              <w:jc w:val="center"/>
              <w:rPr>
                <w:color w:val="000000" w:themeColor="text1"/>
              </w:rPr>
            </w:pPr>
            <w:r w:rsidRPr="006817AF">
              <w:rPr>
                <w:color w:val="000000" w:themeColor="text1"/>
              </w:rPr>
              <w:t>5,2</w:t>
            </w:r>
          </w:p>
        </w:tc>
      </w:tr>
      <w:tr w:rsidR="006817AF" w:rsidRPr="006817AF">
        <w:trPr>
          <w:trHeight w:val="263"/>
        </w:trPr>
        <w:tc>
          <w:tcPr>
            <w:tcW w:w="59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3808C0">
            <w:pPr>
              <w:ind w:firstLine="0"/>
              <w:jc w:val="left"/>
              <w:rPr>
                <w:color w:val="000000" w:themeColor="text1"/>
              </w:rPr>
            </w:pPr>
            <w:r w:rsidRPr="006817AF">
              <w:rPr>
                <w:color w:val="000000" w:themeColor="text1"/>
              </w:rPr>
              <w:t>Шатровский</w:t>
            </w:r>
            <w:r w:rsidR="00511D8E" w:rsidRPr="006817AF">
              <w:rPr>
                <w:color w:val="000000" w:themeColor="text1"/>
              </w:rPr>
              <w:t xml:space="preserve"> муниципальный округ Курганской области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3808C0">
            <w:pPr>
              <w:ind w:firstLine="0"/>
              <w:jc w:val="center"/>
              <w:rPr>
                <w:color w:val="000000" w:themeColor="text1"/>
              </w:rPr>
            </w:pPr>
            <w:r w:rsidRPr="006817AF">
              <w:rPr>
                <w:color w:val="000000" w:themeColor="text1"/>
              </w:rPr>
              <w:t>14527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3808C0">
            <w:pPr>
              <w:ind w:firstLine="0"/>
              <w:jc w:val="center"/>
              <w:rPr>
                <w:color w:val="000000" w:themeColor="text1"/>
              </w:rPr>
            </w:pPr>
            <w:r w:rsidRPr="006817AF">
              <w:rPr>
                <w:color w:val="000000" w:themeColor="text1"/>
              </w:rPr>
              <w:t>3535,02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3808C0">
            <w:pPr>
              <w:ind w:firstLine="0"/>
              <w:jc w:val="center"/>
              <w:rPr>
                <w:color w:val="000000" w:themeColor="text1"/>
              </w:rPr>
            </w:pPr>
            <w:r w:rsidRPr="006817AF">
              <w:rPr>
                <w:color w:val="000000" w:themeColor="text1"/>
              </w:rPr>
              <w:t>4,1</w:t>
            </w:r>
          </w:p>
        </w:tc>
      </w:tr>
    </w:tbl>
    <w:p w:rsidR="00B413CB" w:rsidRPr="006817AF" w:rsidRDefault="00511D8E">
      <w:pPr>
        <w:spacing w:before="120"/>
        <w:rPr>
          <w:bCs/>
          <w:color w:val="000000" w:themeColor="text1"/>
        </w:rPr>
      </w:pPr>
      <w:r w:rsidRPr="006817AF">
        <w:rPr>
          <w:bCs/>
          <w:color w:val="000000" w:themeColor="text1"/>
          <w:highlight w:val="white"/>
        </w:rPr>
        <w:t>Наибольшая плотность населения – в городском округе город Курган (775,3 чел./кв. км). Также высокая плотность населения в городском округе город Шадринск (423,6 чел./кв. км).</w:t>
      </w:r>
    </w:p>
    <w:p w:rsidR="00B413CB" w:rsidRPr="006817AF" w:rsidRDefault="00511D8E">
      <w:pPr>
        <w:rPr>
          <w:bCs/>
          <w:color w:val="000000" w:themeColor="text1"/>
        </w:rPr>
      </w:pPr>
      <w:r w:rsidRPr="006817AF">
        <w:rPr>
          <w:bCs/>
          <w:color w:val="000000" w:themeColor="text1"/>
          <w:highlight w:val="white"/>
        </w:rPr>
        <w:t>Плотность населения в муниципальных округах Курганской области низкая – (от 2,5 чел./кв. км до 18,8 чел./кв. км).</w:t>
      </w:r>
    </w:p>
    <w:p w:rsidR="00B413CB" w:rsidRPr="006817AF" w:rsidRDefault="00511D8E">
      <w:pPr>
        <w:rPr>
          <w:color w:val="000000" w:themeColor="text1"/>
          <w:highlight w:val="white"/>
        </w:rPr>
      </w:pPr>
      <w:r w:rsidRPr="006817AF">
        <w:rPr>
          <w:bCs/>
          <w:color w:val="000000" w:themeColor="text1"/>
          <w:highlight w:val="white"/>
        </w:rPr>
        <w:t xml:space="preserve">Данные по возрастной структуре населения, необходимые для установления ряда показателей обеспеченности по социальной инфраструктуре региона, представлены </w:t>
      </w:r>
      <w:r w:rsidRPr="006817AF">
        <w:rPr>
          <w:color w:val="000000" w:themeColor="text1"/>
          <w:highlight w:val="white"/>
        </w:rPr>
        <w:t>в таблицах 15 и 16.</w:t>
      </w:r>
    </w:p>
    <w:p w:rsidR="00B413CB" w:rsidRPr="006817AF" w:rsidRDefault="00511D8E">
      <w:pPr>
        <w:pStyle w:val="5"/>
        <w:spacing w:before="120"/>
        <w:rPr>
          <w:rFonts w:ascii="Times New Roman" w:hAnsi="Times New Roman" w:cs="Times New Roman"/>
          <w:color w:val="000000" w:themeColor="text1"/>
          <w:sz w:val="24"/>
          <w:szCs w:val="24"/>
          <w:highlight w:val="yellow"/>
        </w:rPr>
      </w:pPr>
      <w:r w:rsidRPr="006817AF">
        <w:rPr>
          <w:rFonts w:ascii="Times New Roman" w:hAnsi="Times New Roman" w:cs="Times New Roman"/>
          <w:color w:val="000000" w:themeColor="text1"/>
          <w:sz w:val="24"/>
          <w:szCs w:val="24"/>
          <w:highlight w:val="white"/>
        </w:rPr>
        <w:t>Таблица 15. Возрастная структура населения Курганской области на 1 января 2022 года (возраст от 0 до 13 лет)</w:t>
      </w:r>
    </w:p>
    <w:tbl>
      <w:tblPr>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firstRow="1" w:lastRow="0" w:firstColumn="1" w:lastColumn="0" w:noHBand="0" w:noVBand="1"/>
      </w:tblPr>
      <w:tblGrid>
        <w:gridCol w:w="3532"/>
        <w:gridCol w:w="711"/>
        <w:gridCol w:w="574"/>
        <w:gridCol w:w="707"/>
        <w:gridCol w:w="576"/>
        <w:gridCol w:w="708"/>
        <w:gridCol w:w="576"/>
        <w:gridCol w:w="708"/>
        <w:gridCol w:w="571"/>
        <w:gridCol w:w="620"/>
        <w:gridCol w:w="632"/>
      </w:tblGrid>
      <w:tr w:rsidR="006817AF" w:rsidRPr="006817AF">
        <w:trPr>
          <w:cantSplit/>
          <w:tblHeader/>
        </w:trPr>
        <w:tc>
          <w:tcPr>
            <w:tcW w:w="353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b/>
                <w:color w:val="000000" w:themeColor="text1"/>
                <w:lang w:val="ru-RU"/>
              </w:rPr>
            </w:pPr>
            <w:r w:rsidRPr="006817AF">
              <w:rPr>
                <w:b/>
                <w:color w:val="000000" w:themeColor="text1"/>
                <w:lang w:val="ru-RU"/>
              </w:rPr>
              <w:t>Муниципальное образование</w:t>
            </w:r>
          </w:p>
        </w:tc>
        <w:tc>
          <w:tcPr>
            <w:tcW w:w="1285"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b/>
                <w:color w:val="000000" w:themeColor="text1"/>
                <w:lang w:val="ru-RU"/>
              </w:rPr>
            </w:pPr>
            <w:r w:rsidRPr="006817AF">
              <w:rPr>
                <w:b/>
                <w:color w:val="000000" w:themeColor="text1"/>
                <w:lang w:val="ru-RU"/>
              </w:rPr>
              <w:t>0-2 лет</w:t>
            </w:r>
          </w:p>
        </w:tc>
        <w:tc>
          <w:tcPr>
            <w:tcW w:w="1283"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b/>
                <w:color w:val="000000" w:themeColor="text1"/>
                <w:lang w:val="ru-RU"/>
              </w:rPr>
            </w:pPr>
            <w:r w:rsidRPr="006817AF">
              <w:rPr>
                <w:b/>
                <w:color w:val="000000" w:themeColor="text1"/>
                <w:lang w:val="ru-RU"/>
              </w:rPr>
              <w:t>3-5 лет</w:t>
            </w:r>
          </w:p>
        </w:tc>
        <w:tc>
          <w:tcPr>
            <w:tcW w:w="1284"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b/>
                <w:color w:val="000000" w:themeColor="text1"/>
                <w:lang w:val="ru-RU"/>
              </w:rPr>
            </w:pPr>
            <w:r w:rsidRPr="006817AF">
              <w:rPr>
                <w:b/>
                <w:color w:val="000000" w:themeColor="text1"/>
                <w:lang w:val="ru-RU"/>
              </w:rPr>
              <w:t>6 лет</w:t>
            </w:r>
          </w:p>
        </w:tc>
        <w:tc>
          <w:tcPr>
            <w:tcW w:w="1279"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b/>
                <w:color w:val="000000" w:themeColor="text1"/>
                <w:lang w:val="ru-RU"/>
              </w:rPr>
            </w:pPr>
            <w:r w:rsidRPr="006817AF">
              <w:rPr>
                <w:b/>
                <w:color w:val="000000" w:themeColor="text1"/>
                <w:lang w:val="ru-RU"/>
              </w:rPr>
              <w:t>7</w:t>
            </w:r>
          </w:p>
        </w:tc>
        <w:tc>
          <w:tcPr>
            <w:tcW w:w="124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b/>
                <w:color w:val="000000" w:themeColor="text1"/>
                <w:lang w:val="ru-RU"/>
              </w:rPr>
            </w:pPr>
            <w:r w:rsidRPr="006817AF">
              <w:rPr>
                <w:b/>
                <w:color w:val="000000" w:themeColor="text1"/>
                <w:lang w:val="ru-RU"/>
              </w:rPr>
              <w:t>8-13 лет</w:t>
            </w:r>
          </w:p>
        </w:tc>
      </w:tr>
      <w:tr w:rsidR="006817AF" w:rsidRPr="006817AF">
        <w:trPr>
          <w:cantSplit/>
          <w:tblHeader/>
        </w:trPr>
        <w:tc>
          <w:tcPr>
            <w:tcW w:w="353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color w:val="000000" w:themeColor="text1"/>
              </w:rPr>
            </w:pPr>
            <w:r w:rsidRPr="006817AF">
              <w:rPr>
                <w:b/>
                <w:bCs/>
                <w:color w:val="000000" w:themeColor="text1"/>
              </w:rPr>
              <w:t>гор.</w:t>
            </w:r>
          </w:p>
        </w:tc>
        <w:tc>
          <w:tcPr>
            <w:tcW w:w="574"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color w:val="000000" w:themeColor="text1"/>
              </w:rPr>
            </w:pPr>
            <w:r w:rsidRPr="006817AF">
              <w:rPr>
                <w:b/>
                <w:bCs/>
                <w:color w:val="000000" w:themeColor="text1"/>
              </w:rPr>
              <w:t>Сел.</w:t>
            </w:r>
          </w:p>
        </w:tc>
        <w:tc>
          <w:tcPr>
            <w:tcW w:w="70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color w:val="000000" w:themeColor="text1"/>
              </w:rPr>
            </w:pPr>
            <w:r w:rsidRPr="006817AF">
              <w:rPr>
                <w:b/>
                <w:bCs/>
                <w:color w:val="000000" w:themeColor="text1"/>
              </w:rPr>
              <w:t>Гор.</w:t>
            </w:r>
          </w:p>
        </w:tc>
        <w:tc>
          <w:tcPr>
            <w:tcW w:w="57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color w:val="000000" w:themeColor="text1"/>
              </w:rPr>
            </w:pPr>
            <w:r w:rsidRPr="006817AF">
              <w:rPr>
                <w:b/>
                <w:bCs/>
                <w:color w:val="000000" w:themeColor="text1"/>
              </w:rPr>
              <w:t>Сел.</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color w:val="000000" w:themeColor="text1"/>
              </w:rPr>
            </w:pPr>
            <w:r w:rsidRPr="006817AF">
              <w:rPr>
                <w:b/>
                <w:bCs/>
                <w:color w:val="000000" w:themeColor="text1"/>
              </w:rPr>
              <w:t>Гор.</w:t>
            </w:r>
          </w:p>
        </w:tc>
        <w:tc>
          <w:tcPr>
            <w:tcW w:w="57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color w:val="000000" w:themeColor="text1"/>
              </w:rPr>
            </w:pPr>
            <w:r w:rsidRPr="006817AF">
              <w:rPr>
                <w:b/>
                <w:bCs/>
                <w:color w:val="000000" w:themeColor="text1"/>
              </w:rPr>
              <w:t>Сел.</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color w:val="000000" w:themeColor="text1"/>
              </w:rPr>
            </w:pPr>
            <w:r w:rsidRPr="006817AF">
              <w:rPr>
                <w:b/>
                <w:bCs/>
                <w:color w:val="000000" w:themeColor="text1"/>
              </w:rPr>
              <w:t>Гор.</w:t>
            </w:r>
          </w:p>
        </w:tc>
        <w:tc>
          <w:tcPr>
            <w:tcW w:w="57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color w:val="000000" w:themeColor="text1"/>
              </w:rPr>
            </w:pPr>
            <w:r w:rsidRPr="006817AF">
              <w:rPr>
                <w:b/>
                <w:bCs/>
                <w:color w:val="000000" w:themeColor="text1"/>
              </w:rPr>
              <w:t>Сел.</w:t>
            </w:r>
          </w:p>
        </w:tc>
        <w:tc>
          <w:tcPr>
            <w:tcW w:w="61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color w:val="000000" w:themeColor="text1"/>
              </w:rPr>
            </w:pPr>
            <w:r w:rsidRPr="006817AF">
              <w:rPr>
                <w:b/>
                <w:bCs/>
                <w:color w:val="000000" w:themeColor="text1"/>
              </w:rPr>
              <w:t>Гор.</w:t>
            </w:r>
          </w:p>
        </w:tc>
        <w:tc>
          <w:tcPr>
            <w:tcW w:w="63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color w:val="000000" w:themeColor="text1"/>
              </w:rPr>
            </w:pPr>
            <w:r w:rsidRPr="006817AF">
              <w:rPr>
                <w:b/>
                <w:bCs/>
                <w:color w:val="000000" w:themeColor="text1"/>
              </w:rPr>
              <w:t>сел.</w:t>
            </w:r>
          </w:p>
        </w:tc>
      </w:tr>
      <w:tr w:rsidR="006817AF" w:rsidRPr="006817AF">
        <w:trPr>
          <w:cantSplit/>
          <w:trHeight w:val="36"/>
        </w:trPr>
        <w:tc>
          <w:tcPr>
            <w:tcW w:w="35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A87562">
            <w:pPr>
              <w:ind w:firstLine="0"/>
              <w:jc w:val="left"/>
              <w:rPr>
                <w:color w:val="000000" w:themeColor="text1"/>
              </w:rPr>
            </w:pPr>
            <w:r w:rsidRPr="006817AF">
              <w:rPr>
                <w:color w:val="000000" w:themeColor="text1"/>
                <w:highlight w:val="white"/>
              </w:rPr>
              <w:t>Альменевский  муниципальный округ Курганской области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A87562">
            <w:pPr>
              <w:ind w:firstLine="0"/>
              <w:jc w:val="center"/>
              <w:rPr>
                <w:color w:val="000000" w:themeColor="text1"/>
              </w:rPr>
            </w:pPr>
            <w:r w:rsidRPr="006817AF">
              <w:rPr>
                <w:color w:val="000000" w:themeColor="text1"/>
              </w:rPr>
              <w:t>0</w:t>
            </w:r>
          </w:p>
        </w:tc>
        <w:tc>
          <w:tcPr>
            <w:tcW w:w="5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A87562">
            <w:pPr>
              <w:ind w:firstLine="0"/>
              <w:jc w:val="center"/>
              <w:rPr>
                <w:color w:val="000000" w:themeColor="text1"/>
              </w:rPr>
            </w:pPr>
            <w:r w:rsidRPr="006817AF">
              <w:rPr>
                <w:color w:val="000000" w:themeColor="text1"/>
              </w:rPr>
              <w:t>187</w:t>
            </w:r>
          </w:p>
        </w:tc>
        <w:tc>
          <w:tcPr>
            <w:tcW w:w="7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A87562">
            <w:pPr>
              <w:ind w:firstLine="0"/>
              <w:jc w:val="center"/>
              <w:rPr>
                <w:color w:val="000000" w:themeColor="text1"/>
              </w:rPr>
            </w:pPr>
            <w:r w:rsidRPr="006817AF">
              <w:rPr>
                <w:color w:val="000000" w:themeColor="text1"/>
              </w:rPr>
              <w:t>0</w:t>
            </w:r>
          </w:p>
        </w:tc>
        <w:tc>
          <w:tcPr>
            <w:tcW w:w="5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A87562">
            <w:pPr>
              <w:ind w:firstLine="0"/>
              <w:jc w:val="center"/>
              <w:rPr>
                <w:color w:val="000000" w:themeColor="text1"/>
              </w:rPr>
            </w:pPr>
            <w:r w:rsidRPr="006817AF">
              <w:rPr>
                <w:color w:val="000000" w:themeColor="text1"/>
              </w:rPr>
              <w:t>233</w:t>
            </w: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A87562">
            <w:pPr>
              <w:ind w:firstLine="0"/>
              <w:jc w:val="center"/>
              <w:rPr>
                <w:color w:val="000000" w:themeColor="text1"/>
              </w:rPr>
            </w:pPr>
            <w:r w:rsidRPr="006817AF">
              <w:rPr>
                <w:color w:val="000000" w:themeColor="text1"/>
              </w:rPr>
              <w:t>0</w:t>
            </w:r>
          </w:p>
        </w:tc>
        <w:tc>
          <w:tcPr>
            <w:tcW w:w="57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A87562">
            <w:pPr>
              <w:ind w:firstLine="0"/>
              <w:jc w:val="center"/>
              <w:rPr>
                <w:color w:val="000000" w:themeColor="text1"/>
              </w:rPr>
            </w:pPr>
            <w:r w:rsidRPr="006817AF">
              <w:rPr>
                <w:color w:val="000000" w:themeColor="text1"/>
              </w:rPr>
              <w:t>1</w:t>
            </w:r>
            <w:r w:rsidR="00511D8E" w:rsidRPr="006817AF">
              <w:rPr>
                <w:color w:val="000000" w:themeColor="text1"/>
              </w:rPr>
              <w:t>0</w:t>
            </w:r>
            <w:r w:rsidRPr="006817AF">
              <w:rPr>
                <w:color w:val="000000" w:themeColor="text1"/>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A87562">
            <w:pPr>
              <w:ind w:firstLine="0"/>
              <w:jc w:val="center"/>
              <w:rPr>
                <w:color w:val="000000" w:themeColor="text1"/>
              </w:rPr>
            </w:pPr>
            <w:r w:rsidRPr="006817AF">
              <w:rPr>
                <w:color w:val="000000" w:themeColor="text1"/>
              </w:rPr>
              <w:t>0</w:t>
            </w:r>
          </w:p>
        </w:tc>
        <w:tc>
          <w:tcPr>
            <w:tcW w:w="5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A87562" w:rsidP="00A87562">
            <w:pPr>
              <w:ind w:firstLine="0"/>
              <w:jc w:val="center"/>
              <w:rPr>
                <w:color w:val="000000" w:themeColor="text1"/>
              </w:rPr>
            </w:pPr>
            <w:r w:rsidRPr="006817AF">
              <w:rPr>
                <w:color w:val="000000" w:themeColor="text1"/>
              </w:rPr>
              <w:t>109</w:t>
            </w:r>
          </w:p>
        </w:tc>
        <w:tc>
          <w:tcPr>
            <w:tcW w:w="6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A87562">
            <w:pPr>
              <w:ind w:firstLine="0"/>
              <w:jc w:val="center"/>
              <w:rPr>
                <w:color w:val="000000" w:themeColor="text1"/>
              </w:rPr>
            </w:pPr>
            <w:r w:rsidRPr="006817AF">
              <w:rPr>
                <w:color w:val="000000" w:themeColor="text1"/>
              </w:rPr>
              <w:t>0</w:t>
            </w:r>
          </w:p>
        </w:tc>
        <w:tc>
          <w:tcPr>
            <w:tcW w:w="63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A87562">
            <w:pPr>
              <w:ind w:firstLine="0"/>
              <w:jc w:val="center"/>
              <w:rPr>
                <w:color w:val="000000" w:themeColor="text1"/>
              </w:rPr>
            </w:pPr>
            <w:r w:rsidRPr="006817AF">
              <w:rPr>
                <w:color w:val="000000" w:themeColor="text1"/>
              </w:rPr>
              <w:t>656</w:t>
            </w:r>
          </w:p>
        </w:tc>
      </w:tr>
      <w:tr w:rsidR="006817AF" w:rsidRPr="006817AF">
        <w:trPr>
          <w:cantSplit/>
          <w:trHeight w:val="36"/>
        </w:trPr>
        <w:tc>
          <w:tcPr>
            <w:tcW w:w="35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A87562">
            <w:pPr>
              <w:ind w:firstLine="0"/>
              <w:jc w:val="left"/>
              <w:rPr>
                <w:color w:val="000000" w:themeColor="text1"/>
              </w:rPr>
            </w:pPr>
            <w:r w:rsidRPr="006817AF">
              <w:rPr>
                <w:color w:val="000000" w:themeColor="text1"/>
                <w:highlight w:val="white"/>
              </w:rPr>
              <w:t>Звериноголовский  муниципальный округ Курганской области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A87562">
            <w:pPr>
              <w:ind w:firstLine="0"/>
              <w:jc w:val="center"/>
              <w:rPr>
                <w:color w:val="000000" w:themeColor="text1"/>
              </w:rPr>
            </w:pPr>
            <w:r w:rsidRPr="006817AF">
              <w:rPr>
                <w:color w:val="000000" w:themeColor="text1"/>
              </w:rPr>
              <w:t>0</w:t>
            </w:r>
          </w:p>
        </w:tc>
        <w:tc>
          <w:tcPr>
            <w:tcW w:w="5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A87562">
            <w:pPr>
              <w:ind w:firstLine="0"/>
              <w:jc w:val="center"/>
              <w:rPr>
                <w:color w:val="000000" w:themeColor="text1"/>
              </w:rPr>
            </w:pPr>
            <w:r w:rsidRPr="006817AF">
              <w:rPr>
                <w:color w:val="000000" w:themeColor="text1"/>
              </w:rPr>
              <w:t>247</w:t>
            </w:r>
          </w:p>
        </w:tc>
        <w:tc>
          <w:tcPr>
            <w:tcW w:w="7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A87562">
            <w:pPr>
              <w:ind w:firstLine="0"/>
              <w:jc w:val="center"/>
              <w:rPr>
                <w:color w:val="000000" w:themeColor="text1"/>
              </w:rPr>
            </w:pPr>
            <w:r w:rsidRPr="006817AF">
              <w:rPr>
                <w:color w:val="000000" w:themeColor="text1"/>
              </w:rPr>
              <w:t>0</w:t>
            </w:r>
          </w:p>
        </w:tc>
        <w:tc>
          <w:tcPr>
            <w:tcW w:w="5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A87562">
            <w:pPr>
              <w:ind w:firstLine="0"/>
              <w:jc w:val="center"/>
              <w:rPr>
                <w:color w:val="000000" w:themeColor="text1"/>
              </w:rPr>
            </w:pPr>
            <w:r w:rsidRPr="006817AF">
              <w:rPr>
                <w:color w:val="000000" w:themeColor="text1"/>
              </w:rPr>
              <w:t>288</w:t>
            </w: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A87562">
            <w:pPr>
              <w:ind w:firstLine="0"/>
              <w:jc w:val="center"/>
              <w:rPr>
                <w:color w:val="000000" w:themeColor="text1"/>
              </w:rPr>
            </w:pPr>
            <w:r w:rsidRPr="006817AF">
              <w:rPr>
                <w:color w:val="000000" w:themeColor="text1"/>
              </w:rPr>
              <w:t>0</w:t>
            </w:r>
          </w:p>
        </w:tc>
        <w:tc>
          <w:tcPr>
            <w:tcW w:w="57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A87562">
            <w:pPr>
              <w:ind w:firstLine="0"/>
              <w:jc w:val="center"/>
              <w:rPr>
                <w:color w:val="000000" w:themeColor="text1"/>
              </w:rPr>
            </w:pPr>
            <w:r w:rsidRPr="006817AF">
              <w:rPr>
                <w:color w:val="000000" w:themeColor="text1"/>
              </w:rPr>
              <w:t>123</w:t>
            </w: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A87562">
            <w:pPr>
              <w:ind w:firstLine="0"/>
              <w:jc w:val="center"/>
              <w:rPr>
                <w:color w:val="000000" w:themeColor="text1"/>
              </w:rPr>
            </w:pPr>
            <w:r w:rsidRPr="006817AF">
              <w:rPr>
                <w:color w:val="000000" w:themeColor="text1"/>
              </w:rPr>
              <w:t>0</w:t>
            </w:r>
          </w:p>
        </w:tc>
        <w:tc>
          <w:tcPr>
            <w:tcW w:w="5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A87562">
            <w:pPr>
              <w:ind w:firstLine="0"/>
              <w:jc w:val="center"/>
              <w:rPr>
                <w:color w:val="000000" w:themeColor="text1"/>
              </w:rPr>
            </w:pPr>
            <w:r w:rsidRPr="006817AF">
              <w:rPr>
                <w:color w:val="000000" w:themeColor="text1"/>
              </w:rPr>
              <w:t>111</w:t>
            </w:r>
          </w:p>
        </w:tc>
        <w:tc>
          <w:tcPr>
            <w:tcW w:w="6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A87562">
            <w:pPr>
              <w:ind w:firstLine="0"/>
              <w:jc w:val="center"/>
              <w:rPr>
                <w:color w:val="000000" w:themeColor="text1"/>
              </w:rPr>
            </w:pPr>
            <w:r w:rsidRPr="006817AF">
              <w:rPr>
                <w:color w:val="000000" w:themeColor="text1"/>
              </w:rPr>
              <w:t>0</w:t>
            </w:r>
          </w:p>
        </w:tc>
        <w:tc>
          <w:tcPr>
            <w:tcW w:w="63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A87562">
            <w:pPr>
              <w:ind w:firstLine="0"/>
              <w:jc w:val="center"/>
              <w:rPr>
                <w:color w:val="000000" w:themeColor="text1"/>
              </w:rPr>
            </w:pPr>
            <w:r w:rsidRPr="006817AF">
              <w:rPr>
                <w:color w:val="000000" w:themeColor="text1"/>
              </w:rPr>
              <w:t>658</w:t>
            </w:r>
          </w:p>
        </w:tc>
      </w:tr>
      <w:tr w:rsidR="006817AF" w:rsidRPr="006817AF">
        <w:trPr>
          <w:cantSplit/>
          <w:trHeight w:val="36"/>
        </w:trPr>
        <w:tc>
          <w:tcPr>
            <w:tcW w:w="35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A87562">
            <w:pPr>
              <w:ind w:firstLine="0"/>
              <w:jc w:val="left"/>
              <w:rPr>
                <w:color w:val="000000" w:themeColor="text1"/>
                <w:highlight w:val="white"/>
              </w:rPr>
            </w:pPr>
            <w:r w:rsidRPr="006817AF">
              <w:rPr>
                <w:color w:val="000000" w:themeColor="text1"/>
                <w:highlight w:val="white"/>
              </w:rPr>
              <w:t xml:space="preserve">Шатровский </w:t>
            </w:r>
            <w:r w:rsidR="00511D8E" w:rsidRPr="006817AF">
              <w:rPr>
                <w:color w:val="000000" w:themeColor="text1"/>
                <w:highlight w:val="white"/>
              </w:rPr>
              <w:t xml:space="preserve"> муниципальный округ Курганской области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ind w:firstLine="0"/>
              <w:jc w:val="center"/>
              <w:rPr>
                <w:color w:val="000000" w:themeColor="text1"/>
              </w:rPr>
            </w:pPr>
            <w:r w:rsidRPr="006817AF">
              <w:rPr>
                <w:color w:val="000000" w:themeColor="text1"/>
                <w:highlight w:val="white"/>
              </w:rPr>
              <w:t>0</w:t>
            </w:r>
          </w:p>
        </w:tc>
        <w:tc>
          <w:tcPr>
            <w:tcW w:w="5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A87562">
            <w:pPr>
              <w:ind w:firstLine="0"/>
              <w:jc w:val="center"/>
              <w:rPr>
                <w:color w:val="000000" w:themeColor="text1"/>
                <w:highlight w:val="white"/>
              </w:rPr>
            </w:pPr>
            <w:r w:rsidRPr="006817AF">
              <w:rPr>
                <w:color w:val="000000" w:themeColor="text1"/>
                <w:highlight w:val="white"/>
              </w:rPr>
              <w:t>365</w:t>
            </w:r>
          </w:p>
        </w:tc>
        <w:tc>
          <w:tcPr>
            <w:tcW w:w="7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ind w:firstLine="0"/>
              <w:jc w:val="center"/>
              <w:rPr>
                <w:color w:val="000000" w:themeColor="text1"/>
              </w:rPr>
            </w:pPr>
            <w:r w:rsidRPr="006817AF">
              <w:rPr>
                <w:color w:val="000000" w:themeColor="text1"/>
                <w:highlight w:val="white"/>
              </w:rPr>
              <w:t>0</w:t>
            </w:r>
          </w:p>
        </w:tc>
        <w:tc>
          <w:tcPr>
            <w:tcW w:w="5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A87562">
            <w:pPr>
              <w:ind w:firstLine="0"/>
              <w:jc w:val="center"/>
              <w:rPr>
                <w:color w:val="000000" w:themeColor="text1"/>
                <w:highlight w:val="white"/>
              </w:rPr>
            </w:pPr>
            <w:r w:rsidRPr="006817AF">
              <w:rPr>
                <w:color w:val="000000" w:themeColor="text1"/>
                <w:highlight w:val="white"/>
              </w:rPr>
              <w:t>462</w:t>
            </w: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ind w:firstLine="0"/>
              <w:jc w:val="center"/>
              <w:rPr>
                <w:color w:val="000000" w:themeColor="text1"/>
              </w:rPr>
            </w:pPr>
            <w:r w:rsidRPr="006817AF">
              <w:rPr>
                <w:color w:val="000000" w:themeColor="text1"/>
                <w:highlight w:val="white"/>
              </w:rPr>
              <w:t>0</w:t>
            </w:r>
          </w:p>
        </w:tc>
        <w:tc>
          <w:tcPr>
            <w:tcW w:w="57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A87562">
            <w:pPr>
              <w:ind w:firstLine="0"/>
              <w:jc w:val="center"/>
              <w:rPr>
                <w:color w:val="000000" w:themeColor="text1"/>
                <w:highlight w:val="white"/>
              </w:rPr>
            </w:pPr>
            <w:r w:rsidRPr="006817AF">
              <w:rPr>
                <w:color w:val="000000" w:themeColor="text1"/>
                <w:highlight w:val="white"/>
              </w:rPr>
              <w:t>200</w:t>
            </w: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ind w:firstLine="0"/>
              <w:jc w:val="center"/>
              <w:rPr>
                <w:color w:val="000000" w:themeColor="text1"/>
              </w:rPr>
            </w:pPr>
            <w:r w:rsidRPr="006817AF">
              <w:rPr>
                <w:color w:val="000000" w:themeColor="text1"/>
                <w:highlight w:val="white"/>
              </w:rPr>
              <w:t>0</w:t>
            </w:r>
          </w:p>
        </w:tc>
        <w:tc>
          <w:tcPr>
            <w:tcW w:w="5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A87562">
            <w:pPr>
              <w:ind w:firstLine="0"/>
              <w:jc w:val="center"/>
              <w:rPr>
                <w:color w:val="000000" w:themeColor="text1"/>
                <w:highlight w:val="white"/>
              </w:rPr>
            </w:pPr>
            <w:r w:rsidRPr="006817AF">
              <w:rPr>
                <w:color w:val="000000" w:themeColor="text1"/>
                <w:highlight w:val="white"/>
              </w:rPr>
              <w:t>203</w:t>
            </w:r>
          </w:p>
        </w:tc>
        <w:tc>
          <w:tcPr>
            <w:tcW w:w="6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ind w:firstLine="0"/>
              <w:jc w:val="center"/>
              <w:rPr>
                <w:color w:val="000000" w:themeColor="text1"/>
              </w:rPr>
            </w:pPr>
            <w:r w:rsidRPr="006817AF">
              <w:rPr>
                <w:color w:val="000000" w:themeColor="text1"/>
                <w:highlight w:val="white"/>
              </w:rPr>
              <w:t>0</w:t>
            </w:r>
          </w:p>
        </w:tc>
        <w:tc>
          <w:tcPr>
            <w:tcW w:w="63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A87562">
            <w:pPr>
              <w:ind w:firstLine="0"/>
              <w:jc w:val="center"/>
              <w:rPr>
                <w:color w:val="000000" w:themeColor="text1"/>
                <w:highlight w:val="white"/>
              </w:rPr>
            </w:pPr>
            <w:r w:rsidRPr="006817AF">
              <w:rPr>
                <w:color w:val="000000" w:themeColor="text1"/>
                <w:highlight w:val="white"/>
              </w:rPr>
              <w:t>1247</w:t>
            </w:r>
          </w:p>
        </w:tc>
      </w:tr>
      <w:tr w:rsidR="006817AF" w:rsidRPr="006817AF">
        <w:trPr>
          <w:cantSplit/>
          <w:trHeight w:val="36"/>
        </w:trPr>
        <w:tc>
          <w:tcPr>
            <w:tcW w:w="35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ind w:firstLine="0"/>
              <w:jc w:val="left"/>
              <w:rPr>
                <w:color w:val="000000" w:themeColor="text1"/>
              </w:rPr>
            </w:pPr>
            <w:r w:rsidRPr="006817AF">
              <w:rPr>
                <w:color w:val="000000" w:themeColor="text1"/>
              </w:rPr>
              <w:t>КУРГАНСКАЯ ОБЛАСТЬ всего</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ind w:firstLine="0"/>
              <w:jc w:val="center"/>
              <w:rPr>
                <w:color w:val="000000" w:themeColor="text1"/>
              </w:rPr>
            </w:pPr>
            <w:r w:rsidRPr="006817AF">
              <w:rPr>
                <w:color w:val="000000" w:themeColor="text1"/>
              </w:rPr>
              <w:t>14861</w:t>
            </w:r>
          </w:p>
        </w:tc>
        <w:tc>
          <w:tcPr>
            <w:tcW w:w="5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ind w:firstLine="0"/>
              <w:jc w:val="center"/>
              <w:rPr>
                <w:color w:val="000000" w:themeColor="text1"/>
              </w:rPr>
            </w:pPr>
            <w:r w:rsidRPr="006817AF">
              <w:rPr>
                <w:color w:val="000000" w:themeColor="text1"/>
              </w:rPr>
              <w:t>7230</w:t>
            </w:r>
          </w:p>
        </w:tc>
        <w:tc>
          <w:tcPr>
            <w:tcW w:w="7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ind w:firstLine="0"/>
              <w:jc w:val="center"/>
              <w:rPr>
                <w:color w:val="000000" w:themeColor="text1"/>
              </w:rPr>
            </w:pPr>
            <w:r w:rsidRPr="006817AF">
              <w:rPr>
                <w:color w:val="000000" w:themeColor="text1"/>
              </w:rPr>
              <w:t>18813</w:t>
            </w:r>
          </w:p>
        </w:tc>
        <w:tc>
          <w:tcPr>
            <w:tcW w:w="5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ind w:firstLine="0"/>
              <w:jc w:val="center"/>
              <w:rPr>
                <w:color w:val="000000" w:themeColor="text1"/>
              </w:rPr>
            </w:pPr>
            <w:r w:rsidRPr="006817AF">
              <w:rPr>
                <w:color w:val="000000" w:themeColor="text1"/>
              </w:rPr>
              <w:t>9075</w:t>
            </w: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ind w:firstLine="0"/>
              <w:jc w:val="center"/>
              <w:rPr>
                <w:color w:val="000000" w:themeColor="text1"/>
              </w:rPr>
            </w:pPr>
            <w:r w:rsidRPr="006817AF">
              <w:rPr>
                <w:color w:val="000000" w:themeColor="text1"/>
              </w:rPr>
              <w:t>7393</w:t>
            </w:r>
          </w:p>
        </w:tc>
        <w:tc>
          <w:tcPr>
            <w:tcW w:w="57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ind w:firstLine="0"/>
              <w:jc w:val="center"/>
              <w:rPr>
                <w:color w:val="000000" w:themeColor="text1"/>
              </w:rPr>
            </w:pPr>
            <w:r w:rsidRPr="006817AF">
              <w:rPr>
                <w:color w:val="000000" w:themeColor="text1"/>
              </w:rPr>
              <w:t>3633</w:t>
            </w: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ind w:firstLine="0"/>
              <w:jc w:val="center"/>
              <w:rPr>
                <w:color w:val="000000" w:themeColor="text1"/>
              </w:rPr>
            </w:pPr>
            <w:r w:rsidRPr="006817AF">
              <w:rPr>
                <w:color w:val="000000" w:themeColor="text1"/>
              </w:rPr>
              <w:t>6899</w:t>
            </w:r>
          </w:p>
        </w:tc>
        <w:tc>
          <w:tcPr>
            <w:tcW w:w="5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ind w:firstLine="0"/>
              <w:jc w:val="center"/>
              <w:rPr>
                <w:color w:val="000000" w:themeColor="text1"/>
              </w:rPr>
            </w:pPr>
            <w:r w:rsidRPr="006817AF">
              <w:rPr>
                <w:color w:val="000000" w:themeColor="text1"/>
              </w:rPr>
              <w:t>4278</w:t>
            </w:r>
          </w:p>
        </w:tc>
        <w:tc>
          <w:tcPr>
            <w:tcW w:w="6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ind w:firstLine="0"/>
              <w:jc w:val="center"/>
              <w:rPr>
                <w:color w:val="000000" w:themeColor="text1"/>
              </w:rPr>
            </w:pPr>
            <w:r w:rsidRPr="006817AF">
              <w:rPr>
                <w:color w:val="000000" w:themeColor="text1"/>
              </w:rPr>
              <w:t>40105</w:t>
            </w:r>
          </w:p>
        </w:tc>
        <w:tc>
          <w:tcPr>
            <w:tcW w:w="63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ind w:firstLine="0"/>
              <w:jc w:val="center"/>
              <w:rPr>
                <w:color w:val="000000" w:themeColor="text1"/>
              </w:rPr>
            </w:pPr>
            <w:r w:rsidRPr="006817AF">
              <w:rPr>
                <w:color w:val="000000" w:themeColor="text1"/>
              </w:rPr>
              <w:t>25136</w:t>
            </w:r>
          </w:p>
        </w:tc>
      </w:tr>
    </w:tbl>
    <w:p w:rsidR="00B413CB" w:rsidRPr="006817AF" w:rsidRDefault="00511D8E">
      <w:pPr>
        <w:pStyle w:val="5"/>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Таблица 16. Возрастная структура населения Курганской области на 1 января 2022 года (возраст от 14 лет и старше)</w:t>
      </w:r>
    </w:p>
    <w:tbl>
      <w:tblPr>
        <w:tblW w:w="98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firstRow="1" w:lastRow="0" w:firstColumn="1" w:lastColumn="0" w:noHBand="0" w:noVBand="1"/>
      </w:tblPr>
      <w:tblGrid>
        <w:gridCol w:w="3205"/>
        <w:gridCol w:w="707"/>
        <w:gridCol w:w="572"/>
        <w:gridCol w:w="702"/>
        <w:gridCol w:w="579"/>
        <w:gridCol w:w="703"/>
        <w:gridCol w:w="574"/>
        <w:gridCol w:w="740"/>
        <w:gridCol w:w="740"/>
        <w:gridCol w:w="620"/>
        <w:gridCol w:w="756"/>
      </w:tblGrid>
      <w:tr w:rsidR="006817AF" w:rsidRPr="006817AF" w:rsidTr="00A87562">
        <w:trPr>
          <w:cantSplit/>
          <w:tblHeader/>
        </w:trPr>
        <w:tc>
          <w:tcPr>
            <w:tcW w:w="324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b/>
                <w:color w:val="000000" w:themeColor="text1"/>
                <w:lang w:val="ru-RU"/>
              </w:rPr>
            </w:pPr>
            <w:r w:rsidRPr="006817AF">
              <w:rPr>
                <w:b/>
                <w:color w:val="000000" w:themeColor="text1"/>
                <w:lang w:val="ru-RU"/>
              </w:rPr>
              <w:t>Муниципальное образование</w:t>
            </w:r>
          </w:p>
        </w:tc>
        <w:tc>
          <w:tcPr>
            <w:tcW w:w="128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pStyle w:val="afb"/>
              <w:keepNext/>
              <w:ind w:firstLine="0"/>
              <w:jc w:val="center"/>
              <w:rPr>
                <w:color w:val="000000" w:themeColor="text1"/>
              </w:rPr>
            </w:pPr>
            <w:r w:rsidRPr="006817AF">
              <w:rPr>
                <w:b/>
                <w:bCs/>
                <w:color w:val="000000" w:themeColor="text1"/>
              </w:rPr>
              <w:t>14-15</w:t>
            </w:r>
          </w:p>
        </w:tc>
        <w:tc>
          <w:tcPr>
            <w:tcW w:w="12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pStyle w:val="afb"/>
              <w:keepNext/>
              <w:ind w:firstLine="0"/>
              <w:jc w:val="center"/>
              <w:rPr>
                <w:color w:val="000000" w:themeColor="text1"/>
              </w:rPr>
            </w:pPr>
            <w:r w:rsidRPr="006817AF">
              <w:rPr>
                <w:b/>
                <w:bCs/>
                <w:color w:val="000000" w:themeColor="text1"/>
              </w:rPr>
              <w:t>16-17</w:t>
            </w:r>
          </w:p>
        </w:tc>
        <w:tc>
          <w:tcPr>
            <w:tcW w:w="1282"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pStyle w:val="afb"/>
              <w:keepNext/>
              <w:ind w:firstLine="0"/>
              <w:jc w:val="center"/>
              <w:rPr>
                <w:color w:val="000000" w:themeColor="text1"/>
              </w:rPr>
            </w:pPr>
            <w:r w:rsidRPr="006817AF">
              <w:rPr>
                <w:b/>
                <w:bCs/>
                <w:color w:val="000000" w:themeColor="text1"/>
              </w:rPr>
              <w:t>18-19</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pStyle w:val="afb"/>
              <w:keepNext/>
              <w:ind w:firstLine="0"/>
              <w:jc w:val="center"/>
              <w:rPr>
                <w:color w:val="000000" w:themeColor="text1"/>
              </w:rPr>
            </w:pPr>
            <w:r w:rsidRPr="006817AF">
              <w:rPr>
                <w:b/>
                <w:bCs/>
                <w:color w:val="000000" w:themeColor="text1"/>
              </w:rPr>
              <w:t>20-69</w:t>
            </w:r>
          </w:p>
        </w:tc>
        <w:tc>
          <w:tcPr>
            <w:tcW w:w="137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pStyle w:val="afb"/>
              <w:keepNext/>
              <w:ind w:firstLine="0"/>
              <w:jc w:val="center"/>
              <w:rPr>
                <w:color w:val="000000" w:themeColor="text1"/>
              </w:rPr>
            </w:pPr>
            <w:r w:rsidRPr="006817AF">
              <w:rPr>
                <w:b/>
                <w:bCs/>
                <w:color w:val="000000" w:themeColor="text1"/>
              </w:rPr>
              <w:t>70 и старше</w:t>
            </w:r>
          </w:p>
        </w:tc>
      </w:tr>
      <w:tr w:rsidR="006817AF" w:rsidRPr="006817AF" w:rsidTr="00A87562">
        <w:trPr>
          <w:cantSplit/>
          <w:tblHeader/>
        </w:trPr>
        <w:tc>
          <w:tcPr>
            <w:tcW w:w="324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color w:val="000000" w:themeColor="text1"/>
              </w:rPr>
            </w:pPr>
            <w:r w:rsidRPr="006817AF">
              <w:rPr>
                <w:b/>
                <w:bCs/>
                <w:color w:val="000000" w:themeColor="text1"/>
              </w:rPr>
              <w:t>гор.</w:t>
            </w:r>
          </w:p>
        </w:tc>
        <w:tc>
          <w:tcPr>
            <w:tcW w:w="574"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color w:val="000000" w:themeColor="text1"/>
              </w:rPr>
            </w:pPr>
            <w:r w:rsidRPr="006817AF">
              <w:rPr>
                <w:b/>
                <w:bCs/>
                <w:color w:val="000000" w:themeColor="text1"/>
              </w:rPr>
              <w:t>сел.</w:t>
            </w:r>
          </w:p>
        </w:tc>
        <w:tc>
          <w:tcPr>
            <w:tcW w:w="705"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color w:val="000000" w:themeColor="text1"/>
              </w:rPr>
            </w:pPr>
            <w:r w:rsidRPr="006817AF">
              <w:rPr>
                <w:b/>
                <w:bCs/>
                <w:color w:val="000000" w:themeColor="text1"/>
              </w:rPr>
              <w:t>гор.</w:t>
            </w:r>
          </w:p>
        </w:tc>
        <w:tc>
          <w:tcPr>
            <w:tcW w:w="58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color w:val="000000" w:themeColor="text1"/>
              </w:rPr>
            </w:pPr>
            <w:r w:rsidRPr="006817AF">
              <w:rPr>
                <w:b/>
                <w:bCs/>
                <w:color w:val="000000" w:themeColor="text1"/>
              </w:rPr>
              <w:t>сел.</w:t>
            </w:r>
          </w:p>
        </w:tc>
        <w:tc>
          <w:tcPr>
            <w:tcW w:w="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color w:val="000000" w:themeColor="text1"/>
              </w:rPr>
            </w:pPr>
            <w:r w:rsidRPr="006817AF">
              <w:rPr>
                <w:b/>
                <w:bCs/>
                <w:color w:val="000000" w:themeColor="text1"/>
              </w:rPr>
              <w:t>гор.</w:t>
            </w:r>
          </w:p>
        </w:tc>
        <w:tc>
          <w:tcPr>
            <w:tcW w:w="57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color w:val="000000" w:themeColor="text1"/>
              </w:rPr>
            </w:pPr>
            <w:r w:rsidRPr="006817AF">
              <w:rPr>
                <w:b/>
                <w:bCs/>
                <w:color w:val="000000" w:themeColor="text1"/>
              </w:rPr>
              <w:t>сел.</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color w:val="000000" w:themeColor="text1"/>
              </w:rPr>
            </w:pPr>
            <w:r w:rsidRPr="006817AF">
              <w:rPr>
                <w:b/>
                <w:bCs/>
                <w:color w:val="000000" w:themeColor="text1"/>
              </w:rPr>
              <w:t>гор.</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color w:val="000000" w:themeColor="text1"/>
              </w:rPr>
            </w:pPr>
            <w:r w:rsidRPr="006817AF">
              <w:rPr>
                <w:b/>
                <w:bCs/>
                <w:color w:val="000000" w:themeColor="text1"/>
              </w:rPr>
              <w:t>сел.</w:t>
            </w:r>
          </w:p>
        </w:tc>
        <w:tc>
          <w:tcPr>
            <w:tcW w:w="619"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color w:val="000000" w:themeColor="text1"/>
              </w:rPr>
            </w:pPr>
            <w:r w:rsidRPr="006817AF">
              <w:rPr>
                <w:b/>
                <w:bCs/>
                <w:color w:val="000000" w:themeColor="text1"/>
              </w:rPr>
              <w:t>гор.</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color w:val="000000" w:themeColor="text1"/>
              </w:rPr>
            </w:pPr>
            <w:r w:rsidRPr="006817AF">
              <w:rPr>
                <w:b/>
                <w:bCs/>
                <w:color w:val="000000" w:themeColor="text1"/>
              </w:rPr>
              <w:t>сел.</w:t>
            </w:r>
          </w:p>
        </w:tc>
      </w:tr>
      <w:tr w:rsidR="006817AF" w:rsidRPr="006817AF" w:rsidTr="00A87562">
        <w:trPr>
          <w:cantSplit/>
          <w:trHeight w:val="36"/>
        </w:trPr>
        <w:tc>
          <w:tcPr>
            <w:tcW w:w="32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6817AF" w:rsidRDefault="00A87562" w:rsidP="000C3A02">
            <w:pPr>
              <w:ind w:firstLine="0"/>
              <w:jc w:val="left"/>
              <w:rPr>
                <w:color w:val="000000" w:themeColor="text1"/>
              </w:rPr>
            </w:pPr>
            <w:r w:rsidRPr="006817AF">
              <w:rPr>
                <w:color w:val="000000" w:themeColor="text1"/>
                <w:highlight w:val="white"/>
              </w:rPr>
              <w:t>Альменевский  муниципальный округ Курганской области</w:t>
            </w:r>
          </w:p>
        </w:tc>
        <w:tc>
          <w:tcPr>
            <w:tcW w:w="7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6817AF" w:rsidRDefault="00A87562" w:rsidP="000C3A02">
            <w:pPr>
              <w:ind w:firstLine="0"/>
              <w:jc w:val="center"/>
              <w:rPr>
                <w:color w:val="000000" w:themeColor="text1"/>
              </w:rPr>
            </w:pPr>
            <w:r w:rsidRPr="006817AF">
              <w:rPr>
                <w:color w:val="000000" w:themeColor="text1"/>
              </w:rPr>
              <w:t>0</w:t>
            </w:r>
          </w:p>
        </w:tc>
        <w:tc>
          <w:tcPr>
            <w:tcW w:w="5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6817AF" w:rsidRDefault="00A87562" w:rsidP="00A87562">
            <w:pPr>
              <w:ind w:firstLine="0"/>
              <w:jc w:val="center"/>
              <w:rPr>
                <w:color w:val="000000" w:themeColor="text1"/>
              </w:rPr>
            </w:pPr>
            <w:r w:rsidRPr="006817AF">
              <w:rPr>
                <w:color w:val="000000" w:themeColor="text1"/>
              </w:rPr>
              <w:t>189</w:t>
            </w:r>
          </w:p>
        </w:tc>
        <w:tc>
          <w:tcPr>
            <w:tcW w:w="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6817AF" w:rsidRDefault="00A87562" w:rsidP="000C3A02">
            <w:pPr>
              <w:ind w:firstLine="0"/>
              <w:jc w:val="center"/>
              <w:rPr>
                <w:color w:val="000000" w:themeColor="text1"/>
              </w:rPr>
            </w:pPr>
            <w:r w:rsidRPr="006817AF">
              <w:rPr>
                <w:color w:val="000000" w:themeColor="text1"/>
              </w:rPr>
              <w:t>0</w:t>
            </w:r>
          </w:p>
        </w:tc>
        <w:tc>
          <w:tcPr>
            <w:tcW w:w="5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6817AF" w:rsidRDefault="00A87562" w:rsidP="00A87562">
            <w:pPr>
              <w:ind w:firstLine="0"/>
              <w:jc w:val="center"/>
              <w:rPr>
                <w:color w:val="000000" w:themeColor="text1"/>
              </w:rPr>
            </w:pPr>
            <w:r w:rsidRPr="006817AF">
              <w:rPr>
                <w:color w:val="000000" w:themeColor="text1"/>
              </w:rPr>
              <w:t>228</w:t>
            </w:r>
          </w:p>
        </w:tc>
        <w:tc>
          <w:tcPr>
            <w:tcW w:w="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6817AF" w:rsidRDefault="00A87562" w:rsidP="000C3A02">
            <w:pPr>
              <w:ind w:firstLine="0"/>
              <w:jc w:val="center"/>
              <w:rPr>
                <w:color w:val="000000" w:themeColor="text1"/>
              </w:rPr>
            </w:pPr>
            <w:r w:rsidRPr="006817AF">
              <w:rPr>
                <w:color w:val="000000" w:themeColor="text1"/>
              </w:rPr>
              <w:t>0</w:t>
            </w:r>
          </w:p>
        </w:tc>
        <w:tc>
          <w:tcPr>
            <w:tcW w:w="5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6817AF" w:rsidRDefault="00A87562" w:rsidP="000C3A02">
            <w:pPr>
              <w:ind w:firstLine="0"/>
              <w:jc w:val="center"/>
              <w:rPr>
                <w:color w:val="000000" w:themeColor="text1"/>
              </w:rPr>
            </w:pPr>
            <w:r w:rsidRPr="006817AF">
              <w:rPr>
                <w:color w:val="000000" w:themeColor="text1"/>
              </w:rPr>
              <w:t>230</w:t>
            </w:r>
          </w:p>
        </w:tc>
        <w:tc>
          <w:tcPr>
            <w:tcW w:w="7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6817AF" w:rsidRDefault="00A87562" w:rsidP="000C3A02">
            <w:pPr>
              <w:ind w:firstLine="0"/>
              <w:jc w:val="center"/>
              <w:rPr>
                <w:color w:val="000000" w:themeColor="text1"/>
              </w:rPr>
            </w:pPr>
            <w:r w:rsidRPr="006817AF">
              <w:rPr>
                <w:color w:val="000000" w:themeColor="text1"/>
              </w:rPr>
              <w:t>0</w:t>
            </w:r>
          </w:p>
        </w:tc>
        <w:tc>
          <w:tcPr>
            <w:tcW w:w="7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6817AF" w:rsidRDefault="00A87562" w:rsidP="000C3A02">
            <w:pPr>
              <w:ind w:firstLine="0"/>
              <w:jc w:val="center"/>
              <w:rPr>
                <w:color w:val="000000" w:themeColor="text1"/>
              </w:rPr>
            </w:pPr>
            <w:r w:rsidRPr="006817AF">
              <w:rPr>
                <w:color w:val="000000" w:themeColor="text1"/>
              </w:rPr>
              <w:t>6083</w:t>
            </w:r>
          </w:p>
        </w:tc>
        <w:tc>
          <w:tcPr>
            <w:tcW w:w="6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6817AF" w:rsidRDefault="00A87562" w:rsidP="000C3A02">
            <w:pPr>
              <w:ind w:firstLine="0"/>
              <w:jc w:val="center"/>
              <w:rPr>
                <w:color w:val="000000" w:themeColor="text1"/>
              </w:rPr>
            </w:pPr>
            <w:r w:rsidRPr="006817AF">
              <w:rPr>
                <w:color w:val="000000" w:themeColor="text1"/>
              </w:rPr>
              <w:t>0</w:t>
            </w:r>
          </w:p>
        </w:tc>
        <w:tc>
          <w:tcPr>
            <w:tcW w:w="7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6817AF" w:rsidRDefault="00A87562" w:rsidP="000C3A02">
            <w:pPr>
              <w:ind w:firstLine="0"/>
              <w:jc w:val="center"/>
              <w:rPr>
                <w:color w:val="000000" w:themeColor="text1"/>
              </w:rPr>
            </w:pPr>
            <w:r w:rsidRPr="006817AF">
              <w:rPr>
                <w:color w:val="000000" w:themeColor="text1"/>
              </w:rPr>
              <w:t>1110</w:t>
            </w:r>
          </w:p>
        </w:tc>
      </w:tr>
      <w:tr w:rsidR="006817AF" w:rsidRPr="006817AF" w:rsidTr="00A87562">
        <w:trPr>
          <w:cantSplit/>
          <w:trHeight w:val="36"/>
        </w:trPr>
        <w:tc>
          <w:tcPr>
            <w:tcW w:w="32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6817AF" w:rsidRDefault="00A87562" w:rsidP="000C3A02">
            <w:pPr>
              <w:ind w:firstLine="0"/>
              <w:jc w:val="left"/>
              <w:rPr>
                <w:color w:val="000000" w:themeColor="text1"/>
              </w:rPr>
            </w:pPr>
            <w:r w:rsidRPr="006817AF">
              <w:rPr>
                <w:color w:val="000000" w:themeColor="text1"/>
                <w:highlight w:val="white"/>
              </w:rPr>
              <w:t>Звериноголовский  муниципальный округ Курганской области</w:t>
            </w:r>
          </w:p>
        </w:tc>
        <w:tc>
          <w:tcPr>
            <w:tcW w:w="7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6817AF" w:rsidRDefault="00A87562" w:rsidP="000C3A02">
            <w:pPr>
              <w:ind w:firstLine="0"/>
              <w:jc w:val="center"/>
              <w:rPr>
                <w:color w:val="000000" w:themeColor="text1"/>
              </w:rPr>
            </w:pPr>
            <w:r w:rsidRPr="006817AF">
              <w:rPr>
                <w:color w:val="000000" w:themeColor="text1"/>
              </w:rPr>
              <w:t>0</w:t>
            </w:r>
          </w:p>
        </w:tc>
        <w:tc>
          <w:tcPr>
            <w:tcW w:w="5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6817AF" w:rsidRDefault="00A87562" w:rsidP="000C3A02">
            <w:pPr>
              <w:ind w:firstLine="0"/>
              <w:jc w:val="center"/>
              <w:rPr>
                <w:color w:val="000000" w:themeColor="text1"/>
              </w:rPr>
            </w:pPr>
            <w:r w:rsidRPr="006817AF">
              <w:rPr>
                <w:color w:val="000000" w:themeColor="text1"/>
              </w:rPr>
              <w:t>167</w:t>
            </w:r>
          </w:p>
        </w:tc>
        <w:tc>
          <w:tcPr>
            <w:tcW w:w="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6817AF" w:rsidRDefault="00A87562" w:rsidP="000C3A02">
            <w:pPr>
              <w:ind w:firstLine="0"/>
              <w:jc w:val="center"/>
              <w:rPr>
                <w:color w:val="000000" w:themeColor="text1"/>
              </w:rPr>
            </w:pPr>
            <w:r w:rsidRPr="006817AF">
              <w:rPr>
                <w:color w:val="000000" w:themeColor="text1"/>
              </w:rPr>
              <w:t>0</w:t>
            </w:r>
          </w:p>
        </w:tc>
        <w:tc>
          <w:tcPr>
            <w:tcW w:w="5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6817AF" w:rsidRDefault="00A87562" w:rsidP="000C3A02">
            <w:pPr>
              <w:ind w:firstLine="0"/>
              <w:jc w:val="center"/>
              <w:rPr>
                <w:color w:val="000000" w:themeColor="text1"/>
              </w:rPr>
            </w:pPr>
            <w:r w:rsidRPr="006817AF">
              <w:rPr>
                <w:color w:val="000000" w:themeColor="text1"/>
              </w:rPr>
              <w:t>180</w:t>
            </w:r>
          </w:p>
        </w:tc>
        <w:tc>
          <w:tcPr>
            <w:tcW w:w="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6817AF" w:rsidRDefault="00A87562" w:rsidP="000C3A02">
            <w:pPr>
              <w:ind w:firstLine="0"/>
              <w:jc w:val="center"/>
              <w:rPr>
                <w:color w:val="000000" w:themeColor="text1"/>
              </w:rPr>
            </w:pPr>
            <w:r w:rsidRPr="006817AF">
              <w:rPr>
                <w:color w:val="000000" w:themeColor="text1"/>
              </w:rPr>
              <w:t>0</w:t>
            </w:r>
          </w:p>
        </w:tc>
        <w:tc>
          <w:tcPr>
            <w:tcW w:w="5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6817AF" w:rsidRDefault="00A87562" w:rsidP="000C3A02">
            <w:pPr>
              <w:ind w:firstLine="0"/>
              <w:jc w:val="center"/>
              <w:rPr>
                <w:color w:val="000000" w:themeColor="text1"/>
              </w:rPr>
            </w:pPr>
            <w:r w:rsidRPr="006817AF">
              <w:rPr>
                <w:color w:val="000000" w:themeColor="text1"/>
              </w:rPr>
              <w:t>146</w:t>
            </w:r>
          </w:p>
        </w:tc>
        <w:tc>
          <w:tcPr>
            <w:tcW w:w="7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6817AF" w:rsidRDefault="00A87562" w:rsidP="000C3A02">
            <w:pPr>
              <w:ind w:firstLine="0"/>
              <w:jc w:val="center"/>
              <w:rPr>
                <w:color w:val="000000" w:themeColor="text1"/>
              </w:rPr>
            </w:pPr>
            <w:r w:rsidRPr="006817AF">
              <w:rPr>
                <w:color w:val="000000" w:themeColor="text1"/>
              </w:rPr>
              <w:t>0</w:t>
            </w:r>
          </w:p>
        </w:tc>
        <w:tc>
          <w:tcPr>
            <w:tcW w:w="7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6817AF" w:rsidRDefault="00A87562" w:rsidP="000C3A02">
            <w:pPr>
              <w:ind w:firstLine="0"/>
              <w:jc w:val="center"/>
              <w:rPr>
                <w:color w:val="000000" w:themeColor="text1"/>
              </w:rPr>
            </w:pPr>
            <w:r w:rsidRPr="006817AF">
              <w:rPr>
                <w:color w:val="000000" w:themeColor="text1"/>
              </w:rPr>
              <w:t>4479</w:t>
            </w:r>
          </w:p>
        </w:tc>
        <w:tc>
          <w:tcPr>
            <w:tcW w:w="6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6817AF" w:rsidRDefault="00A87562" w:rsidP="000C3A02">
            <w:pPr>
              <w:ind w:firstLine="0"/>
              <w:jc w:val="center"/>
              <w:rPr>
                <w:color w:val="000000" w:themeColor="text1"/>
              </w:rPr>
            </w:pPr>
            <w:r w:rsidRPr="006817AF">
              <w:rPr>
                <w:color w:val="000000" w:themeColor="text1"/>
              </w:rPr>
              <w:t>0</w:t>
            </w:r>
          </w:p>
        </w:tc>
        <w:tc>
          <w:tcPr>
            <w:tcW w:w="7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6817AF" w:rsidRDefault="00A87562" w:rsidP="000C3A02">
            <w:pPr>
              <w:ind w:firstLine="0"/>
              <w:jc w:val="center"/>
              <w:rPr>
                <w:color w:val="000000" w:themeColor="text1"/>
              </w:rPr>
            </w:pPr>
            <w:r w:rsidRPr="006817AF">
              <w:rPr>
                <w:color w:val="000000" w:themeColor="text1"/>
              </w:rPr>
              <w:t>851</w:t>
            </w:r>
          </w:p>
        </w:tc>
      </w:tr>
      <w:tr w:rsidR="006817AF" w:rsidRPr="006817AF" w:rsidTr="00A87562">
        <w:trPr>
          <w:cantSplit/>
          <w:trHeight w:val="36"/>
        </w:trPr>
        <w:tc>
          <w:tcPr>
            <w:tcW w:w="32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6817AF" w:rsidRDefault="00A87562" w:rsidP="000C3A02">
            <w:pPr>
              <w:ind w:firstLine="0"/>
              <w:jc w:val="left"/>
              <w:rPr>
                <w:color w:val="000000" w:themeColor="text1"/>
                <w:highlight w:val="white"/>
              </w:rPr>
            </w:pPr>
            <w:r w:rsidRPr="006817AF">
              <w:rPr>
                <w:color w:val="000000" w:themeColor="text1"/>
                <w:highlight w:val="white"/>
              </w:rPr>
              <w:t>Шатровский  муниципальный округ Курганской области</w:t>
            </w:r>
          </w:p>
        </w:tc>
        <w:tc>
          <w:tcPr>
            <w:tcW w:w="7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6817AF" w:rsidRDefault="00A87562" w:rsidP="000C3A02">
            <w:pPr>
              <w:ind w:firstLine="0"/>
              <w:jc w:val="center"/>
              <w:rPr>
                <w:color w:val="000000" w:themeColor="text1"/>
              </w:rPr>
            </w:pPr>
            <w:r w:rsidRPr="006817AF">
              <w:rPr>
                <w:color w:val="000000" w:themeColor="text1"/>
                <w:highlight w:val="white"/>
              </w:rPr>
              <w:t>0</w:t>
            </w:r>
          </w:p>
        </w:tc>
        <w:tc>
          <w:tcPr>
            <w:tcW w:w="5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6817AF" w:rsidRDefault="00A87562" w:rsidP="000C3A02">
            <w:pPr>
              <w:ind w:firstLine="0"/>
              <w:jc w:val="center"/>
              <w:rPr>
                <w:color w:val="000000" w:themeColor="text1"/>
                <w:highlight w:val="white"/>
              </w:rPr>
            </w:pPr>
            <w:r w:rsidRPr="006817AF">
              <w:rPr>
                <w:color w:val="000000" w:themeColor="text1"/>
                <w:highlight w:val="white"/>
              </w:rPr>
              <w:t>370</w:t>
            </w:r>
          </w:p>
        </w:tc>
        <w:tc>
          <w:tcPr>
            <w:tcW w:w="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6817AF" w:rsidRDefault="00A87562" w:rsidP="000C3A02">
            <w:pPr>
              <w:ind w:firstLine="0"/>
              <w:jc w:val="center"/>
              <w:rPr>
                <w:color w:val="000000" w:themeColor="text1"/>
              </w:rPr>
            </w:pPr>
            <w:r w:rsidRPr="006817AF">
              <w:rPr>
                <w:color w:val="000000" w:themeColor="text1"/>
                <w:highlight w:val="white"/>
              </w:rPr>
              <w:t>0</w:t>
            </w:r>
          </w:p>
        </w:tc>
        <w:tc>
          <w:tcPr>
            <w:tcW w:w="5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6817AF" w:rsidRDefault="00A87562" w:rsidP="000C3A02">
            <w:pPr>
              <w:ind w:firstLine="0"/>
              <w:jc w:val="center"/>
              <w:rPr>
                <w:color w:val="000000" w:themeColor="text1"/>
                <w:highlight w:val="white"/>
              </w:rPr>
            </w:pPr>
            <w:r w:rsidRPr="006817AF">
              <w:rPr>
                <w:color w:val="000000" w:themeColor="text1"/>
                <w:highlight w:val="white"/>
              </w:rPr>
              <w:t>294</w:t>
            </w:r>
          </w:p>
        </w:tc>
        <w:tc>
          <w:tcPr>
            <w:tcW w:w="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6817AF" w:rsidRDefault="00A87562" w:rsidP="000C3A02">
            <w:pPr>
              <w:ind w:firstLine="0"/>
              <w:jc w:val="center"/>
              <w:rPr>
                <w:color w:val="000000" w:themeColor="text1"/>
              </w:rPr>
            </w:pPr>
            <w:r w:rsidRPr="006817AF">
              <w:rPr>
                <w:color w:val="000000" w:themeColor="text1"/>
                <w:highlight w:val="white"/>
              </w:rPr>
              <w:t>0</w:t>
            </w:r>
          </w:p>
        </w:tc>
        <w:tc>
          <w:tcPr>
            <w:tcW w:w="5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6817AF" w:rsidRDefault="00A87562" w:rsidP="00A87562">
            <w:pPr>
              <w:ind w:firstLine="0"/>
              <w:jc w:val="center"/>
              <w:rPr>
                <w:color w:val="000000" w:themeColor="text1"/>
                <w:highlight w:val="white"/>
              </w:rPr>
            </w:pPr>
            <w:r w:rsidRPr="006817AF">
              <w:rPr>
                <w:color w:val="000000" w:themeColor="text1"/>
                <w:highlight w:val="white"/>
              </w:rPr>
              <w:t>239</w:t>
            </w:r>
          </w:p>
        </w:tc>
        <w:tc>
          <w:tcPr>
            <w:tcW w:w="7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6817AF" w:rsidRDefault="00A87562" w:rsidP="000C3A02">
            <w:pPr>
              <w:ind w:firstLine="0"/>
              <w:jc w:val="center"/>
              <w:rPr>
                <w:color w:val="000000" w:themeColor="text1"/>
              </w:rPr>
            </w:pPr>
            <w:r w:rsidRPr="006817AF">
              <w:rPr>
                <w:color w:val="000000" w:themeColor="text1"/>
                <w:highlight w:val="white"/>
              </w:rPr>
              <w:t>0</w:t>
            </w:r>
          </w:p>
        </w:tc>
        <w:tc>
          <w:tcPr>
            <w:tcW w:w="7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6817AF" w:rsidRDefault="00A87562" w:rsidP="000C3A02">
            <w:pPr>
              <w:ind w:firstLine="0"/>
              <w:jc w:val="center"/>
              <w:rPr>
                <w:color w:val="000000" w:themeColor="text1"/>
                <w:highlight w:val="white"/>
              </w:rPr>
            </w:pPr>
            <w:r w:rsidRPr="006817AF">
              <w:rPr>
                <w:color w:val="000000" w:themeColor="text1"/>
                <w:highlight w:val="white"/>
              </w:rPr>
              <w:t>9447</w:t>
            </w:r>
          </w:p>
        </w:tc>
        <w:tc>
          <w:tcPr>
            <w:tcW w:w="6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6817AF" w:rsidRDefault="00A87562" w:rsidP="000C3A02">
            <w:pPr>
              <w:ind w:firstLine="0"/>
              <w:jc w:val="center"/>
              <w:rPr>
                <w:color w:val="000000" w:themeColor="text1"/>
              </w:rPr>
            </w:pPr>
            <w:r w:rsidRPr="006817AF">
              <w:rPr>
                <w:color w:val="000000" w:themeColor="text1"/>
                <w:highlight w:val="white"/>
              </w:rPr>
              <w:t>0</w:t>
            </w:r>
          </w:p>
        </w:tc>
        <w:tc>
          <w:tcPr>
            <w:tcW w:w="7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6817AF" w:rsidRDefault="00A87562" w:rsidP="000C3A02">
            <w:pPr>
              <w:ind w:firstLine="0"/>
              <w:jc w:val="center"/>
              <w:rPr>
                <w:color w:val="000000" w:themeColor="text1"/>
                <w:highlight w:val="white"/>
              </w:rPr>
            </w:pPr>
            <w:r w:rsidRPr="006817AF">
              <w:rPr>
                <w:color w:val="000000" w:themeColor="text1"/>
                <w:highlight w:val="white"/>
              </w:rPr>
              <w:t>2100</w:t>
            </w:r>
          </w:p>
        </w:tc>
      </w:tr>
      <w:tr w:rsidR="006817AF" w:rsidRPr="006817AF" w:rsidTr="00A87562">
        <w:trPr>
          <w:cantSplit/>
          <w:trHeight w:val="36"/>
        </w:trPr>
        <w:tc>
          <w:tcPr>
            <w:tcW w:w="32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ind w:firstLine="0"/>
              <w:jc w:val="left"/>
              <w:rPr>
                <w:color w:val="000000" w:themeColor="text1"/>
              </w:rPr>
            </w:pPr>
            <w:r w:rsidRPr="006817AF">
              <w:rPr>
                <w:color w:val="000000" w:themeColor="text1"/>
              </w:rPr>
              <w:t>КУРГАНСКАЯ ОБЛАСТЬ всего</w:t>
            </w:r>
          </w:p>
        </w:tc>
        <w:tc>
          <w:tcPr>
            <w:tcW w:w="7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ind w:firstLine="0"/>
              <w:jc w:val="center"/>
              <w:rPr>
                <w:color w:val="000000" w:themeColor="text1"/>
              </w:rPr>
            </w:pPr>
            <w:r w:rsidRPr="006817AF">
              <w:rPr>
                <w:color w:val="000000" w:themeColor="text1"/>
              </w:rPr>
              <w:t>11353</w:t>
            </w:r>
          </w:p>
        </w:tc>
        <w:tc>
          <w:tcPr>
            <w:tcW w:w="5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ind w:firstLine="0"/>
              <w:jc w:val="center"/>
              <w:rPr>
                <w:color w:val="000000" w:themeColor="text1"/>
              </w:rPr>
            </w:pPr>
            <w:r w:rsidRPr="006817AF">
              <w:rPr>
                <w:color w:val="000000" w:themeColor="text1"/>
              </w:rPr>
              <w:t>7226</w:t>
            </w:r>
          </w:p>
        </w:tc>
        <w:tc>
          <w:tcPr>
            <w:tcW w:w="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ind w:firstLine="0"/>
              <w:jc w:val="center"/>
              <w:rPr>
                <w:color w:val="000000" w:themeColor="text1"/>
              </w:rPr>
            </w:pPr>
            <w:r w:rsidRPr="006817AF">
              <w:rPr>
                <w:color w:val="000000" w:themeColor="text1"/>
              </w:rPr>
              <w:t>11416</w:t>
            </w:r>
          </w:p>
        </w:tc>
        <w:tc>
          <w:tcPr>
            <w:tcW w:w="5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ind w:firstLine="0"/>
              <w:jc w:val="center"/>
              <w:rPr>
                <w:color w:val="000000" w:themeColor="text1"/>
              </w:rPr>
            </w:pPr>
            <w:r w:rsidRPr="006817AF">
              <w:rPr>
                <w:color w:val="000000" w:themeColor="text1"/>
              </w:rPr>
              <w:t>6161</w:t>
            </w:r>
          </w:p>
        </w:tc>
        <w:tc>
          <w:tcPr>
            <w:tcW w:w="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ind w:firstLine="0"/>
              <w:jc w:val="center"/>
              <w:rPr>
                <w:color w:val="000000" w:themeColor="text1"/>
              </w:rPr>
            </w:pPr>
            <w:r w:rsidRPr="006817AF">
              <w:rPr>
                <w:color w:val="000000" w:themeColor="text1"/>
              </w:rPr>
              <w:t>10661</w:t>
            </w:r>
          </w:p>
        </w:tc>
        <w:tc>
          <w:tcPr>
            <w:tcW w:w="5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ind w:firstLine="0"/>
              <w:jc w:val="center"/>
              <w:rPr>
                <w:color w:val="000000" w:themeColor="text1"/>
              </w:rPr>
            </w:pPr>
            <w:r w:rsidRPr="006817AF">
              <w:rPr>
                <w:color w:val="000000" w:themeColor="text1"/>
              </w:rPr>
              <w:t>5451</w:t>
            </w:r>
          </w:p>
        </w:tc>
        <w:tc>
          <w:tcPr>
            <w:tcW w:w="7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ind w:firstLine="0"/>
              <w:jc w:val="center"/>
              <w:rPr>
                <w:color w:val="000000" w:themeColor="text1"/>
              </w:rPr>
            </w:pPr>
            <w:r w:rsidRPr="006817AF">
              <w:rPr>
                <w:color w:val="000000" w:themeColor="text1"/>
              </w:rPr>
              <w:t>326752</w:t>
            </w:r>
          </w:p>
        </w:tc>
        <w:tc>
          <w:tcPr>
            <w:tcW w:w="7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ind w:firstLine="0"/>
              <w:jc w:val="center"/>
              <w:rPr>
                <w:color w:val="000000" w:themeColor="text1"/>
              </w:rPr>
            </w:pPr>
            <w:r w:rsidRPr="006817AF">
              <w:rPr>
                <w:color w:val="000000" w:themeColor="text1"/>
              </w:rPr>
              <w:t>195034</w:t>
            </w:r>
          </w:p>
        </w:tc>
        <w:tc>
          <w:tcPr>
            <w:tcW w:w="6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ind w:firstLine="0"/>
              <w:jc w:val="center"/>
              <w:rPr>
                <w:color w:val="000000" w:themeColor="text1"/>
              </w:rPr>
            </w:pPr>
            <w:r w:rsidRPr="006817AF">
              <w:rPr>
                <w:color w:val="000000" w:themeColor="text1"/>
              </w:rPr>
              <w:t>55319</w:t>
            </w:r>
          </w:p>
        </w:tc>
        <w:tc>
          <w:tcPr>
            <w:tcW w:w="7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ind w:firstLine="0"/>
              <w:jc w:val="center"/>
              <w:rPr>
                <w:color w:val="000000" w:themeColor="text1"/>
              </w:rPr>
            </w:pPr>
            <w:r w:rsidRPr="006817AF">
              <w:rPr>
                <w:color w:val="000000" w:themeColor="text1"/>
              </w:rPr>
              <w:t>38714</w:t>
            </w:r>
          </w:p>
        </w:tc>
      </w:tr>
    </w:tbl>
    <w:p w:rsidR="00B413CB" w:rsidRPr="006817AF" w:rsidRDefault="00B413CB">
      <w:pPr>
        <w:pStyle w:val="12"/>
        <w:rPr>
          <w:rFonts w:ascii="Times New Roman" w:hAnsi="Times New Roman" w:cs="Times New Roman"/>
          <w:color w:val="000000" w:themeColor="text1"/>
          <w:sz w:val="24"/>
          <w:szCs w:val="24"/>
        </w:rPr>
      </w:pPr>
    </w:p>
    <w:p w:rsidR="00B413CB" w:rsidRPr="006817AF" w:rsidRDefault="00511D8E">
      <w:pPr>
        <w:pStyle w:val="3"/>
        <w:ind w:hanging="11"/>
        <w:rPr>
          <w:rFonts w:ascii="Times New Roman" w:hAnsi="Times New Roman" w:cs="Times New Roman"/>
          <w:color w:val="000000" w:themeColor="text1"/>
          <w:sz w:val="24"/>
          <w:szCs w:val="24"/>
          <w:highlight w:val="yellow"/>
        </w:rPr>
      </w:pPr>
      <w:r w:rsidRPr="006817AF">
        <w:rPr>
          <w:rFonts w:ascii="Times New Roman" w:hAnsi="Times New Roman" w:cs="Times New Roman"/>
          <w:color w:val="000000" w:themeColor="text1"/>
          <w:sz w:val="24"/>
          <w:szCs w:val="24"/>
          <w:highlight w:val="white"/>
        </w:rPr>
        <w:t>§ 3. Анализ природно-климатических условий Шатровского муниципального округа Курганской области</w:t>
      </w:r>
    </w:p>
    <w:p w:rsidR="00B413CB" w:rsidRPr="006817AF" w:rsidRDefault="00B413CB">
      <w:pPr>
        <w:pStyle w:val="afb"/>
        <w:rPr>
          <w:color w:val="000000" w:themeColor="text1"/>
          <w:highlight w:val="yellow"/>
          <w:lang w:val="ru-RU"/>
        </w:rPr>
      </w:pPr>
    </w:p>
    <w:p w:rsidR="00B413CB" w:rsidRPr="006817AF" w:rsidRDefault="00511D8E">
      <w:pPr>
        <w:pStyle w:val="afb"/>
        <w:rPr>
          <w:color w:val="000000" w:themeColor="text1"/>
          <w:highlight w:val="white"/>
          <w:lang w:val="ru-RU"/>
        </w:rPr>
      </w:pPr>
      <w:r w:rsidRPr="006817AF">
        <w:rPr>
          <w:color w:val="000000" w:themeColor="text1"/>
          <w:highlight w:val="white"/>
          <w:lang w:val="ru-RU"/>
        </w:rPr>
        <w:t>Курганская область расположена в южной части уральского региона, на стыке Уральских гор и Западносибирской равнин. На западе граничит с Челябинской областью, на севере и северо-востоке со Свердловской и Тюменской областями и на юге и юго-востоке с Республикой Казахстан. Курганская область входит в состав Уральского федерального округа.</w:t>
      </w:r>
    </w:p>
    <w:p w:rsidR="00A87562" w:rsidRPr="006817AF" w:rsidRDefault="00A87562">
      <w:pPr>
        <w:rPr>
          <w:color w:val="000000" w:themeColor="text1"/>
        </w:rPr>
      </w:pPr>
      <w:r w:rsidRPr="006817AF">
        <w:rPr>
          <w:color w:val="000000" w:themeColor="text1"/>
        </w:rPr>
        <w:t xml:space="preserve">Расположен на севере области в бассейне реки Исеть. Граничит на севере и северо-западе с Тугулымским и Талицким районами Свердловской области, на востоке – с Исетским районом Тюменской области, на юговостоке, юго-западе – с Белозерским, Каргапольским и Шадринским районами. </w:t>
      </w:r>
    </w:p>
    <w:p w:rsidR="00B413CB" w:rsidRPr="006817AF" w:rsidRDefault="00511D8E">
      <w:pPr>
        <w:rPr>
          <w:color w:val="000000" w:themeColor="text1"/>
          <w:highlight w:val="white"/>
        </w:rPr>
      </w:pPr>
      <w:r w:rsidRPr="006817AF">
        <w:rPr>
          <w:color w:val="000000" w:themeColor="text1"/>
          <w:highlight w:val="white"/>
        </w:rPr>
        <w:t xml:space="preserve">Две трети территории округа — степи. Лес занимает северо-западную часть округа. Земли сельскохозяйственного назначения составляют 76,8 % земельного фонда округа. Земли лесного фонда составляют 36044 га. </w:t>
      </w:r>
    </w:p>
    <w:p w:rsidR="00B413CB" w:rsidRPr="006817AF" w:rsidRDefault="00511D8E">
      <w:pPr>
        <w:pStyle w:val="afb"/>
        <w:rPr>
          <w:color w:val="000000" w:themeColor="text1"/>
          <w:lang w:val="ru-RU"/>
        </w:rPr>
      </w:pPr>
      <w:r w:rsidRPr="006817AF">
        <w:rPr>
          <w:color w:val="000000" w:themeColor="text1"/>
          <w:highlight w:val="white"/>
          <w:lang w:val="ru-RU"/>
        </w:rPr>
        <w:t>Климат – резко континентальный; средняя температура января – -18 градусов, средняя температура июля – +19 градусов. Значительное удаление территории области от морей, щит Уральских гор с запада, с юга прямое соседство с обширными степными районами, а также рельеф местности и особенности циркуляции воздушных масс определяют континентальный характер климата (холодная малоснежная зима и теплое сухое лето). Для весны характерны частые возвраты холодов. Недостаток влаги летом, периодически повторяющиеся засухи. Все это делает территорию лесостепного Зауралья зоной, рискованной для земледелия.</w:t>
      </w:r>
    </w:p>
    <w:p w:rsidR="00B413CB" w:rsidRPr="006817AF" w:rsidRDefault="00511D8E">
      <w:pPr>
        <w:pStyle w:val="afb"/>
        <w:rPr>
          <w:color w:val="000000" w:themeColor="text1"/>
          <w:lang w:val="ru-RU"/>
        </w:rPr>
      </w:pPr>
      <w:r w:rsidRPr="006817AF">
        <w:rPr>
          <w:color w:val="000000" w:themeColor="text1"/>
          <w:highlight w:val="white"/>
          <w:lang w:val="ru-RU"/>
        </w:rPr>
        <w:t>Наибольшая неустойчивость погоды наблюдается в начале зимы – декабре, в весенние месяцы – апреле, мае. Самым холодным бывает январь, а самым теплым месяцем – июль. Средняя годовая сумма осадков по территории области изменяется в пределах от 320 мм до 470 мм. Количество осадков уменьшается с северо-запада на юго-восток. Летние осадки значительно преобладают над зимними, максимум приходится на июль и достигает на западе 70-80 мм, на юго-востоке 50-60 мм.</w:t>
      </w:r>
    </w:p>
    <w:p w:rsidR="00B413CB" w:rsidRPr="006817AF" w:rsidRDefault="00511D8E">
      <w:pPr>
        <w:pStyle w:val="afb"/>
        <w:rPr>
          <w:color w:val="000000" w:themeColor="text1"/>
          <w:lang w:val="ru-RU"/>
        </w:rPr>
      </w:pPr>
      <w:r w:rsidRPr="006817AF">
        <w:rPr>
          <w:color w:val="000000" w:themeColor="text1"/>
          <w:highlight w:val="white"/>
          <w:lang w:val="ru-RU"/>
        </w:rPr>
        <w:t>Зима в Курганской области - самый продолжительный из всех сезонов года. Период с устойчивым снежным покровом колеблется от 150 до 160 дней. Высота снежного покрова в среднем достигает 38 см на севере и 26 см на юге, но она значительно колеблется в разные годы. Устанавливается снежный покров в конце первой и начале второй декады ноября. В начале апреля происходит разрушение зимнего покрова, а к концу второй декады снег окончательно сходит на территории всей области.</w:t>
      </w:r>
    </w:p>
    <w:p w:rsidR="00B413CB" w:rsidRPr="006817AF" w:rsidRDefault="00511D8E">
      <w:pPr>
        <w:pStyle w:val="afb"/>
        <w:rPr>
          <w:color w:val="000000" w:themeColor="text1"/>
          <w:lang w:val="ru-RU"/>
        </w:rPr>
      </w:pPr>
      <w:r w:rsidRPr="006817AF">
        <w:rPr>
          <w:color w:val="000000" w:themeColor="text1"/>
          <w:highlight w:val="white"/>
          <w:lang w:val="ru-RU"/>
        </w:rPr>
        <w:t>Атмосферное давление изменяется в зависимости от температуры воздуха и прохождения циклонов и антициклонов. При прохождении циклонов происходит понижение давления, а при прохождении антициклонов его повышение. В среднем за год давление составляет 756,6 мм. Самое низкое давление отмечается в теплый сезон (до 749,4 мм в среднем и до 721,6 мм минимально). Зимой давление повышается в среднем до 764,5 мм и максимально до 791,5 мм.</w:t>
      </w:r>
    </w:p>
    <w:p w:rsidR="00B413CB" w:rsidRPr="006817AF" w:rsidRDefault="00511D8E">
      <w:pPr>
        <w:pStyle w:val="afb"/>
        <w:rPr>
          <w:color w:val="000000" w:themeColor="text1"/>
          <w:lang w:val="ru-RU"/>
        </w:rPr>
      </w:pPr>
      <w:r w:rsidRPr="006817AF">
        <w:rPr>
          <w:color w:val="000000" w:themeColor="text1"/>
          <w:highlight w:val="white"/>
          <w:lang w:val="ru-RU"/>
        </w:rPr>
        <w:t xml:space="preserve">По строительно-климатическому районированию согласно </w:t>
      </w:r>
      <w:r w:rsidRPr="006817AF">
        <w:rPr>
          <w:bCs/>
          <w:color w:val="000000" w:themeColor="text1"/>
          <w:highlight w:val="white"/>
          <w:lang w:val="ru-RU"/>
        </w:rPr>
        <w:t xml:space="preserve">СП 131.13330.2020 «Свод правил. Строительная климатология. СНиП 23-01-99*» </w:t>
      </w:r>
      <w:r w:rsidRPr="006817AF">
        <w:rPr>
          <w:color w:val="000000" w:themeColor="text1"/>
          <w:highlight w:val="white"/>
          <w:lang w:val="ru-RU"/>
        </w:rPr>
        <w:t>территория Курганской области относится к зоне IВ.</w:t>
      </w:r>
    </w:p>
    <w:p w:rsidR="00B413CB" w:rsidRPr="006817AF" w:rsidRDefault="00B413CB">
      <w:pPr>
        <w:pStyle w:val="afb"/>
        <w:rPr>
          <w:color w:val="000000" w:themeColor="text1"/>
          <w:highlight w:val="yellow"/>
          <w:lang w:val="ru-RU"/>
        </w:rPr>
      </w:pPr>
    </w:p>
    <w:p w:rsidR="00B413CB" w:rsidRPr="006817AF" w:rsidRDefault="00511D8E">
      <w:pPr>
        <w:pStyle w:val="3"/>
        <w:ind w:hanging="11"/>
        <w:rPr>
          <w:rFonts w:ascii="Times New Roman" w:hAnsi="Times New Roman" w:cs="Times New Roman"/>
          <w:color w:val="000000" w:themeColor="text1"/>
          <w:sz w:val="24"/>
          <w:szCs w:val="24"/>
          <w:highlight w:val="yellow"/>
        </w:rPr>
      </w:pPr>
      <w:bookmarkStart w:id="85" w:name="_Toc118282034"/>
      <w:bookmarkStart w:id="86" w:name="_Toc113543177"/>
      <w:r w:rsidRPr="006817AF">
        <w:rPr>
          <w:rFonts w:ascii="Times New Roman" w:hAnsi="Times New Roman" w:cs="Times New Roman"/>
          <w:color w:val="000000" w:themeColor="text1"/>
          <w:sz w:val="24"/>
          <w:szCs w:val="24"/>
          <w:highlight w:val="white"/>
        </w:rPr>
        <w:t>§ 4. Анализ стратегии и прогноза социально-экономического развития Шатровского муниципального округа Курганской области</w:t>
      </w:r>
      <w:bookmarkEnd w:id="85"/>
      <w:bookmarkEnd w:id="86"/>
    </w:p>
    <w:p w:rsidR="00B413CB" w:rsidRPr="006817AF" w:rsidRDefault="00B413CB">
      <w:pPr>
        <w:pStyle w:val="afb"/>
        <w:rPr>
          <w:bCs/>
          <w:color w:val="000000" w:themeColor="text1"/>
          <w:highlight w:val="white"/>
          <w:lang w:val="ru-RU"/>
        </w:rPr>
      </w:pPr>
    </w:p>
    <w:p w:rsidR="00B413CB" w:rsidRPr="006817AF" w:rsidRDefault="00511D8E">
      <w:pPr>
        <w:pStyle w:val="afb"/>
        <w:rPr>
          <w:color w:val="000000" w:themeColor="text1"/>
          <w:highlight w:val="white"/>
          <w:lang w:val="ru-RU"/>
        </w:rPr>
      </w:pPr>
      <w:r w:rsidRPr="006817AF">
        <w:rPr>
          <w:bCs/>
          <w:color w:val="000000" w:themeColor="text1"/>
          <w:highlight w:val="white"/>
          <w:lang w:val="ru-RU"/>
        </w:rPr>
        <w:t xml:space="preserve">Стратегия социально-экономического развития Шатровского муниципального округа Курганской области разработана на основе Стратегии социально-экономического развития Курганской области до 2030 года (далее – Стратегия развития Курганской области), утвержденная Законом </w:t>
      </w:r>
      <w:r w:rsidRPr="006817AF">
        <w:rPr>
          <w:color w:val="000000" w:themeColor="text1"/>
          <w:highlight w:val="white"/>
          <w:lang w:val="ru-RU"/>
        </w:rPr>
        <w:t>Курганской области от 30 июня 2022 года № 44 «О стратегии социально-экономического развития Курганской области на период до 2030 года»</w:t>
      </w:r>
      <w:r w:rsidRPr="006817AF">
        <w:rPr>
          <w:bCs/>
          <w:color w:val="000000" w:themeColor="text1"/>
          <w:highlight w:val="white"/>
          <w:lang w:val="ru-RU"/>
        </w:rPr>
        <w:t>, представляет собой видение желаемого будущего Курганской области в 2030 году, определяет долгосрочные приоритеты, цели и задачи, предлагает основные направления развития, механизмы достижения поставленных целей и задач с учетом достигнутого уровня и выявленных проблем развития.</w:t>
      </w:r>
    </w:p>
    <w:p w:rsidR="00B413CB" w:rsidRPr="006817AF" w:rsidRDefault="00511D8E">
      <w:pPr>
        <w:pStyle w:val="afb"/>
        <w:rPr>
          <w:color w:val="000000" w:themeColor="text1"/>
          <w:lang w:val="ru-RU"/>
        </w:rPr>
      </w:pPr>
      <w:r w:rsidRPr="006817AF">
        <w:rPr>
          <w:bCs/>
          <w:color w:val="000000" w:themeColor="text1"/>
          <w:highlight w:val="white"/>
          <w:lang w:val="ru-RU"/>
        </w:rPr>
        <w:t>Прогноз социально-экономического развития Курганской области на долгосрочный период до 2035 года, утвержденный р</w:t>
      </w:r>
      <w:r w:rsidRPr="006817AF">
        <w:rPr>
          <w:color w:val="000000" w:themeColor="text1"/>
          <w:highlight w:val="white"/>
          <w:lang w:val="ru-RU"/>
        </w:rPr>
        <w:t>аспоряжением Правительства Курганской области от 27 декабря 2021 года № 287-р «О прогнозе социально-экономического развития Курганской области на долгосрочный период до 2035 года»,</w:t>
      </w:r>
      <w:r w:rsidRPr="006817AF">
        <w:rPr>
          <w:bCs/>
          <w:color w:val="000000" w:themeColor="text1"/>
          <w:highlight w:val="white"/>
          <w:lang w:val="ru-RU"/>
        </w:rPr>
        <w:t xml:space="preserve"> является документом стратегического планирования и разработан с учетом действующего законодательства.</w:t>
      </w:r>
    </w:p>
    <w:p w:rsidR="00B413CB" w:rsidRPr="006817AF" w:rsidRDefault="00511D8E">
      <w:pPr>
        <w:pStyle w:val="afb"/>
        <w:rPr>
          <w:color w:val="000000" w:themeColor="text1"/>
          <w:highlight w:val="white"/>
          <w:lang w:val="ru-RU"/>
        </w:rPr>
      </w:pPr>
      <w:bookmarkStart w:id="87" w:name="_Hlk99963876"/>
      <w:r w:rsidRPr="006817AF">
        <w:rPr>
          <w:bCs/>
          <w:color w:val="000000" w:themeColor="text1"/>
          <w:highlight w:val="white"/>
          <w:lang w:val="ru-RU"/>
        </w:rPr>
        <w:t xml:space="preserve">Основные показатели Стратегии развития Курганской области, влияющие на установление показателей </w:t>
      </w:r>
      <w:bookmarkEnd w:id="87"/>
      <w:r w:rsidRPr="006817AF">
        <w:rPr>
          <w:bCs/>
          <w:color w:val="000000" w:themeColor="text1"/>
          <w:highlight w:val="white"/>
          <w:lang w:val="ru-RU"/>
        </w:rPr>
        <w:t>Р</w:t>
      </w:r>
      <w:r w:rsidR="006817AF">
        <w:rPr>
          <w:bCs/>
          <w:color w:val="000000" w:themeColor="text1"/>
          <w:highlight w:val="white"/>
          <w:lang w:val="ru-RU"/>
        </w:rPr>
        <w:t>МНГП</w:t>
      </w:r>
      <w:r w:rsidRPr="006817AF">
        <w:rPr>
          <w:bCs/>
          <w:color w:val="000000" w:themeColor="text1"/>
          <w:highlight w:val="white"/>
          <w:lang w:val="ru-RU"/>
        </w:rPr>
        <w:t xml:space="preserve"> Курганской области, отражены в таблице 17.</w:t>
      </w:r>
    </w:p>
    <w:p w:rsidR="00B413CB" w:rsidRPr="006817AF" w:rsidRDefault="00511D8E">
      <w:pPr>
        <w:pStyle w:val="5"/>
        <w:rPr>
          <w:rFonts w:ascii="Times New Roman" w:hAnsi="Times New Roman" w:cs="Times New Roman"/>
          <w:color w:val="000000" w:themeColor="text1"/>
          <w:sz w:val="24"/>
          <w:szCs w:val="24"/>
          <w:highlight w:val="white"/>
        </w:rPr>
      </w:pPr>
      <w:r w:rsidRPr="006817AF">
        <w:rPr>
          <w:rFonts w:ascii="Times New Roman" w:hAnsi="Times New Roman" w:cs="Times New Roman"/>
          <w:color w:val="000000" w:themeColor="text1"/>
          <w:sz w:val="24"/>
          <w:szCs w:val="24"/>
          <w:highlight w:val="white"/>
        </w:rPr>
        <w:t>Таблица 17. Основные показатели Стратегии развития Курганской области, влияющие на установление показателей Р</w:t>
      </w:r>
      <w:r w:rsidR="006817AF">
        <w:rPr>
          <w:rFonts w:ascii="Times New Roman" w:hAnsi="Times New Roman" w:cs="Times New Roman"/>
          <w:color w:val="000000" w:themeColor="text1"/>
          <w:sz w:val="24"/>
          <w:szCs w:val="24"/>
          <w:highlight w:val="white"/>
        </w:rPr>
        <w:t>МНГП</w:t>
      </w:r>
      <w:r w:rsidRPr="006817AF">
        <w:rPr>
          <w:rFonts w:ascii="Times New Roman" w:hAnsi="Times New Roman" w:cs="Times New Roman"/>
          <w:color w:val="000000" w:themeColor="text1"/>
          <w:sz w:val="24"/>
          <w:szCs w:val="24"/>
          <w:highlight w:val="white"/>
        </w:rPr>
        <w:t xml:space="preserve"> Курганской области</w:t>
      </w: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5377"/>
        <w:gridCol w:w="1802"/>
        <w:gridCol w:w="1467"/>
        <w:gridCol w:w="1267"/>
      </w:tblGrid>
      <w:tr w:rsidR="00B413CB" w:rsidRPr="006817AF">
        <w:trPr>
          <w:cantSplit/>
          <w:tblHeader/>
        </w:trPr>
        <w:tc>
          <w:tcPr>
            <w:tcW w:w="537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b/>
                <w:color w:val="000000" w:themeColor="text1"/>
                <w:lang w:val="ru-RU"/>
              </w:rPr>
            </w:pPr>
            <w:r w:rsidRPr="006817AF">
              <w:rPr>
                <w:b/>
                <w:color w:val="000000" w:themeColor="text1"/>
                <w:lang w:val="ru-RU"/>
              </w:rPr>
              <w:t>Целевые показатели</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b/>
                <w:color w:val="000000" w:themeColor="text1"/>
                <w:lang w:val="ru-RU"/>
              </w:rPr>
            </w:pPr>
            <w:r w:rsidRPr="006817AF">
              <w:rPr>
                <w:b/>
                <w:color w:val="000000" w:themeColor="text1"/>
                <w:lang w:val="ru-RU"/>
              </w:rPr>
              <w:t>Единица измерения</w:t>
            </w:r>
          </w:p>
        </w:tc>
        <w:tc>
          <w:tcPr>
            <w:tcW w:w="146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b/>
                <w:color w:val="000000" w:themeColor="text1"/>
                <w:lang w:val="ru-RU"/>
              </w:rPr>
            </w:pPr>
            <w:r w:rsidRPr="006817AF">
              <w:rPr>
                <w:b/>
                <w:color w:val="000000" w:themeColor="text1"/>
                <w:lang w:val="ru-RU"/>
              </w:rPr>
              <w:t>2024 г.</w:t>
            </w:r>
          </w:p>
        </w:tc>
        <w:tc>
          <w:tcPr>
            <w:tcW w:w="126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color w:val="000000" w:themeColor="text1"/>
              </w:rPr>
            </w:pPr>
            <w:r w:rsidRPr="006817AF">
              <w:rPr>
                <w:b/>
                <w:color w:val="000000" w:themeColor="text1"/>
                <w:lang w:val="ru-RU"/>
              </w:rPr>
              <w:t>2030 г.</w:t>
            </w:r>
          </w:p>
        </w:tc>
      </w:tr>
      <w:tr w:rsidR="00B413CB" w:rsidRPr="006817AF">
        <w:trPr>
          <w:cantSplit/>
          <w:trHeight w:val="36"/>
        </w:trPr>
        <w:tc>
          <w:tcPr>
            <w:tcW w:w="5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ind w:firstLine="0"/>
              <w:jc w:val="left"/>
              <w:rPr>
                <w:color w:val="000000" w:themeColor="text1"/>
              </w:rPr>
            </w:pPr>
            <w:r w:rsidRPr="006817AF">
              <w:rPr>
                <w:color w:val="000000" w:themeColor="text1"/>
              </w:rPr>
              <w:t>Численность населения</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ind w:firstLine="0"/>
              <w:jc w:val="center"/>
              <w:rPr>
                <w:bCs/>
                <w:color w:val="000000" w:themeColor="text1"/>
              </w:rPr>
            </w:pPr>
            <w:r w:rsidRPr="006817AF">
              <w:rPr>
                <w:bCs/>
                <w:color w:val="000000" w:themeColor="text1"/>
              </w:rPr>
              <w:t>чел.</w:t>
            </w:r>
          </w:p>
        </w:tc>
        <w:tc>
          <w:tcPr>
            <w:tcW w:w="146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ind w:firstLine="0"/>
              <w:jc w:val="center"/>
              <w:rPr>
                <w:bCs/>
                <w:color w:val="000000" w:themeColor="text1"/>
              </w:rPr>
            </w:pPr>
            <w:r w:rsidRPr="006817AF">
              <w:rPr>
                <w:bCs/>
                <w:color w:val="000000" w:themeColor="text1"/>
              </w:rPr>
              <w:t>774,6</w:t>
            </w:r>
          </w:p>
        </w:tc>
        <w:tc>
          <w:tcPr>
            <w:tcW w:w="126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ind w:firstLine="0"/>
              <w:jc w:val="center"/>
              <w:rPr>
                <w:bCs/>
                <w:color w:val="000000" w:themeColor="text1"/>
              </w:rPr>
            </w:pPr>
            <w:r w:rsidRPr="006817AF">
              <w:rPr>
                <w:bCs/>
                <w:color w:val="000000" w:themeColor="text1"/>
              </w:rPr>
              <w:t>739,1</w:t>
            </w:r>
          </w:p>
        </w:tc>
      </w:tr>
      <w:tr w:rsidR="00B413CB" w:rsidRPr="006817AF">
        <w:trPr>
          <w:cantSplit/>
          <w:trHeight w:val="36"/>
        </w:trPr>
        <w:tc>
          <w:tcPr>
            <w:tcW w:w="5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ind w:firstLine="0"/>
              <w:jc w:val="left"/>
              <w:rPr>
                <w:color w:val="000000" w:themeColor="text1"/>
              </w:rPr>
            </w:pPr>
            <w:r w:rsidRPr="006817AF">
              <w:rPr>
                <w:color w:val="000000" w:themeColor="text1"/>
              </w:rPr>
              <w:t>Ввод в эксплуатацию жилья на территории Курганской области</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ind w:firstLine="0"/>
              <w:jc w:val="center"/>
              <w:rPr>
                <w:bCs/>
                <w:color w:val="000000" w:themeColor="text1"/>
              </w:rPr>
            </w:pPr>
            <w:r w:rsidRPr="006817AF">
              <w:rPr>
                <w:bCs/>
                <w:color w:val="000000" w:themeColor="text1"/>
              </w:rPr>
              <w:t>тыс. кв. м</w:t>
            </w:r>
          </w:p>
        </w:tc>
        <w:tc>
          <w:tcPr>
            <w:tcW w:w="146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ind w:firstLine="0"/>
              <w:jc w:val="center"/>
              <w:rPr>
                <w:bCs/>
                <w:color w:val="000000" w:themeColor="text1"/>
              </w:rPr>
            </w:pPr>
            <w:r w:rsidRPr="006817AF">
              <w:rPr>
                <w:bCs/>
                <w:color w:val="000000" w:themeColor="text1"/>
              </w:rPr>
              <w:t>300</w:t>
            </w:r>
          </w:p>
        </w:tc>
        <w:tc>
          <w:tcPr>
            <w:tcW w:w="126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ind w:firstLine="0"/>
              <w:jc w:val="center"/>
              <w:rPr>
                <w:bCs/>
                <w:color w:val="000000" w:themeColor="text1"/>
              </w:rPr>
            </w:pPr>
            <w:r w:rsidRPr="006817AF">
              <w:rPr>
                <w:bCs/>
                <w:color w:val="000000" w:themeColor="text1"/>
              </w:rPr>
              <w:t>440</w:t>
            </w:r>
          </w:p>
        </w:tc>
      </w:tr>
      <w:tr w:rsidR="00B413CB" w:rsidRPr="006817AF">
        <w:trPr>
          <w:cantSplit/>
          <w:trHeight w:val="36"/>
        </w:trPr>
        <w:tc>
          <w:tcPr>
            <w:tcW w:w="5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ind w:firstLine="0"/>
              <w:jc w:val="left"/>
              <w:rPr>
                <w:color w:val="000000" w:themeColor="text1"/>
              </w:rPr>
            </w:pPr>
            <w:r w:rsidRPr="006817AF">
              <w:rPr>
                <w:color w:val="000000" w:themeColor="text1"/>
              </w:rPr>
              <w:t>Плотность автодорог общего пользования с твердым покрытием</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ind w:firstLine="0"/>
              <w:jc w:val="center"/>
              <w:rPr>
                <w:color w:val="000000" w:themeColor="text1"/>
              </w:rPr>
            </w:pPr>
            <w:r w:rsidRPr="006817AF">
              <w:rPr>
                <w:color w:val="000000" w:themeColor="text1"/>
              </w:rPr>
              <w:t>км на 1000 кв. км</w:t>
            </w:r>
          </w:p>
        </w:tc>
        <w:tc>
          <w:tcPr>
            <w:tcW w:w="146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ind w:firstLine="0"/>
              <w:jc w:val="center"/>
              <w:rPr>
                <w:color w:val="000000" w:themeColor="text1"/>
              </w:rPr>
            </w:pPr>
            <w:r w:rsidRPr="006817AF">
              <w:rPr>
                <w:color w:val="000000" w:themeColor="text1"/>
              </w:rPr>
              <w:t>135,05</w:t>
            </w:r>
          </w:p>
        </w:tc>
        <w:tc>
          <w:tcPr>
            <w:tcW w:w="126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ind w:firstLine="0"/>
              <w:jc w:val="center"/>
              <w:rPr>
                <w:color w:val="000000" w:themeColor="text1"/>
              </w:rPr>
            </w:pPr>
            <w:r w:rsidRPr="006817AF">
              <w:rPr>
                <w:color w:val="000000" w:themeColor="text1"/>
              </w:rPr>
              <w:t>136,55</w:t>
            </w:r>
          </w:p>
        </w:tc>
      </w:tr>
      <w:tr w:rsidR="00B413CB" w:rsidRPr="006817AF">
        <w:trPr>
          <w:cantSplit/>
          <w:trHeight w:val="36"/>
        </w:trPr>
        <w:tc>
          <w:tcPr>
            <w:tcW w:w="5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ind w:firstLine="0"/>
              <w:jc w:val="left"/>
              <w:rPr>
                <w:color w:val="000000" w:themeColor="text1"/>
              </w:rPr>
            </w:pPr>
            <w:r w:rsidRPr="006817AF">
              <w:rPr>
                <w:color w:val="000000" w:themeColor="text1"/>
              </w:rPr>
              <w:t>Доля протяженности автомобильных дорог регионального или межмуниципального значения Курганской области, соответствующая нормативным требованиям к их транспортно-эксплуатационному состоянию</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ind w:firstLine="0"/>
              <w:jc w:val="center"/>
              <w:rPr>
                <w:color w:val="000000" w:themeColor="text1"/>
              </w:rPr>
            </w:pPr>
            <w:r w:rsidRPr="006817AF">
              <w:rPr>
                <w:color w:val="000000" w:themeColor="text1"/>
              </w:rPr>
              <w:t>%</w:t>
            </w:r>
          </w:p>
        </w:tc>
        <w:tc>
          <w:tcPr>
            <w:tcW w:w="146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ind w:firstLine="0"/>
              <w:jc w:val="center"/>
              <w:rPr>
                <w:color w:val="000000" w:themeColor="text1"/>
              </w:rPr>
            </w:pPr>
            <w:r w:rsidRPr="006817AF">
              <w:rPr>
                <w:color w:val="000000" w:themeColor="text1"/>
              </w:rPr>
              <w:t>45,2</w:t>
            </w:r>
          </w:p>
        </w:tc>
        <w:tc>
          <w:tcPr>
            <w:tcW w:w="126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ind w:firstLine="0"/>
              <w:jc w:val="center"/>
              <w:rPr>
                <w:color w:val="000000" w:themeColor="text1"/>
              </w:rPr>
            </w:pPr>
            <w:r w:rsidRPr="006817AF">
              <w:rPr>
                <w:color w:val="000000" w:themeColor="text1"/>
              </w:rPr>
              <w:t>49</w:t>
            </w:r>
          </w:p>
        </w:tc>
      </w:tr>
      <w:tr w:rsidR="00B413CB" w:rsidRPr="006817AF">
        <w:trPr>
          <w:cantSplit/>
          <w:trHeight w:val="36"/>
        </w:trPr>
        <w:tc>
          <w:tcPr>
            <w:tcW w:w="5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ind w:firstLine="0"/>
              <w:jc w:val="left"/>
              <w:rPr>
                <w:color w:val="000000" w:themeColor="text1"/>
              </w:rPr>
            </w:pPr>
            <w:r w:rsidRPr="006817AF">
              <w:rPr>
                <w:color w:val="000000" w:themeColor="text1"/>
              </w:rPr>
              <w:t>Доля дорожной сети Курганской агломерации, соответствующая нормативным требованиям к ее транспортно-эксплуатационному состоянию</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ind w:firstLine="0"/>
              <w:jc w:val="center"/>
              <w:rPr>
                <w:color w:val="000000" w:themeColor="text1"/>
              </w:rPr>
            </w:pPr>
            <w:r w:rsidRPr="006817AF">
              <w:rPr>
                <w:color w:val="000000" w:themeColor="text1"/>
              </w:rPr>
              <w:t>%</w:t>
            </w:r>
          </w:p>
        </w:tc>
        <w:tc>
          <w:tcPr>
            <w:tcW w:w="146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ind w:firstLine="0"/>
              <w:jc w:val="center"/>
              <w:rPr>
                <w:color w:val="000000" w:themeColor="text1"/>
              </w:rPr>
            </w:pPr>
            <w:r w:rsidRPr="006817AF">
              <w:rPr>
                <w:color w:val="000000" w:themeColor="text1"/>
              </w:rPr>
              <w:t>85</w:t>
            </w:r>
          </w:p>
        </w:tc>
        <w:tc>
          <w:tcPr>
            <w:tcW w:w="126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ind w:firstLine="0"/>
              <w:jc w:val="center"/>
              <w:rPr>
                <w:color w:val="000000" w:themeColor="text1"/>
              </w:rPr>
            </w:pPr>
            <w:r w:rsidRPr="006817AF">
              <w:rPr>
                <w:color w:val="000000" w:themeColor="text1"/>
              </w:rPr>
              <w:t>85</w:t>
            </w:r>
          </w:p>
        </w:tc>
      </w:tr>
      <w:tr w:rsidR="00B413CB" w:rsidRPr="006817AF">
        <w:trPr>
          <w:cantSplit/>
          <w:trHeight w:val="36"/>
        </w:trPr>
        <w:tc>
          <w:tcPr>
            <w:tcW w:w="5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ind w:firstLine="0"/>
              <w:jc w:val="left"/>
              <w:rPr>
                <w:color w:val="000000" w:themeColor="text1"/>
              </w:rPr>
            </w:pPr>
            <w:r w:rsidRPr="006817AF">
              <w:rPr>
                <w:color w:val="000000" w:themeColor="text1"/>
              </w:rPr>
              <w:t>Доля домохозяйств, которым обеспечена возможность широкополосного доступа к сети «Интернет»</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ind w:firstLine="0"/>
              <w:jc w:val="center"/>
              <w:rPr>
                <w:color w:val="000000" w:themeColor="text1"/>
              </w:rPr>
            </w:pPr>
            <w:r w:rsidRPr="006817AF">
              <w:rPr>
                <w:color w:val="000000" w:themeColor="text1"/>
              </w:rPr>
              <w:t>%</w:t>
            </w:r>
          </w:p>
        </w:tc>
        <w:tc>
          <w:tcPr>
            <w:tcW w:w="146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ind w:firstLine="0"/>
              <w:jc w:val="center"/>
              <w:rPr>
                <w:color w:val="000000" w:themeColor="text1"/>
              </w:rPr>
            </w:pPr>
            <w:r w:rsidRPr="006817AF">
              <w:rPr>
                <w:color w:val="000000" w:themeColor="text1"/>
              </w:rPr>
              <w:t>76,9</w:t>
            </w:r>
          </w:p>
        </w:tc>
        <w:tc>
          <w:tcPr>
            <w:tcW w:w="126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ind w:firstLine="0"/>
              <w:jc w:val="center"/>
              <w:rPr>
                <w:color w:val="000000" w:themeColor="text1"/>
              </w:rPr>
            </w:pPr>
            <w:r w:rsidRPr="006817AF">
              <w:rPr>
                <w:color w:val="000000" w:themeColor="text1"/>
              </w:rPr>
              <w:t>97</w:t>
            </w:r>
          </w:p>
        </w:tc>
      </w:tr>
      <w:tr w:rsidR="00B413CB" w:rsidRPr="006817AF">
        <w:trPr>
          <w:cantSplit/>
          <w:trHeight w:val="36"/>
        </w:trPr>
        <w:tc>
          <w:tcPr>
            <w:tcW w:w="5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ind w:firstLine="0"/>
              <w:jc w:val="left"/>
              <w:rPr>
                <w:color w:val="000000" w:themeColor="text1"/>
              </w:rPr>
            </w:pPr>
            <w:r w:rsidRPr="006817AF">
              <w:rPr>
                <w:color w:val="000000" w:themeColor="text1"/>
              </w:rPr>
              <w:t>Доступность дошкольного образования для детей в возрасте от полутора до трех лет</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ind w:firstLine="0"/>
              <w:jc w:val="center"/>
              <w:rPr>
                <w:color w:val="000000" w:themeColor="text1"/>
              </w:rPr>
            </w:pPr>
            <w:r w:rsidRPr="006817AF">
              <w:rPr>
                <w:color w:val="000000" w:themeColor="text1"/>
              </w:rPr>
              <w:t>%</w:t>
            </w:r>
          </w:p>
        </w:tc>
        <w:tc>
          <w:tcPr>
            <w:tcW w:w="146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ind w:firstLine="0"/>
              <w:jc w:val="center"/>
              <w:rPr>
                <w:color w:val="000000" w:themeColor="text1"/>
              </w:rPr>
            </w:pPr>
            <w:r w:rsidRPr="006817AF">
              <w:rPr>
                <w:color w:val="000000" w:themeColor="text1"/>
              </w:rPr>
              <w:t>100</w:t>
            </w:r>
          </w:p>
        </w:tc>
        <w:tc>
          <w:tcPr>
            <w:tcW w:w="126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ind w:firstLine="0"/>
              <w:jc w:val="center"/>
              <w:rPr>
                <w:color w:val="000000" w:themeColor="text1"/>
              </w:rPr>
            </w:pPr>
            <w:r w:rsidRPr="006817AF">
              <w:rPr>
                <w:color w:val="000000" w:themeColor="text1"/>
              </w:rPr>
              <w:t>100</w:t>
            </w:r>
          </w:p>
        </w:tc>
      </w:tr>
      <w:tr w:rsidR="00B413CB" w:rsidRPr="006817AF">
        <w:trPr>
          <w:cantSplit/>
          <w:trHeight w:val="36"/>
        </w:trPr>
        <w:tc>
          <w:tcPr>
            <w:tcW w:w="5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ind w:firstLine="0"/>
              <w:jc w:val="left"/>
              <w:rPr>
                <w:color w:val="000000" w:themeColor="text1"/>
              </w:rPr>
            </w:pPr>
            <w:r w:rsidRPr="006817AF">
              <w:rPr>
                <w:color w:val="000000" w:themeColor="text1"/>
              </w:rPr>
              <w:t>Удельный вес численности обучающихся, занимающихся в первую смену, в общей численности обучающихся общеобразовательных организаций</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ind w:firstLine="0"/>
              <w:jc w:val="center"/>
              <w:rPr>
                <w:color w:val="000000" w:themeColor="text1"/>
              </w:rPr>
            </w:pPr>
            <w:r w:rsidRPr="006817AF">
              <w:rPr>
                <w:color w:val="000000" w:themeColor="text1"/>
              </w:rPr>
              <w:t>%</w:t>
            </w:r>
          </w:p>
        </w:tc>
        <w:tc>
          <w:tcPr>
            <w:tcW w:w="146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ind w:firstLine="0"/>
              <w:jc w:val="center"/>
              <w:rPr>
                <w:color w:val="000000" w:themeColor="text1"/>
              </w:rPr>
            </w:pPr>
            <w:r w:rsidRPr="006817AF">
              <w:rPr>
                <w:color w:val="000000" w:themeColor="text1"/>
              </w:rPr>
              <w:t>100</w:t>
            </w:r>
          </w:p>
        </w:tc>
        <w:tc>
          <w:tcPr>
            <w:tcW w:w="126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ind w:firstLine="0"/>
              <w:jc w:val="center"/>
              <w:rPr>
                <w:color w:val="000000" w:themeColor="text1"/>
              </w:rPr>
            </w:pPr>
            <w:r w:rsidRPr="006817AF">
              <w:rPr>
                <w:color w:val="000000" w:themeColor="text1"/>
              </w:rPr>
              <w:t>100</w:t>
            </w:r>
          </w:p>
        </w:tc>
      </w:tr>
      <w:tr w:rsidR="00B413CB" w:rsidRPr="006817AF">
        <w:trPr>
          <w:cantSplit/>
          <w:trHeight w:val="36"/>
        </w:trPr>
        <w:tc>
          <w:tcPr>
            <w:tcW w:w="5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ind w:firstLine="0"/>
              <w:jc w:val="left"/>
              <w:rPr>
                <w:color w:val="000000" w:themeColor="text1"/>
              </w:rPr>
            </w:pPr>
            <w:r w:rsidRPr="006817AF">
              <w:rPr>
                <w:color w:val="000000" w:themeColor="text1"/>
              </w:rPr>
              <w:t>Доля детей, охваченных образовательными программами дополнительного образования детей, в общей численности детей и молодежи от 5 до 18 лет</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ind w:firstLine="0"/>
              <w:jc w:val="center"/>
              <w:rPr>
                <w:color w:val="000000" w:themeColor="text1"/>
              </w:rPr>
            </w:pPr>
            <w:r w:rsidRPr="006817AF">
              <w:rPr>
                <w:color w:val="000000" w:themeColor="text1"/>
              </w:rPr>
              <w:t>%</w:t>
            </w:r>
          </w:p>
        </w:tc>
        <w:tc>
          <w:tcPr>
            <w:tcW w:w="146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ind w:firstLine="0"/>
              <w:jc w:val="center"/>
              <w:rPr>
                <w:color w:val="000000" w:themeColor="text1"/>
              </w:rPr>
            </w:pPr>
            <w:r w:rsidRPr="006817AF">
              <w:rPr>
                <w:color w:val="000000" w:themeColor="text1"/>
              </w:rPr>
              <w:t>80</w:t>
            </w:r>
          </w:p>
        </w:tc>
        <w:tc>
          <w:tcPr>
            <w:tcW w:w="126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ind w:firstLine="0"/>
              <w:jc w:val="center"/>
              <w:rPr>
                <w:color w:val="000000" w:themeColor="text1"/>
              </w:rPr>
            </w:pPr>
            <w:r w:rsidRPr="006817AF">
              <w:rPr>
                <w:color w:val="000000" w:themeColor="text1"/>
              </w:rPr>
              <w:t>80</w:t>
            </w:r>
          </w:p>
        </w:tc>
      </w:tr>
      <w:tr w:rsidR="00B413CB" w:rsidRPr="006817AF">
        <w:trPr>
          <w:cantSplit/>
          <w:trHeight w:val="36"/>
        </w:trPr>
        <w:tc>
          <w:tcPr>
            <w:tcW w:w="5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ind w:firstLine="0"/>
              <w:jc w:val="left"/>
              <w:rPr>
                <w:color w:val="000000" w:themeColor="text1"/>
              </w:rPr>
            </w:pPr>
            <w:r w:rsidRPr="006817AF">
              <w:rPr>
                <w:color w:val="000000" w:themeColor="text1"/>
              </w:rPr>
              <w:t>Доля граждан в возрасте от 3 до 79 лет, систематически занимающихся физической культурой и спортом</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ind w:firstLine="0"/>
              <w:jc w:val="center"/>
              <w:rPr>
                <w:color w:val="000000" w:themeColor="text1"/>
              </w:rPr>
            </w:pPr>
            <w:r w:rsidRPr="006817AF">
              <w:rPr>
                <w:color w:val="000000" w:themeColor="text1"/>
              </w:rPr>
              <w:t>%</w:t>
            </w:r>
          </w:p>
        </w:tc>
        <w:tc>
          <w:tcPr>
            <w:tcW w:w="146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ind w:firstLine="0"/>
              <w:jc w:val="center"/>
              <w:rPr>
                <w:color w:val="000000" w:themeColor="text1"/>
              </w:rPr>
            </w:pPr>
            <w:r w:rsidRPr="006817AF">
              <w:rPr>
                <w:color w:val="000000" w:themeColor="text1"/>
              </w:rPr>
              <w:t>57,6</w:t>
            </w:r>
          </w:p>
        </w:tc>
        <w:tc>
          <w:tcPr>
            <w:tcW w:w="126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ind w:firstLine="0"/>
              <w:jc w:val="center"/>
              <w:rPr>
                <w:color w:val="000000" w:themeColor="text1"/>
              </w:rPr>
            </w:pPr>
            <w:r w:rsidRPr="006817AF">
              <w:rPr>
                <w:color w:val="000000" w:themeColor="text1"/>
              </w:rPr>
              <w:t>70</w:t>
            </w:r>
          </w:p>
        </w:tc>
      </w:tr>
      <w:tr w:rsidR="00B413CB" w:rsidRPr="006817AF">
        <w:trPr>
          <w:cantSplit/>
          <w:trHeight w:val="36"/>
        </w:trPr>
        <w:tc>
          <w:tcPr>
            <w:tcW w:w="5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6817AF" w:rsidRDefault="00511D8E">
            <w:pPr>
              <w:ind w:firstLine="0"/>
              <w:jc w:val="left"/>
              <w:rPr>
                <w:color w:val="000000" w:themeColor="text1"/>
              </w:rPr>
            </w:pPr>
            <w:r w:rsidRPr="006817AF">
              <w:rPr>
                <w:color w:val="000000" w:themeColor="text1"/>
              </w:rPr>
              <w:t>Уровень обеспеченности населения Курганской области спортивными сооружениями исходя из единовременной пропускной способности объектов спорта</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ind w:firstLine="0"/>
              <w:jc w:val="center"/>
              <w:rPr>
                <w:color w:val="000000" w:themeColor="text1"/>
              </w:rPr>
            </w:pPr>
            <w:r w:rsidRPr="006817AF">
              <w:rPr>
                <w:color w:val="000000" w:themeColor="text1"/>
              </w:rPr>
              <w:t>%</w:t>
            </w:r>
          </w:p>
        </w:tc>
        <w:tc>
          <w:tcPr>
            <w:tcW w:w="146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ind w:firstLine="0"/>
              <w:jc w:val="center"/>
              <w:rPr>
                <w:color w:val="000000" w:themeColor="text1"/>
              </w:rPr>
            </w:pPr>
            <w:r w:rsidRPr="006817AF">
              <w:rPr>
                <w:color w:val="000000" w:themeColor="text1"/>
              </w:rPr>
              <w:t>68,5</w:t>
            </w:r>
          </w:p>
        </w:tc>
        <w:tc>
          <w:tcPr>
            <w:tcW w:w="126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ind w:firstLine="0"/>
              <w:jc w:val="center"/>
              <w:rPr>
                <w:color w:val="000000" w:themeColor="text1"/>
              </w:rPr>
            </w:pPr>
            <w:r w:rsidRPr="006817AF">
              <w:rPr>
                <w:color w:val="000000" w:themeColor="text1"/>
              </w:rPr>
              <w:t>70</w:t>
            </w:r>
          </w:p>
        </w:tc>
      </w:tr>
    </w:tbl>
    <w:p w:rsidR="00B413CB" w:rsidRPr="006817AF" w:rsidRDefault="00B413CB">
      <w:pPr>
        <w:pStyle w:val="12"/>
        <w:rPr>
          <w:rFonts w:ascii="Times New Roman" w:hAnsi="Times New Roman" w:cs="Times New Roman"/>
          <w:color w:val="000000" w:themeColor="text1"/>
          <w:sz w:val="24"/>
          <w:szCs w:val="24"/>
        </w:rPr>
      </w:pPr>
    </w:p>
    <w:p w:rsidR="00B413CB" w:rsidRPr="006817AF" w:rsidRDefault="00511D8E">
      <w:pPr>
        <w:pStyle w:val="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Глава</w:t>
      </w:r>
      <w:r w:rsidRPr="006817AF">
        <w:rPr>
          <w:rFonts w:ascii="Times New Roman" w:hAnsi="Times New Roman" w:cs="Times New Roman"/>
          <w:i/>
          <w:color w:val="000000" w:themeColor="text1"/>
          <w:sz w:val="24"/>
          <w:szCs w:val="24"/>
        </w:rPr>
        <w:t xml:space="preserve"> </w:t>
      </w:r>
      <w:r w:rsidRPr="006817AF">
        <w:rPr>
          <w:rFonts w:ascii="Times New Roman" w:hAnsi="Times New Roman" w:cs="Times New Roman"/>
          <w:color w:val="000000" w:themeColor="text1"/>
          <w:sz w:val="24"/>
          <w:szCs w:val="24"/>
        </w:rPr>
        <w:t>2. Обоснование перечня областей нормирования и дифференциации территории  Шатровского муниципального округа Курганской области</w:t>
      </w:r>
    </w:p>
    <w:p w:rsidR="00B413CB" w:rsidRPr="006817AF" w:rsidRDefault="00B413CB">
      <w:pPr>
        <w:pStyle w:val="12"/>
        <w:rPr>
          <w:rFonts w:ascii="Times New Roman" w:hAnsi="Times New Roman" w:cs="Times New Roman"/>
          <w:color w:val="000000" w:themeColor="text1"/>
          <w:sz w:val="24"/>
          <w:szCs w:val="24"/>
        </w:rPr>
      </w:pPr>
    </w:p>
    <w:p w:rsidR="00B413CB" w:rsidRPr="006817AF" w:rsidRDefault="00511D8E">
      <w:pPr>
        <w:pStyle w:val="3"/>
        <w:ind w:hanging="11"/>
        <w:rPr>
          <w:rFonts w:ascii="Times New Roman" w:hAnsi="Times New Roman" w:cs="Times New Roman"/>
          <w:color w:val="000000" w:themeColor="text1"/>
          <w:sz w:val="24"/>
          <w:szCs w:val="24"/>
        </w:rPr>
      </w:pPr>
      <w:bookmarkStart w:id="88" w:name="_Toc118282036"/>
      <w:bookmarkStart w:id="89" w:name="_Toc113543179"/>
      <w:r w:rsidRPr="006817AF">
        <w:rPr>
          <w:rFonts w:ascii="Times New Roman" w:hAnsi="Times New Roman" w:cs="Times New Roman"/>
          <w:color w:val="000000" w:themeColor="text1"/>
          <w:sz w:val="24"/>
          <w:szCs w:val="24"/>
        </w:rPr>
        <w:t xml:space="preserve">§ 1. Обоснование перечня областей нормирования в </w:t>
      </w:r>
      <w:r w:rsidR="006817AF">
        <w:rPr>
          <w:rFonts w:ascii="Times New Roman" w:hAnsi="Times New Roman" w:cs="Times New Roman"/>
          <w:color w:val="000000" w:themeColor="text1"/>
          <w:sz w:val="24"/>
          <w:szCs w:val="24"/>
        </w:rPr>
        <w:t>МНГП</w:t>
      </w:r>
      <w:r w:rsidRPr="006817AF">
        <w:rPr>
          <w:rFonts w:ascii="Times New Roman" w:hAnsi="Times New Roman" w:cs="Times New Roman"/>
          <w:color w:val="000000" w:themeColor="text1"/>
          <w:sz w:val="24"/>
          <w:szCs w:val="24"/>
        </w:rPr>
        <w:t xml:space="preserve"> </w:t>
      </w:r>
      <w:bookmarkEnd w:id="88"/>
      <w:bookmarkEnd w:id="89"/>
      <w:r w:rsidRPr="006817AF">
        <w:rPr>
          <w:rFonts w:ascii="Times New Roman" w:hAnsi="Times New Roman" w:cs="Times New Roman"/>
          <w:color w:val="000000" w:themeColor="text1"/>
          <w:sz w:val="24"/>
          <w:szCs w:val="24"/>
        </w:rPr>
        <w:t>Шатровского муниципального округа Курганской области</w:t>
      </w:r>
    </w:p>
    <w:p w:rsidR="00B413CB" w:rsidRPr="006817AF" w:rsidRDefault="00B413CB">
      <w:pPr>
        <w:pStyle w:val="12"/>
        <w:rPr>
          <w:rFonts w:ascii="Times New Roman" w:hAnsi="Times New Roman" w:cs="Times New Roman"/>
          <w:color w:val="000000" w:themeColor="text1"/>
          <w:sz w:val="24"/>
          <w:szCs w:val="24"/>
        </w:rPr>
      </w:pPr>
    </w:p>
    <w:p w:rsidR="00B413CB" w:rsidRPr="006817AF" w:rsidRDefault="00511D8E">
      <w:pPr>
        <w:rPr>
          <w:color w:val="000000" w:themeColor="text1"/>
        </w:rPr>
      </w:pPr>
      <w:r w:rsidRPr="006817AF">
        <w:rPr>
          <w:color w:val="000000" w:themeColor="text1"/>
        </w:rPr>
        <w:t xml:space="preserve">Перечень объектов местного значения (таблица 18) и объектов местного значения (таблица 20-30) для целей </w:t>
      </w:r>
      <w:r w:rsidR="006817AF">
        <w:rPr>
          <w:color w:val="000000" w:themeColor="text1"/>
        </w:rPr>
        <w:t>МНГП</w:t>
      </w:r>
      <w:r w:rsidRPr="006817AF">
        <w:rPr>
          <w:color w:val="000000" w:themeColor="text1"/>
        </w:rPr>
        <w:t xml:space="preserve"> Шатровского муниципального округа Курганской области подготовлен на основании:</w:t>
      </w:r>
    </w:p>
    <w:p w:rsidR="00B413CB" w:rsidRPr="006817AF" w:rsidRDefault="00511D8E">
      <w:pPr>
        <w:rPr>
          <w:color w:val="000000" w:themeColor="text1"/>
        </w:rPr>
      </w:pPr>
      <w:r w:rsidRPr="006817AF">
        <w:rPr>
          <w:color w:val="000000" w:themeColor="text1"/>
        </w:rPr>
        <w:t>- статей 14, 23 Градостроительного кодекса Российской Федерации;</w:t>
      </w:r>
    </w:p>
    <w:p w:rsidR="00B413CB" w:rsidRPr="006817AF" w:rsidRDefault="00511D8E">
      <w:pPr>
        <w:rPr>
          <w:color w:val="000000" w:themeColor="text1"/>
        </w:rPr>
      </w:pPr>
      <w:r w:rsidRPr="006817AF">
        <w:rPr>
          <w:color w:val="000000" w:themeColor="text1"/>
        </w:rPr>
        <w:t xml:space="preserve">- постановления Правительства </w:t>
      </w:r>
      <w:r w:rsidRPr="006817AF">
        <w:rPr>
          <w:bCs/>
          <w:color w:val="000000" w:themeColor="text1"/>
        </w:rPr>
        <w:t xml:space="preserve">Российской Федерации </w:t>
      </w:r>
      <w:r w:rsidRPr="006817AF">
        <w:rPr>
          <w:color w:val="000000" w:themeColor="text1"/>
        </w:rPr>
        <w:t>от 16 декабря 2020 года № 2122 «О расчетных показателях, подлежащих установлению в региональных нормативах градостроительного проектирования»;</w:t>
      </w:r>
    </w:p>
    <w:p w:rsidR="00B413CB" w:rsidRPr="006817AF" w:rsidRDefault="00511D8E">
      <w:pPr>
        <w:rPr>
          <w:color w:val="000000" w:themeColor="text1"/>
        </w:rPr>
      </w:pPr>
      <w:r w:rsidRPr="006817AF">
        <w:rPr>
          <w:color w:val="000000" w:themeColor="text1"/>
        </w:rPr>
        <w:t xml:space="preserve">- приказа </w:t>
      </w:r>
      <w:r w:rsidRPr="006817AF">
        <w:rPr>
          <w:bCs/>
          <w:color w:val="000000" w:themeColor="text1"/>
        </w:rPr>
        <w:t xml:space="preserve">Министерства экономического развития Российской Федерации </w:t>
      </w:r>
      <w:r w:rsidRPr="006817AF">
        <w:rPr>
          <w:color w:val="000000" w:themeColor="text1"/>
        </w:rPr>
        <w:t>России от 15 февраля 2021 года № 71 «Об утверждении Методических рекомендаций по подготовке нормативов градостроительного проектирования»;</w:t>
      </w:r>
    </w:p>
    <w:p w:rsidR="00B413CB" w:rsidRPr="006817AF" w:rsidRDefault="00511D8E">
      <w:pPr>
        <w:rPr>
          <w:color w:val="000000" w:themeColor="text1"/>
        </w:rPr>
      </w:pPr>
      <w:r w:rsidRPr="006817AF">
        <w:rPr>
          <w:color w:val="000000" w:themeColor="text1"/>
        </w:rPr>
        <w:t>- Закона Курганской области «О градостроительной деятельности в Курганской области».</w:t>
      </w:r>
    </w:p>
    <w:p w:rsidR="00B413CB" w:rsidRPr="006817AF" w:rsidRDefault="00511D8E">
      <w:pPr>
        <w:pStyle w:val="5"/>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 xml:space="preserve">Таблица 18. Перечень объектов местного значения, для которых устанавливаются предельные значения расчетных показателей в </w:t>
      </w:r>
      <w:r w:rsidR="006817AF">
        <w:rPr>
          <w:rFonts w:ascii="Times New Roman" w:hAnsi="Times New Roman" w:cs="Times New Roman"/>
          <w:color w:val="000000" w:themeColor="text1"/>
          <w:sz w:val="24"/>
          <w:szCs w:val="24"/>
        </w:rPr>
        <w:t>МНГП</w:t>
      </w:r>
      <w:r w:rsidRPr="006817AF">
        <w:rPr>
          <w:rFonts w:ascii="Times New Roman" w:hAnsi="Times New Roman" w:cs="Times New Roman"/>
          <w:color w:val="000000" w:themeColor="text1"/>
          <w:sz w:val="24"/>
          <w:szCs w:val="24"/>
        </w:rPr>
        <w:t xml:space="preserve">  Шатровского муниципального округа Курганской области</w:t>
      </w: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2117"/>
        <w:gridCol w:w="4252"/>
        <w:gridCol w:w="3544"/>
      </w:tblGrid>
      <w:tr w:rsidR="00B413CB" w:rsidRPr="006817AF">
        <w:trPr>
          <w:tblHeader/>
        </w:trPr>
        <w:tc>
          <w:tcPr>
            <w:tcW w:w="211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b/>
                <w:color w:val="000000" w:themeColor="text1"/>
                <w:lang w:val="ru-RU"/>
              </w:rPr>
            </w:pPr>
            <w:r w:rsidRPr="006817AF">
              <w:rPr>
                <w:b/>
                <w:color w:val="000000" w:themeColor="text1"/>
                <w:lang w:val="ru-RU"/>
              </w:rPr>
              <w:t>Области, к которым относятся объекты местного значения</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b/>
                <w:color w:val="000000" w:themeColor="text1"/>
                <w:lang w:val="ru-RU"/>
              </w:rPr>
            </w:pPr>
            <w:r w:rsidRPr="006817AF">
              <w:rPr>
                <w:b/>
                <w:color w:val="000000" w:themeColor="text1"/>
                <w:lang w:val="ru-RU"/>
              </w:rPr>
              <w:t>Виды объектов местного значения городского округа, муниципального округа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b/>
                <w:color w:val="000000" w:themeColor="text1"/>
                <w:lang w:val="ru-RU"/>
              </w:rPr>
            </w:pPr>
            <w:r w:rsidRPr="006817AF">
              <w:rPr>
                <w:b/>
                <w:color w:val="000000" w:themeColor="text1"/>
                <w:lang w:val="ru-RU"/>
              </w:rPr>
              <w:t>Нормы законодательства</w:t>
            </w:r>
          </w:p>
        </w:tc>
      </w:tr>
      <w:tr w:rsidR="00B413CB" w:rsidRPr="006817AF">
        <w:tc>
          <w:tcPr>
            <w:tcW w:w="211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Образование</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Муниципальные образовательные организации:</w:t>
            </w:r>
          </w:p>
          <w:p w:rsidR="00B413CB" w:rsidRPr="006817AF" w:rsidRDefault="00511D8E">
            <w:pPr>
              <w:pStyle w:val="afb"/>
              <w:ind w:firstLine="0"/>
              <w:rPr>
                <w:color w:val="000000" w:themeColor="text1"/>
                <w:lang w:val="ru-RU"/>
              </w:rPr>
            </w:pPr>
            <w:r w:rsidRPr="006817AF">
              <w:rPr>
                <w:color w:val="000000" w:themeColor="text1"/>
                <w:lang w:val="ru-RU"/>
              </w:rPr>
              <w:t>-дошкольные образовательные организации;</w:t>
            </w:r>
          </w:p>
          <w:p w:rsidR="00B413CB" w:rsidRPr="006817AF" w:rsidRDefault="00511D8E">
            <w:pPr>
              <w:pStyle w:val="afb"/>
              <w:ind w:firstLine="0"/>
              <w:rPr>
                <w:color w:val="000000" w:themeColor="text1"/>
                <w:lang w:val="ru-RU"/>
              </w:rPr>
            </w:pPr>
            <w:r w:rsidRPr="006817AF">
              <w:rPr>
                <w:color w:val="000000" w:themeColor="text1"/>
                <w:lang w:val="ru-RU"/>
              </w:rPr>
              <w:t>-общеобразовательные организации;</w:t>
            </w:r>
          </w:p>
          <w:p w:rsidR="00B413CB" w:rsidRPr="006817AF" w:rsidRDefault="00511D8E">
            <w:pPr>
              <w:pStyle w:val="afb"/>
              <w:ind w:firstLine="0"/>
              <w:rPr>
                <w:color w:val="000000" w:themeColor="text1"/>
                <w:lang w:val="ru-RU"/>
              </w:rPr>
            </w:pPr>
            <w:r w:rsidRPr="006817AF">
              <w:rPr>
                <w:color w:val="000000" w:themeColor="text1"/>
                <w:lang w:val="ru-RU"/>
              </w:rPr>
              <w:t>-организации дополнительного образования</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left="77" w:firstLine="0"/>
              <w:jc w:val="left"/>
              <w:rPr>
                <w:color w:val="000000" w:themeColor="text1"/>
                <w:lang w:val="ru-RU"/>
              </w:rPr>
            </w:pPr>
            <w:r w:rsidRPr="006817AF">
              <w:rPr>
                <w:color w:val="000000" w:themeColor="text1"/>
                <w:lang w:val="ru-RU"/>
              </w:rPr>
              <w:t>-подпункт «в» пункта 1 части 5 статьи 23 Градостроительного кодекса Российской Федерации;</w:t>
            </w:r>
          </w:p>
          <w:p w:rsidR="00B413CB" w:rsidRPr="006817AF" w:rsidRDefault="00511D8E">
            <w:pPr>
              <w:pStyle w:val="afb"/>
              <w:ind w:left="77" w:firstLine="0"/>
              <w:jc w:val="left"/>
              <w:rPr>
                <w:color w:val="000000" w:themeColor="text1"/>
                <w:lang w:val="ru-RU"/>
              </w:rPr>
            </w:pPr>
            <w:r w:rsidRPr="006817AF">
              <w:rPr>
                <w:color w:val="000000" w:themeColor="text1"/>
                <w:lang w:val="ru-RU"/>
              </w:rPr>
              <w:t>-пункт 5 статьи 12 Закона Курганской области «О градостроительной деятельности»</w:t>
            </w:r>
          </w:p>
        </w:tc>
      </w:tr>
      <w:tr w:rsidR="00B413CB" w:rsidRPr="006817AF">
        <w:tc>
          <w:tcPr>
            <w:tcW w:w="211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Культура</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Муниципальные организации культуры и искусства:</w:t>
            </w:r>
          </w:p>
          <w:p w:rsidR="00B413CB" w:rsidRPr="006817AF" w:rsidRDefault="00511D8E">
            <w:pPr>
              <w:pStyle w:val="afb"/>
              <w:ind w:firstLine="0"/>
              <w:rPr>
                <w:color w:val="000000" w:themeColor="text1"/>
                <w:lang w:val="ru-RU"/>
              </w:rPr>
            </w:pPr>
            <w:r w:rsidRPr="006817AF">
              <w:rPr>
                <w:color w:val="000000" w:themeColor="text1"/>
                <w:lang w:val="ru-RU"/>
              </w:rPr>
              <w:t>-общедоступная библиотека;</w:t>
            </w:r>
          </w:p>
          <w:p w:rsidR="00B413CB" w:rsidRPr="006817AF" w:rsidRDefault="00511D8E">
            <w:pPr>
              <w:pStyle w:val="afb"/>
              <w:ind w:firstLine="0"/>
              <w:rPr>
                <w:color w:val="000000" w:themeColor="text1"/>
                <w:lang w:val="ru-RU"/>
              </w:rPr>
            </w:pPr>
            <w:r w:rsidRPr="006817AF">
              <w:rPr>
                <w:color w:val="000000" w:themeColor="text1"/>
                <w:lang w:val="ru-RU"/>
              </w:rPr>
              <w:t>-детская библиотека;</w:t>
            </w:r>
          </w:p>
          <w:p w:rsidR="00B413CB" w:rsidRPr="006817AF" w:rsidRDefault="00511D8E">
            <w:pPr>
              <w:pStyle w:val="afb"/>
              <w:ind w:firstLine="0"/>
              <w:rPr>
                <w:color w:val="000000" w:themeColor="text1"/>
                <w:lang w:val="ru-RU"/>
              </w:rPr>
            </w:pPr>
            <w:r w:rsidRPr="006817AF">
              <w:rPr>
                <w:color w:val="000000" w:themeColor="text1"/>
                <w:lang w:val="ru-RU"/>
              </w:rPr>
              <w:t>-точка доступа к полнотекстовым информационным ресурсам;</w:t>
            </w:r>
          </w:p>
          <w:p w:rsidR="00B413CB" w:rsidRPr="006817AF" w:rsidRDefault="00511D8E">
            <w:pPr>
              <w:pStyle w:val="afb"/>
              <w:ind w:firstLine="0"/>
              <w:rPr>
                <w:color w:val="000000" w:themeColor="text1"/>
                <w:lang w:val="ru-RU"/>
              </w:rPr>
            </w:pPr>
            <w:r w:rsidRPr="006817AF">
              <w:rPr>
                <w:color w:val="000000" w:themeColor="text1"/>
                <w:lang w:val="ru-RU"/>
              </w:rPr>
              <w:t>-музей тематический;</w:t>
            </w:r>
          </w:p>
          <w:p w:rsidR="00B413CB" w:rsidRPr="006817AF" w:rsidRDefault="00511D8E">
            <w:pPr>
              <w:pStyle w:val="afb"/>
              <w:ind w:firstLine="0"/>
              <w:rPr>
                <w:color w:val="000000" w:themeColor="text1"/>
                <w:lang w:val="ru-RU"/>
              </w:rPr>
            </w:pPr>
            <w:r w:rsidRPr="006817AF">
              <w:rPr>
                <w:color w:val="000000" w:themeColor="text1"/>
                <w:lang w:val="ru-RU"/>
              </w:rPr>
              <w:t>-музей краеведческий;</w:t>
            </w:r>
          </w:p>
          <w:p w:rsidR="00B413CB" w:rsidRPr="006817AF" w:rsidRDefault="00511D8E">
            <w:pPr>
              <w:pStyle w:val="afb"/>
              <w:ind w:firstLine="0"/>
              <w:rPr>
                <w:color w:val="000000" w:themeColor="text1"/>
                <w:lang w:val="ru-RU"/>
              </w:rPr>
            </w:pPr>
            <w:r w:rsidRPr="006817AF">
              <w:rPr>
                <w:color w:val="000000" w:themeColor="text1"/>
                <w:lang w:val="ru-RU"/>
              </w:rPr>
              <w:t>-театр по видам искусств;</w:t>
            </w:r>
          </w:p>
          <w:p w:rsidR="00B413CB" w:rsidRPr="006817AF" w:rsidRDefault="00511D8E">
            <w:pPr>
              <w:pStyle w:val="afb"/>
              <w:ind w:firstLine="0"/>
              <w:rPr>
                <w:color w:val="000000" w:themeColor="text1"/>
                <w:lang w:val="ru-RU"/>
              </w:rPr>
            </w:pPr>
            <w:r w:rsidRPr="006817AF">
              <w:rPr>
                <w:color w:val="000000" w:themeColor="text1"/>
                <w:lang w:val="ru-RU"/>
              </w:rPr>
              <w:t>-концертный зал;</w:t>
            </w:r>
          </w:p>
          <w:p w:rsidR="00B413CB" w:rsidRPr="006817AF" w:rsidRDefault="00511D8E">
            <w:pPr>
              <w:pStyle w:val="afb"/>
              <w:ind w:firstLine="0"/>
              <w:rPr>
                <w:color w:val="000000" w:themeColor="text1"/>
                <w:lang w:val="ru-RU"/>
              </w:rPr>
            </w:pPr>
            <w:r w:rsidRPr="006817AF">
              <w:rPr>
                <w:color w:val="000000" w:themeColor="text1"/>
                <w:lang w:val="ru-RU"/>
              </w:rPr>
              <w:t>-дом культуры;</w:t>
            </w:r>
          </w:p>
          <w:p w:rsidR="00B413CB" w:rsidRPr="006817AF" w:rsidRDefault="00511D8E">
            <w:pPr>
              <w:pStyle w:val="afb"/>
              <w:ind w:firstLine="0"/>
              <w:rPr>
                <w:color w:val="000000" w:themeColor="text1"/>
                <w:lang w:val="ru-RU"/>
              </w:rPr>
            </w:pPr>
            <w:r w:rsidRPr="006817AF">
              <w:rPr>
                <w:color w:val="000000" w:themeColor="text1"/>
                <w:lang w:val="ru-RU"/>
              </w:rPr>
              <w:t>-кинозал</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left="77" w:firstLine="0"/>
              <w:jc w:val="left"/>
              <w:rPr>
                <w:color w:val="000000" w:themeColor="text1"/>
                <w:lang w:val="ru-RU"/>
              </w:rPr>
            </w:pPr>
            <w:r w:rsidRPr="006817AF">
              <w:rPr>
                <w:color w:val="000000" w:themeColor="text1"/>
                <w:lang w:val="ru-RU"/>
              </w:rPr>
              <w:t>-пункт 3 статьи 12 Закона Курганской области «О градостроительной деятельности»;</w:t>
            </w:r>
          </w:p>
          <w:p w:rsidR="00B413CB" w:rsidRPr="006817AF" w:rsidRDefault="00511D8E">
            <w:pPr>
              <w:pStyle w:val="afb"/>
              <w:ind w:left="77" w:firstLine="0"/>
              <w:jc w:val="left"/>
              <w:rPr>
                <w:color w:val="000000" w:themeColor="text1"/>
                <w:lang w:val="ru-RU"/>
              </w:rPr>
            </w:pPr>
            <w:r w:rsidRPr="006817AF">
              <w:rPr>
                <w:color w:val="000000" w:themeColor="text1"/>
                <w:lang w:val="ru-RU"/>
              </w:rPr>
              <w:t>-перечень организаций культуры устанавливается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утвержденными распоряжением Министерства культуры Российской Федерации № Р-965</w:t>
            </w:r>
          </w:p>
        </w:tc>
      </w:tr>
      <w:tr w:rsidR="00B413CB" w:rsidRPr="006817AF">
        <w:tc>
          <w:tcPr>
            <w:tcW w:w="211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Физическая культура и массовый спорт</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Спортивные сооружения и физкультурно-оздоровительные комплексы, находящиеся в муниципальной собственности:</w:t>
            </w:r>
          </w:p>
          <w:p w:rsidR="00B413CB" w:rsidRPr="006817AF" w:rsidRDefault="00511D8E">
            <w:pPr>
              <w:pStyle w:val="afb"/>
              <w:ind w:firstLine="0"/>
              <w:rPr>
                <w:color w:val="000000" w:themeColor="text1"/>
                <w:lang w:val="ru-RU"/>
              </w:rPr>
            </w:pPr>
            <w:r w:rsidRPr="006817AF">
              <w:rPr>
                <w:color w:val="000000" w:themeColor="text1"/>
                <w:lang w:val="ru-RU"/>
              </w:rPr>
              <w:t>-крытая ледовая арена;</w:t>
            </w:r>
          </w:p>
          <w:p w:rsidR="00B413CB" w:rsidRPr="006817AF" w:rsidRDefault="00511D8E">
            <w:pPr>
              <w:pStyle w:val="afb"/>
              <w:ind w:firstLine="0"/>
              <w:rPr>
                <w:color w:val="000000" w:themeColor="text1"/>
                <w:lang w:val="ru-RU"/>
              </w:rPr>
            </w:pPr>
            <w:r w:rsidRPr="006817AF">
              <w:rPr>
                <w:color w:val="000000" w:themeColor="text1"/>
                <w:lang w:val="ru-RU"/>
              </w:rPr>
              <w:t>-тренировочная база;</w:t>
            </w:r>
          </w:p>
          <w:p w:rsidR="00B413CB" w:rsidRPr="006817AF" w:rsidRDefault="00511D8E">
            <w:pPr>
              <w:pStyle w:val="afb"/>
              <w:ind w:firstLine="0"/>
              <w:rPr>
                <w:color w:val="000000" w:themeColor="text1"/>
                <w:lang w:val="ru-RU"/>
              </w:rPr>
            </w:pPr>
            <w:r w:rsidRPr="006817AF">
              <w:rPr>
                <w:color w:val="000000" w:themeColor="text1"/>
                <w:lang w:val="ru-RU"/>
              </w:rPr>
              <w:t>-плоскостные спортивные сооружения (стадион, игровые спортивные площадки);</w:t>
            </w:r>
          </w:p>
          <w:p w:rsidR="00B413CB" w:rsidRPr="006817AF" w:rsidRDefault="00511D8E">
            <w:pPr>
              <w:pStyle w:val="afb"/>
              <w:ind w:firstLine="0"/>
              <w:rPr>
                <w:color w:val="000000" w:themeColor="text1"/>
              </w:rPr>
            </w:pPr>
            <w:r w:rsidRPr="006817AF">
              <w:rPr>
                <w:color w:val="000000" w:themeColor="text1"/>
                <w:lang w:val="ru-RU"/>
              </w:rPr>
              <w:t>-спортивный зал</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-подпункт «в» пункта 1 части 5 статьи 23 Градостроительного кодекса Российской Федерации;</w:t>
            </w:r>
          </w:p>
          <w:p w:rsidR="00B413CB" w:rsidRPr="006817AF" w:rsidRDefault="00511D8E">
            <w:pPr>
              <w:pStyle w:val="afb"/>
              <w:ind w:firstLine="0"/>
              <w:rPr>
                <w:color w:val="000000" w:themeColor="text1"/>
                <w:lang w:val="ru-RU"/>
              </w:rPr>
            </w:pPr>
            <w:r w:rsidRPr="006817AF">
              <w:rPr>
                <w:color w:val="000000" w:themeColor="text1"/>
                <w:lang w:val="ru-RU"/>
              </w:rPr>
              <w:t>-пункт 4 статьи 12 Закона Курганской области «О градостроительной деятельности»;</w:t>
            </w:r>
          </w:p>
          <w:p w:rsidR="00B413CB" w:rsidRPr="006817AF" w:rsidRDefault="00511D8E">
            <w:pPr>
              <w:pStyle w:val="afb"/>
              <w:ind w:firstLine="0"/>
              <w:rPr>
                <w:color w:val="000000" w:themeColor="text1"/>
                <w:lang w:val="ru-RU"/>
              </w:rPr>
            </w:pPr>
            <w:r w:rsidRPr="006817AF">
              <w:rPr>
                <w:color w:val="000000" w:themeColor="text1"/>
                <w:lang w:val="ru-RU"/>
              </w:rPr>
              <w:t>-перечень объектов спорта устанавливается в соответствии с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 утвержденными приказом Минспорта России № 244</w:t>
            </w:r>
          </w:p>
        </w:tc>
      </w:tr>
      <w:tr w:rsidR="00B413CB" w:rsidRPr="006817AF">
        <w:tc>
          <w:tcPr>
            <w:tcW w:w="211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Автомобильные дороги местного значения</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-автомобильные дороги местного значения в границах городского округа, муниципального округа;</w:t>
            </w:r>
          </w:p>
          <w:p w:rsidR="00B413CB" w:rsidRPr="006817AF" w:rsidRDefault="00511D8E">
            <w:pPr>
              <w:pStyle w:val="afb"/>
              <w:ind w:firstLine="0"/>
              <w:rPr>
                <w:color w:val="000000" w:themeColor="text1"/>
                <w:lang w:val="ru-RU"/>
              </w:rPr>
            </w:pPr>
            <w:r w:rsidRPr="006817AF">
              <w:rPr>
                <w:color w:val="000000" w:themeColor="text1"/>
                <w:lang w:val="ru-RU"/>
              </w:rPr>
              <w:t>-велосипедные дорожки вне границ населенных пунктов</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-подпункт «б» пункта 1 части 5 статьи 23 Градостроительного кодекса Российской Федерации;</w:t>
            </w:r>
          </w:p>
          <w:p w:rsidR="00B413CB" w:rsidRPr="006817AF" w:rsidRDefault="00511D8E">
            <w:pPr>
              <w:pStyle w:val="afb"/>
              <w:ind w:firstLine="0"/>
              <w:rPr>
                <w:color w:val="000000" w:themeColor="text1"/>
                <w:lang w:val="ru-RU"/>
              </w:rPr>
            </w:pPr>
            <w:r w:rsidRPr="006817AF">
              <w:rPr>
                <w:color w:val="000000" w:themeColor="text1"/>
                <w:lang w:val="ru-RU"/>
              </w:rPr>
              <w:t>-пункт 2 статьи 12 Закона Курганской области «О градостроительной деятельности»</w:t>
            </w:r>
          </w:p>
        </w:tc>
      </w:tr>
      <w:tr w:rsidR="00B413CB" w:rsidRPr="006817AF">
        <w:tc>
          <w:tcPr>
            <w:tcW w:w="211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Организация улично-дорожной сети, дорожного сервиса и транспортного обслуживания</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-улично-дорожная сеть населенных пунктов;</w:t>
            </w:r>
          </w:p>
          <w:p w:rsidR="00B413CB" w:rsidRPr="006817AF" w:rsidRDefault="00511D8E">
            <w:pPr>
              <w:pStyle w:val="afb"/>
              <w:ind w:firstLine="0"/>
              <w:rPr>
                <w:color w:val="000000" w:themeColor="text1"/>
                <w:lang w:val="ru-RU"/>
              </w:rPr>
            </w:pPr>
            <w:r w:rsidRPr="006817AF">
              <w:rPr>
                <w:color w:val="000000" w:themeColor="text1"/>
                <w:lang w:val="ru-RU"/>
              </w:rPr>
              <w:t>-велосипедные дорожки в границах населенных пунктов;</w:t>
            </w:r>
          </w:p>
          <w:p w:rsidR="00B413CB" w:rsidRPr="006817AF" w:rsidRDefault="00511D8E">
            <w:pPr>
              <w:pStyle w:val="afb"/>
              <w:ind w:firstLine="0"/>
              <w:rPr>
                <w:color w:val="000000" w:themeColor="text1"/>
                <w:lang w:val="ru-RU"/>
              </w:rPr>
            </w:pPr>
            <w:r w:rsidRPr="006817AF">
              <w:rPr>
                <w:color w:val="000000" w:themeColor="text1"/>
                <w:lang w:val="ru-RU"/>
              </w:rPr>
              <w:t>-автовокзал (автостанция) межмуниципального сообщения;</w:t>
            </w:r>
          </w:p>
          <w:p w:rsidR="00B413CB" w:rsidRPr="006817AF" w:rsidRDefault="00511D8E">
            <w:pPr>
              <w:pStyle w:val="afb"/>
              <w:ind w:firstLine="0"/>
              <w:rPr>
                <w:color w:val="000000" w:themeColor="text1"/>
                <w:lang w:val="ru-RU"/>
              </w:rPr>
            </w:pPr>
            <w:r w:rsidRPr="006817AF">
              <w:rPr>
                <w:color w:val="000000" w:themeColor="text1"/>
                <w:lang w:val="ru-RU"/>
              </w:rPr>
              <w:t>-транспортно-эксплуатационные предприятия городского транспорта;</w:t>
            </w:r>
          </w:p>
          <w:p w:rsidR="00B413CB" w:rsidRPr="006817AF" w:rsidRDefault="00511D8E">
            <w:pPr>
              <w:pStyle w:val="afb"/>
              <w:ind w:firstLine="0"/>
              <w:rPr>
                <w:color w:val="000000" w:themeColor="text1"/>
                <w:lang w:val="ru-RU"/>
              </w:rPr>
            </w:pPr>
            <w:r w:rsidRPr="006817AF">
              <w:rPr>
                <w:color w:val="000000" w:themeColor="text1"/>
                <w:lang w:val="ru-RU"/>
              </w:rPr>
              <w:t>-остановочные пункты городского общественного пассажирского транспорта;</w:t>
            </w:r>
          </w:p>
          <w:p w:rsidR="00B413CB" w:rsidRPr="006817AF" w:rsidRDefault="00511D8E">
            <w:pPr>
              <w:pStyle w:val="afb"/>
              <w:ind w:firstLine="0"/>
              <w:rPr>
                <w:color w:val="000000" w:themeColor="text1"/>
                <w:lang w:val="ru-RU"/>
              </w:rPr>
            </w:pPr>
            <w:r w:rsidRPr="006817AF">
              <w:rPr>
                <w:color w:val="000000" w:themeColor="text1"/>
                <w:lang w:val="ru-RU"/>
              </w:rPr>
              <w:t>-автозаправочные станции;</w:t>
            </w:r>
          </w:p>
          <w:p w:rsidR="00B413CB" w:rsidRPr="006817AF" w:rsidRDefault="00511D8E">
            <w:pPr>
              <w:pStyle w:val="afb"/>
              <w:ind w:firstLine="0"/>
              <w:rPr>
                <w:color w:val="000000" w:themeColor="text1"/>
                <w:lang w:val="ru-RU"/>
              </w:rPr>
            </w:pPr>
            <w:r w:rsidRPr="006817AF">
              <w:rPr>
                <w:color w:val="000000" w:themeColor="text1"/>
                <w:lang w:val="ru-RU"/>
              </w:rPr>
              <w:t>-станции технического обслуживания автомобилей</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-подпункт «б» пункта 1 части 5 статьи 23 Градостроительного кодекса Российской Федерации;</w:t>
            </w:r>
          </w:p>
          <w:p w:rsidR="00B413CB" w:rsidRPr="006817AF" w:rsidRDefault="00511D8E">
            <w:pPr>
              <w:pStyle w:val="afb"/>
              <w:ind w:firstLine="0"/>
              <w:rPr>
                <w:color w:val="000000" w:themeColor="text1"/>
                <w:lang w:val="ru-RU"/>
              </w:rPr>
            </w:pPr>
            <w:r w:rsidRPr="006817AF">
              <w:rPr>
                <w:color w:val="000000" w:themeColor="text1"/>
                <w:lang w:val="ru-RU"/>
              </w:rPr>
              <w:t>-пункт 2 статьи 12 Закона Курганской области «О градостроительной деятельности»</w:t>
            </w:r>
          </w:p>
        </w:tc>
      </w:tr>
      <w:tr w:rsidR="00B413CB" w:rsidRPr="006817AF">
        <w:tc>
          <w:tcPr>
            <w:tcW w:w="211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Обеспечение населения объектами парковки легковых автомобилей на стоянках автомобилей</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-места парковки легковых автомобилей на стоянках автомобилей, размещаемые в непосредственной близости от отдельно стоящих объектов капитального строительства в границах жилых зон;</w:t>
            </w:r>
          </w:p>
          <w:p w:rsidR="00B413CB" w:rsidRPr="006817AF" w:rsidRDefault="00511D8E">
            <w:pPr>
              <w:pStyle w:val="afb"/>
              <w:ind w:firstLine="0"/>
              <w:rPr>
                <w:color w:val="000000" w:themeColor="text1"/>
                <w:lang w:val="ru-RU"/>
              </w:rPr>
            </w:pPr>
            <w:r w:rsidRPr="006817AF">
              <w:rPr>
                <w:color w:val="000000" w:themeColor="text1"/>
                <w:lang w:val="ru-RU"/>
              </w:rPr>
              <w:t>-места парковки легковых автомобилей на стоянках автомобилей, размещаемые в непосредственной близости от отдельно стоящих объектов капитального строительства в границах общественно-деловых зон;</w:t>
            </w:r>
          </w:p>
          <w:p w:rsidR="00B413CB" w:rsidRPr="006817AF" w:rsidRDefault="00511D8E">
            <w:pPr>
              <w:pStyle w:val="afb"/>
              <w:ind w:firstLine="0"/>
              <w:rPr>
                <w:color w:val="000000" w:themeColor="text1"/>
                <w:lang w:val="ru-RU"/>
              </w:rPr>
            </w:pPr>
            <w:r w:rsidRPr="006817AF">
              <w:rPr>
                <w:color w:val="000000" w:themeColor="text1"/>
                <w:lang w:val="ru-RU"/>
              </w:rPr>
              <w:t>-места парковки легковых автомобилей на стоянках автомобилей, размещаемые у границ лесопарков, зон отдыха и курортных зон;</w:t>
            </w:r>
          </w:p>
          <w:p w:rsidR="00B413CB" w:rsidRPr="006817AF" w:rsidRDefault="00511D8E">
            <w:pPr>
              <w:pStyle w:val="afb"/>
              <w:ind w:firstLine="0"/>
              <w:rPr>
                <w:color w:val="000000" w:themeColor="text1"/>
                <w:lang w:val="ru-RU"/>
              </w:rPr>
            </w:pPr>
            <w:r w:rsidRPr="006817AF">
              <w:rPr>
                <w:color w:val="000000" w:themeColor="text1"/>
                <w:lang w:val="ru-RU"/>
              </w:rPr>
              <w:t>-индивидуальные места парковки для маломобильных групп населения на участке около или внутри зданий учреждений обслуживания</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-подпункт «б» пункта 1 части 5 статьи 23 Градостроительного кодекса Российской Федерации;</w:t>
            </w:r>
          </w:p>
          <w:p w:rsidR="00B413CB" w:rsidRPr="006817AF" w:rsidRDefault="00511D8E">
            <w:pPr>
              <w:pStyle w:val="afb"/>
              <w:ind w:firstLine="0"/>
              <w:rPr>
                <w:color w:val="000000" w:themeColor="text1"/>
                <w:lang w:val="ru-RU"/>
              </w:rPr>
            </w:pPr>
            <w:r w:rsidRPr="006817AF">
              <w:rPr>
                <w:color w:val="000000" w:themeColor="text1"/>
                <w:lang w:val="ru-RU"/>
              </w:rPr>
              <w:t>-постановление Правительства Российской Федерации от 16 декабря 2020 года № 2122 «О расчетных показателях, подлежащих установлению в региональных нормативах градостроительного проектирования»; пункт 2 статьи 12 Закона Курганской области «О градостроительной деятельности»</w:t>
            </w:r>
          </w:p>
        </w:tc>
      </w:tr>
      <w:tr w:rsidR="00B413CB" w:rsidRPr="006817AF">
        <w:tc>
          <w:tcPr>
            <w:tcW w:w="211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Электро-, газо-, теплоснабжение, водоснабжение населения, водоотведение</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-объекты электроснабжения населения;</w:t>
            </w:r>
          </w:p>
          <w:p w:rsidR="00B413CB" w:rsidRPr="006817AF" w:rsidRDefault="00511D8E">
            <w:pPr>
              <w:pStyle w:val="afb"/>
              <w:ind w:firstLine="0"/>
              <w:rPr>
                <w:color w:val="000000" w:themeColor="text1"/>
                <w:lang w:val="ru-RU"/>
              </w:rPr>
            </w:pPr>
            <w:r w:rsidRPr="006817AF">
              <w:rPr>
                <w:color w:val="000000" w:themeColor="text1"/>
                <w:lang w:val="ru-RU"/>
              </w:rPr>
              <w:t>-объекты газоснабжения населения;</w:t>
            </w:r>
          </w:p>
          <w:p w:rsidR="00B413CB" w:rsidRPr="006817AF" w:rsidRDefault="00511D8E">
            <w:pPr>
              <w:pStyle w:val="afb"/>
              <w:ind w:firstLine="0"/>
              <w:rPr>
                <w:color w:val="000000" w:themeColor="text1"/>
                <w:lang w:val="ru-RU"/>
              </w:rPr>
            </w:pPr>
            <w:r w:rsidRPr="006817AF">
              <w:rPr>
                <w:color w:val="000000" w:themeColor="text1"/>
                <w:lang w:val="ru-RU"/>
              </w:rPr>
              <w:t>-объекты теплоснабжения населения;</w:t>
            </w:r>
          </w:p>
          <w:p w:rsidR="00B413CB" w:rsidRPr="006817AF" w:rsidRDefault="00511D8E">
            <w:pPr>
              <w:pStyle w:val="afb"/>
              <w:ind w:firstLine="0"/>
              <w:rPr>
                <w:color w:val="000000" w:themeColor="text1"/>
                <w:lang w:val="ru-RU"/>
              </w:rPr>
            </w:pPr>
            <w:r w:rsidRPr="006817AF">
              <w:rPr>
                <w:color w:val="000000" w:themeColor="text1"/>
                <w:lang w:val="ru-RU"/>
              </w:rPr>
              <w:t>-объекты водоснабжения населения;</w:t>
            </w:r>
          </w:p>
          <w:p w:rsidR="00B413CB" w:rsidRPr="006817AF" w:rsidRDefault="00511D8E">
            <w:pPr>
              <w:pStyle w:val="afb"/>
              <w:ind w:firstLine="0"/>
              <w:rPr>
                <w:color w:val="000000" w:themeColor="text1"/>
              </w:rPr>
            </w:pPr>
            <w:r w:rsidRPr="006817AF">
              <w:rPr>
                <w:color w:val="000000" w:themeColor="text1"/>
                <w:lang w:val="ru-RU"/>
              </w:rPr>
              <w:t>-объекты водоотведения</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-подпункт «а» пункта 1 части 5 статьи 23 Градостроительного кодекса Российской Федерации; пункт 1 статьи 12 Закона Курганской области «О градостроительной деятельности»</w:t>
            </w:r>
          </w:p>
        </w:tc>
      </w:tr>
      <w:tr w:rsidR="00B413CB" w:rsidRPr="006817AF">
        <w:tc>
          <w:tcPr>
            <w:tcW w:w="211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Обработка, утилизация, обезвреживание, размещение ТКО</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 места накопления ТКО</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-подпункт «в» пункта 1 части 5 статьи 23 Градостроительного кодекса Российской Федерации; пункт 7 статьи 12 Закона Курганской области «О градостроительной деятельности»</w:t>
            </w:r>
          </w:p>
        </w:tc>
      </w:tr>
      <w:tr w:rsidR="00B413CB" w:rsidRPr="006817AF">
        <w:tc>
          <w:tcPr>
            <w:tcW w:w="211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Объекты благоустройства и озеленения территории</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-озелененные территории общего пользования;</w:t>
            </w:r>
          </w:p>
          <w:p w:rsidR="00B413CB" w:rsidRPr="006817AF" w:rsidRDefault="00511D8E">
            <w:pPr>
              <w:pStyle w:val="afb"/>
              <w:ind w:firstLine="0"/>
              <w:jc w:val="left"/>
              <w:rPr>
                <w:color w:val="000000" w:themeColor="text1"/>
                <w:lang w:val="ru-RU"/>
              </w:rPr>
            </w:pPr>
            <w:r w:rsidRPr="006817AF">
              <w:rPr>
                <w:color w:val="000000" w:themeColor="text1"/>
                <w:lang w:val="ru-RU"/>
              </w:rPr>
              <w:t>-парк культуры и отдыха;</w:t>
            </w:r>
          </w:p>
          <w:p w:rsidR="00B413CB" w:rsidRPr="006817AF" w:rsidRDefault="00511D8E">
            <w:pPr>
              <w:pStyle w:val="afb"/>
              <w:ind w:firstLine="0"/>
              <w:rPr>
                <w:color w:val="000000" w:themeColor="text1"/>
                <w:lang w:val="ru-RU"/>
              </w:rPr>
            </w:pPr>
            <w:r w:rsidRPr="006817AF">
              <w:rPr>
                <w:color w:val="000000" w:themeColor="text1"/>
                <w:lang w:val="ru-RU"/>
              </w:rPr>
              <w:t>-площадки для игр детей, отдыха взрослого населения и занятий физкультурой</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-постановление Правительства Российской Федерации от 16 декабря 2020 года № 2122 «О расчетных показателях, подлежащих установлению в региональных нормативах градостроительного проектирования»;</w:t>
            </w:r>
          </w:p>
          <w:p w:rsidR="00B413CB" w:rsidRPr="006817AF" w:rsidRDefault="00511D8E">
            <w:pPr>
              <w:pStyle w:val="afb"/>
              <w:ind w:firstLine="0"/>
              <w:rPr>
                <w:color w:val="000000" w:themeColor="text1"/>
                <w:lang w:val="ru-RU"/>
              </w:rPr>
            </w:pPr>
            <w:r w:rsidRPr="006817AF">
              <w:rPr>
                <w:color w:val="000000" w:themeColor="text1"/>
                <w:lang w:val="ru-RU"/>
              </w:rPr>
              <w:t>-пункт 12 статьи 12 Закона Курганской области «О градостроительной деятельности»</w:t>
            </w:r>
          </w:p>
        </w:tc>
      </w:tr>
      <w:tr w:rsidR="00B413CB" w:rsidRPr="006817AF">
        <w:tc>
          <w:tcPr>
            <w:tcW w:w="211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Иные области в связи с решением вопросов местного значения</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left"/>
              <w:rPr>
                <w:color w:val="000000" w:themeColor="text1"/>
                <w:lang w:val="ru-RU"/>
              </w:rPr>
            </w:pPr>
            <w:r w:rsidRPr="006817AF">
              <w:rPr>
                <w:color w:val="000000" w:themeColor="text1"/>
                <w:lang w:val="ru-RU"/>
              </w:rPr>
              <w:t>-объекты, в которых (на территории которых) размещаются органы местного самоуправления;</w:t>
            </w:r>
          </w:p>
          <w:p w:rsidR="00B413CB" w:rsidRPr="006817AF" w:rsidRDefault="00511D8E">
            <w:pPr>
              <w:pStyle w:val="afb"/>
              <w:ind w:firstLine="0"/>
              <w:jc w:val="left"/>
              <w:rPr>
                <w:color w:val="000000" w:themeColor="text1"/>
                <w:lang w:val="ru-RU"/>
              </w:rPr>
            </w:pPr>
            <w:r w:rsidRPr="006817AF">
              <w:rPr>
                <w:color w:val="000000" w:themeColor="text1"/>
                <w:lang w:val="ru-RU"/>
              </w:rPr>
              <w:t>-муниципальный архив;</w:t>
            </w:r>
          </w:p>
          <w:p w:rsidR="00B413CB" w:rsidRPr="006817AF" w:rsidRDefault="00511D8E">
            <w:pPr>
              <w:pStyle w:val="afb"/>
              <w:ind w:firstLine="0"/>
              <w:jc w:val="left"/>
              <w:rPr>
                <w:color w:val="000000" w:themeColor="text1"/>
                <w:lang w:val="ru-RU"/>
              </w:rPr>
            </w:pPr>
            <w:r w:rsidRPr="006817AF">
              <w:rPr>
                <w:color w:val="000000" w:themeColor="text1"/>
                <w:lang w:val="ru-RU"/>
              </w:rPr>
              <w:t>-участковые пункты полиции;</w:t>
            </w:r>
          </w:p>
          <w:p w:rsidR="00B413CB" w:rsidRPr="006817AF" w:rsidRDefault="00511D8E">
            <w:pPr>
              <w:pStyle w:val="afb"/>
              <w:ind w:firstLine="0"/>
              <w:jc w:val="left"/>
              <w:rPr>
                <w:color w:val="000000" w:themeColor="text1"/>
                <w:lang w:val="ru-RU"/>
              </w:rPr>
            </w:pPr>
            <w:r w:rsidRPr="006817AF">
              <w:rPr>
                <w:color w:val="000000" w:themeColor="text1"/>
                <w:lang w:val="ru-RU"/>
              </w:rPr>
              <w:t>-организации ритуального обслуживания населения;</w:t>
            </w:r>
          </w:p>
          <w:p w:rsidR="00B413CB" w:rsidRPr="006817AF" w:rsidRDefault="00511D8E">
            <w:pPr>
              <w:pStyle w:val="afb"/>
              <w:ind w:firstLine="0"/>
              <w:jc w:val="left"/>
              <w:rPr>
                <w:color w:val="000000" w:themeColor="text1"/>
                <w:lang w:val="ru-RU"/>
              </w:rPr>
            </w:pPr>
            <w:r w:rsidRPr="006817AF">
              <w:rPr>
                <w:color w:val="000000" w:themeColor="text1"/>
                <w:lang w:val="ru-RU"/>
              </w:rPr>
              <w:t>-кладбища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-подпункт «г» пункта 1 части 5 статьи 23 Градостроительного кодекса Российской Федерации;</w:t>
            </w:r>
          </w:p>
          <w:p w:rsidR="00B413CB" w:rsidRPr="006817AF" w:rsidRDefault="00511D8E">
            <w:pPr>
              <w:pStyle w:val="afb"/>
              <w:ind w:firstLine="0"/>
              <w:rPr>
                <w:color w:val="000000" w:themeColor="text1"/>
                <w:lang w:val="ru-RU"/>
              </w:rPr>
            </w:pPr>
            <w:r w:rsidRPr="006817AF">
              <w:rPr>
                <w:color w:val="000000" w:themeColor="text1"/>
                <w:lang w:val="ru-RU"/>
              </w:rPr>
              <w:t>-пункты 9, 11, 12 статьи 12 Закона Курганской области «О градостроительной деятельности»</w:t>
            </w:r>
          </w:p>
        </w:tc>
      </w:tr>
    </w:tbl>
    <w:p w:rsidR="00B413CB" w:rsidRPr="006817AF" w:rsidRDefault="00B413CB">
      <w:pPr>
        <w:pStyle w:val="12"/>
        <w:rPr>
          <w:rFonts w:ascii="Times New Roman" w:hAnsi="Times New Roman" w:cs="Times New Roman"/>
          <w:color w:val="000000" w:themeColor="text1"/>
          <w:sz w:val="24"/>
          <w:szCs w:val="24"/>
        </w:rPr>
      </w:pPr>
    </w:p>
    <w:p w:rsidR="00B413CB" w:rsidRPr="006817AF" w:rsidRDefault="00511D8E">
      <w:pPr>
        <w:pStyle w:val="3"/>
        <w:ind w:hanging="11"/>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 xml:space="preserve">§ 2. Обоснование дифференциации территории в составе </w:t>
      </w:r>
      <w:r w:rsidR="00A87562" w:rsidRPr="006817AF">
        <w:rPr>
          <w:rFonts w:ascii="Times New Roman" w:hAnsi="Times New Roman" w:cs="Times New Roman"/>
          <w:color w:val="000000" w:themeColor="text1"/>
          <w:sz w:val="24"/>
          <w:szCs w:val="24"/>
        </w:rPr>
        <w:t>М</w:t>
      </w:r>
      <w:r w:rsidR="006817AF">
        <w:rPr>
          <w:rFonts w:ascii="Times New Roman" w:hAnsi="Times New Roman" w:cs="Times New Roman"/>
          <w:color w:val="000000" w:themeColor="text1"/>
          <w:sz w:val="24"/>
          <w:szCs w:val="24"/>
        </w:rPr>
        <w:t>МНГП</w:t>
      </w:r>
      <w:r w:rsidRPr="006817AF">
        <w:rPr>
          <w:rFonts w:ascii="Times New Roman" w:hAnsi="Times New Roman" w:cs="Times New Roman"/>
          <w:color w:val="000000" w:themeColor="text1"/>
          <w:sz w:val="24"/>
          <w:szCs w:val="24"/>
        </w:rPr>
        <w:t xml:space="preserve">  Шатровского муниципального округа Курганской области</w:t>
      </w:r>
    </w:p>
    <w:p w:rsidR="00B413CB" w:rsidRPr="006817AF" w:rsidRDefault="00B413CB">
      <w:pPr>
        <w:pStyle w:val="12"/>
        <w:rPr>
          <w:rFonts w:ascii="Times New Roman" w:hAnsi="Times New Roman" w:cs="Times New Roman"/>
          <w:color w:val="000000" w:themeColor="text1"/>
          <w:sz w:val="24"/>
          <w:szCs w:val="24"/>
        </w:rPr>
      </w:pPr>
    </w:p>
    <w:p w:rsidR="00B413CB" w:rsidRPr="006817AF" w:rsidRDefault="00511D8E">
      <w:pPr>
        <w:rPr>
          <w:color w:val="000000" w:themeColor="text1"/>
        </w:rPr>
      </w:pPr>
      <w:r w:rsidRPr="006817AF">
        <w:rPr>
          <w:color w:val="000000" w:themeColor="text1"/>
        </w:rPr>
        <w:t xml:space="preserve">В качестве факторов дифференциации проектируемой территории Шатровского муниципального округа Курганской области для установления значений расчетных показателей в </w:t>
      </w:r>
      <w:r w:rsidR="00A87562" w:rsidRPr="006817AF">
        <w:rPr>
          <w:color w:val="000000" w:themeColor="text1"/>
        </w:rPr>
        <w:t>М</w:t>
      </w:r>
      <w:r w:rsidR="006817AF">
        <w:rPr>
          <w:color w:val="000000" w:themeColor="text1"/>
        </w:rPr>
        <w:t>МНГП</w:t>
      </w:r>
      <w:r w:rsidRPr="006817AF">
        <w:rPr>
          <w:color w:val="000000" w:themeColor="text1"/>
        </w:rPr>
        <w:t xml:space="preserve"> Шатровского муниципального округа Курганской области определены:</w:t>
      </w:r>
    </w:p>
    <w:p w:rsidR="00B413CB" w:rsidRPr="006817AF" w:rsidRDefault="00511D8E">
      <w:pPr>
        <w:rPr>
          <w:color w:val="000000" w:themeColor="text1"/>
        </w:rPr>
      </w:pPr>
      <w:r w:rsidRPr="006817AF">
        <w:rPr>
          <w:color w:val="000000" w:themeColor="text1"/>
        </w:rPr>
        <w:t>- численность населения;</w:t>
      </w:r>
    </w:p>
    <w:p w:rsidR="00B413CB" w:rsidRPr="006817AF" w:rsidRDefault="00511D8E">
      <w:pPr>
        <w:rPr>
          <w:color w:val="000000" w:themeColor="text1"/>
        </w:rPr>
      </w:pPr>
      <w:r w:rsidRPr="006817AF">
        <w:rPr>
          <w:color w:val="000000" w:themeColor="text1"/>
        </w:rPr>
        <w:t>- статус муниципального образования: городской округ, муниципальный округ;</w:t>
      </w:r>
    </w:p>
    <w:p w:rsidR="00B413CB" w:rsidRPr="006817AF" w:rsidRDefault="00511D8E">
      <w:pPr>
        <w:rPr>
          <w:color w:val="000000" w:themeColor="text1"/>
        </w:rPr>
      </w:pPr>
      <w:bookmarkStart w:id="90" w:name="_Hlk98856429"/>
      <w:r w:rsidRPr="006817AF">
        <w:rPr>
          <w:color w:val="000000" w:themeColor="text1"/>
        </w:rPr>
        <w:t>- вид (категория) населенного пункта: городской населенный пункт, сельский населенный пункт.</w:t>
      </w:r>
      <w:bookmarkEnd w:id="90"/>
    </w:p>
    <w:p w:rsidR="00B413CB" w:rsidRPr="006817AF" w:rsidRDefault="00511D8E">
      <w:pPr>
        <w:rPr>
          <w:color w:val="000000" w:themeColor="text1"/>
        </w:rPr>
      </w:pPr>
      <w:r w:rsidRPr="006817AF">
        <w:rPr>
          <w:color w:val="000000" w:themeColor="text1"/>
        </w:rPr>
        <w:t>1.Дифференциация населённых пунктов в зависимости от численности населения.</w:t>
      </w:r>
    </w:p>
    <w:p w:rsidR="00B413CB" w:rsidRPr="006817AF" w:rsidRDefault="00511D8E">
      <w:pPr>
        <w:rPr>
          <w:color w:val="000000" w:themeColor="text1"/>
        </w:rPr>
      </w:pPr>
      <w:r w:rsidRPr="006817AF">
        <w:rPr>
          <w:color w:val="000000" w:themeColor="text1"/>
        </w:rPr>
        <w:t>Расчетные показатели минимально допустимого уровня обеспеченности некоторыми объектами социальной и транспортной инфраструктуры необходимо применять в зависимости от численности населения административно-территориальной единицы.</w:t>
      </w:r>
    </w:p>
    <w:p w:rsidR="00B413CB" w:rsidRPr="006817AF" w:rsidRDefault="00511D8E">
      <w:pPr>
        <w:rPr>
          <w:color w:val="000000" w:themeColor="text1"/>
        </w:rPr>
      </w:pPr>
      <w:r w:rsidRPr="006817AF">
        <w:rPr>
          <w:color w:val="000000" w:themeColor="text1"/>
        </w:rPr>
        <w:t>Населённые пункты муниципальных образований Курганской области в зависимости от численности населения подразделяются на группы, представленные в таблице 19.</w:t>
      </w:r>
    </w:p>
    <w:p w:rsidR="00B413CB" w:rsidRPr="006817AF" w:rsidRDefault="00511D8E">
      <w:pPr>
        <w:pStyle w:val="5"/>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Таблица 19. Дифференциация населенных пунктов муниципальных образований Курганской области по численности населения</w:t>
      </w: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533"/>
        <w:gridCol w:w="3685"/>
        <w:gridCol w:w="3695"/>
      </w:tblGrid>
      <w:tr w:rsidR="00B413CB" w:rsidRPr="006817AF">
        <w:trPr>
          <w:trHeight w:val="319"/>
          <w:tblHeader/>
        </w:trPr>
        <w:tc>
          <w:tcPr>
            <w:tcW w:w="253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Default"/>
              <w:keepNext/>
              <w:jc w:val="center"/>
              <w:rPr>
                <w:color w:val="000000" w:themeColor="text1"/>
              </w:rPr>
            </w:pPr>
            <w:r w:rsidRPr="006817AF">
              <w:rPr>
                <w:b/>
                <w:bCs/>
                <w:color w:val="000000" w:themeColor="text1"/>
              </w:rPr>
              <w:t>Группы населенных пунктов</w:t>
            </w:r>
          </w:p>
        </w:tc>
        <w:tc>
          <w:tcPr>
            <w:tcW w:w="7380"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Default"/>
              <w:keepNext/>
              <w:jc w:val="center"/>
              <w:rPr>
                <w:color w:val="000000" w:themeColor="text1"/>
              </w:rPr>
            </w:pPr>
            <w:r w:rsidRPr="006817AF">
              <w:rPr>
                <w:b/>
                <w:bCs/>
                <w:color w:val="000000" w:themeColor="text1"/>
              </w:rPr>
              <w:t>Численность населения, тыс. человек</w:t>
            </w:r>
          </w:p>
        </w:tc>
      </w:tr>
      <w:tr w:rsidR="00B413CB" w:rsidRPr="006817AF">
        <w:trPr>
          <w:trHeight w:val="319"/>
          <w:tblHeader/>
        </w:trPr>
        <w:tc>
          <w:tcPr>
            <w:tcW w:w="253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Default"/>
              <w:keepNext/>
              <w:jc w:val="center"/>
              <w:rPr>
                <w:b/>
                <w:bCs/>
                <w:color w:val="000000" w:themeColor="text1"/>
              </w:rPr>
            </w:pPr>
            <w:r w:rsidRPr="006817AF">
              <w:rPr>
                <w:b/>
                <w:bCs/>
                <w:color w:val="000000" w:themeColor="text1"/>
              </w:rPr>
              <w:t>Городские населенные пункты</w:t>
            </w:r>
          </w:p>
        </w:tc>
        <w:tc>
          <w:tcPr>
            <w:tcW w:w="3695"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Default"/>
              <w:keepNext/>
              <w:jc w:val="center"/>
              <w:rPr>
                <w:b/>
                <w:bCs/>
                <w:color w:val="000000" w:themeColor="text1"/>
              </w:rPr>
            </w:pPr>
            <w:r w:rsidRPr="006817AF">
              <w:rPr>
                <w:b/>
                <w:bCs/>
                <w:color w:val="000000" w:themeColor="text1"/>
              </w:rPr>
              <w:t>Сельские населенные пункты</w:t>
            </w:r>
          </w:p>
        </w:tc>
      </w:tr>
      <w:tr w:rsidR="00B413CB" w:rsidRPr="006817AF">
        <w:trPr>
          <w:trHeight w:val="319"/>
        </w:trPr>
        <w:tc>
          <w:tcPr>
            <w:tcW w:w="253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Default"/>
              <w:rPr>
                <w:color w:val="000000" w:themeColor="text1"/>
              </w:rPr>
            </w:pPr>
            <w:r w:rsidRPr="006817AF">
              <w:rPr>
                <w:color w:val="000000" w:themeColor="text1"/>
              </w:rPr>
              <w:t>Крупные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Default"/>
              <w:jc w:val="center"/>
              <w:rPr>
                <w:color w:val="000000" w:themeColor="text1"/>
              </w:rPr>
            </w:pPr>
            <w:r w:rsidRPr="006817AF">
              <w:rPr>
                <w:color w:val="000000" w:themeColor="text1"/>
              </w:rPr>
              <w:t>Свыше 250 до 1000 (город Курган)</w:t>
            </w:r>
          </w:p>
        </w:tc>
        <w:tc>
          <w:tcPr>
            <w:tcW w:w="3695"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Default"/>
              <w:jc w:val="center"/>
              <w:rPr>
                <w:color w:val="000000" w:themeColor="text1"/>
              </w:rPr>
            </w:pPr>
            <w:r w:rsidRPr="006817AF">
              <w:rPr>
                <w:color w:val="000000" w:themeColor="text1"/>
              </w:rPr>
              <w:t>Свыше 5</w:t>
            </w:r>
          </w:p>
        </w:tc>
      </w:tr>
      <w:tr w:rsidR="00B413CB" w:rsidRPr="006817AF">
        <w:trPr>
          <w:trHeight w:val="319"/>
        </w:trPr>
        <w:tc>
          <w:tcPr>
            <w:tcW w:w="253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Default"/>
              <w:rPr>
                <w:color w:val="000000" w:themeColor="text1"/>
              </w:rPr>
            </w:pPr>
            <w:r w:rsidRPr="006817AF">
              <w:rPr>
                <w:color w:val="000000" w:themeColor="text1"/>
              </w:rPr>
              <w:t>Большие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Default"/>
              <w:jc w:val="center"/>
              <w:rPr>
                <w:color w:val="000000" w:themeColor="text1"/>
              </w:rPr>
            </w:pPr>
            <w:r w:rsidRPr="006817AF">
              <w:rPr>
                <w:color w:val="000000" w:themeColor="text1"/>
              </w:rPr>
              <w:t>-</w:t>
            </w:r>
          </w:p>
        </w:tc>
        <w:tc>
          <w:tcPr>
            <w:tcW w:w="3695"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Default"/>
              <w:jc w:val="center"/>
              <w:rPr>
                <w:color w:val="000000" w:themeColor="text1"/>
              </w:rPr>
            </w:pPr>
            <w:r w:rsidRPr="006817AF">
              <w:rPr>
                <w:color w:val="000000" w:themeColor="text1"/>
              </w:rPr>
              <w:t>Свыше 1 до 5</w:t>
            </w:r>
          </w:p>
        </w:tc>
      </w:tr>
      <w:tr w:rsidR="00B413CB" w:rsidRPr="006817AF">
        <w:trPr>
          <w:trHeight w:val="319"/>
        </w:trPr>
        <w:tc>
          <w:tcPr>
            <w:tcW w:w="253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Default"/>
              <w:rPr>
                <w:color w:val="000000" w:themeColor="text1"/>
              </w:rPr>
            </w:pPr>
            <w:r w:rsidRPr="006817AF">
              <w:rPr>
                <w:color w:val="000000" w:themeColor="text1"/>
              </w:rPr>
              <w:t>Средние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Default"/>
              <w:jc w:val="center"/>
              <w:rPr>
                <w:color w:val="000000" w:themeColor="text1"/>
              </w:rPr>
            </w:pPr>
            <w:r w:rsidRPr="006817AF">
              <w:rPr>
                <w:color w:val="000000" w:themeColor="text1"/>
              </w:rPr>
              <w:t>Свыше 50 до 100 (город Катайск)</w:t>
            </w:r>
          </w:p>
        </w:tc>
        <w:tc>
          <w:tcPr>
            <w:tcW w:w="3695"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Default"/>
              <w:jc w:val="center"/>
              <w:rPr>
                <w:color w:val="000000" w:themeColor="text1"/>
              </w:rPr>
            </w:pPr>
            <w:r w:rsidRPr="006817AF">
              <w:rPr>
                <w:color w:val="000000" w:themeColor="text1"/>
              </w:rPr>
              <w:t>Свыше 0,2 до 1</w:t>
            </w:r>
          </w:p>
        </w:tc>
      </w:tr>
      <w:tr w:rsidR="00B413CB" w:rsidRPr="006817AF">
        <w:trPr>
          <w:trHeight w:val="319"/>
        </w:trPr>
        <w:tc>
          <w:tcPr>
            <w:tcW w:w="253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Default"/>
              <w:rPr>
                <w:color w:val="000000" w:themeColor="text1"/>
              </w:rPr>
            </w:pPr>
            <w:r w:rsidRPr="006817AF">
              <w:rPr>
                <w:color w:val="000000" w:themeColor="text1"/>
              </w:rPr>
              <w:t>Малые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Default"/>
              <w:jc w:val="center"/>
              <w:rPr>
                <w:color w:val="000000" w:themeColor="text1"/>
              </w:rPr>
            </w:pPr>
            <w:r w:rsidRPr="006817AF">
              <w:rPr>
                <w:color w:val="000000" w:themeColor="text1"/>
              </w:rPr>
              <w:t>До 50 (остальные городские населенные пункты Курганской области)</w:t>
            </w:r>
          </w:p>
        </w:tc>
        <w:tc>
          <w:tcPr>
            <w:tcW w:w="3695"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Default"/>
              <w:jc w:val="center"/>
              <w:rPr>
                <w:color w:val="000000" w:themeColor="text1"/>
              </w:rPr>
            </w:pPr>
            <w:r w:rsidRPr="006817AF">
              <w:rPr>
                <w:color w:val="000000" w:themeColor="text1"/>
              </w:rPr>
              <w:t>До 0,2</w:t>
            </w:r>
          </w:p>
        </w:tc>
      </w:tr>
    </w:tbl>
    <w:p w:rsidR="00B413CB" w:rsidRPr="006817AF" w:rsidRDefault="00511D8E">
      <w:pPr>
        <w:pStyle w:val="afb"/>
        <w:spacing w:before="120"/>
        <w:rPr>
          <w:color w:val="000000" w:themeColor="text1"/>
          <w:lang w:val="ru-RU"/>
        </w:rPr>
      </w:pPr>
      <w:r w:rsidRPr="006817AF">
        <w:rPr>
          <w:color w:val="000000" w:themeColor="text1"/>
          <w:lang w:val="ru-RU"/>
        </w:rPr>
        <w:t>2.Дифференциация по статусу муниципального образования и виду (категории) населенного пункта</w:t>
      </w:r>
    </w:p>
    <w:p w:rsidR="00B413CB" w:rsidRPr="006817AF" w:rsidRDefault="00511D8E">
      <w:pPr>
        <w:pStyle w:val="afb"/>
        <w:rPr>
          <w:color w:val="000000" w:themeColor="text1"/>
          <w:lang w:val="ru-RU"/>
        </w:rPr>
      </w:pPr>
      <w:r w:rsidRPr="006817AF">
        <w:rPr>
          <w:color w:val="000000" w:themeColor="text1"/>
          <w:lang w:val="ru-RU"/>
        </w:rPr>
        <w:t>Большое значение имеет статус муниципального образования (городской округ, муниципальный округ) и вид (категория) населенного пункта (городской/сельский), определяющие целесообразность размещения объектов обслуживания, значение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w:t>
      </w:r>
    </w:p>
    <w:p w:rsidR="00B413CB" w:rsidRPr="006817AF" w:rsidRDefault="00511D8E">
      <w:pPr>
        <w:rPr>
          <w:color w:val="000000" w:themeColor="text1"/>
        </w:rPr>
      </w:pPr>
      <w:r w:rsidRPr="006817AF">
        <w:rPr>
          <w:color w:val="000000" w:themeColor="text1"/>
        </w:rPr>
        <w:t>Дифференциация территории по статусу муниципального образования отражена в таблице .</w:t>
      </w:r>
    </w:p>
    <w:p w:rsidR="00B413CB" w:rsidRPr="006817AF" w:rsidRDefault="00511D8E">
      <w:pPr>
        <w:rPr>
          <w:color w:val="000000" w:themeColor="text1"/>
        </w:rPr>
      </w:pPr>
      <w:r w:rsidRPr="006817AF">
        <w:rPr>
          <w:color w:val="000000" w:themeColor="text1"/>
        </w:rPr>
        <w:t>К городским населенным пунктам Курганской области относятся:</w:t>
      </w:r>
    </w:p>
    <w:p w:rsidR="00B413CB" w:rsidRPr="006817AF" w:rsidRDefault="00511D8E">
      <w:pPr>
        <w:rPr>
          <w:color w:val="000000" w:themeColor="text1"/>
        </w:rPr>
      </w:pPr>
      <w:r w:rsidRPr="006817AF">
        <w:rPr>
          <w:color w:val="000000" w:themeColor="text1"/>
        </w:rPr>
        <w:t>1) города: Курган, Далматово, Катайск, Куртамыш, Макушино; Петухово, Шадринск, Шумиха, Щучье;</w:t>
      </w:r>
    </w:p>
    <w:p w:rsidR="00B413CB" w:rsidRPr="006817AF" w:rsidRDefault="00511D8E">
      <w:pPr>
        <w:rPr>
          <w:color w:val="000000" w:themeColor="text1"/>
        </w:rPr>
      </w:pPr>
      <w:r w:rsidRPr="006817AF">
        <w:rPr>
          <w:color w:val="000000" w:themeColor="text1"/>
        </w:rPr>
        <w:t>2) поселки городского типа: Варгаши, Каргаполье, Красный Октябрь, Лебяжье, Мишкино, Юргамыш.</w:t>
      </w:r>
    </w:p>
    <w:p w:rsidR="00B413CB" w:rsidRPr="006817AF" w:rsidRDefault="00511D8E">
      <w:pPr>
        <w:rPr>
          <w:color w:val="000000" w:themeColor="text1"/>
        </w:rPr>
      </w:pPr>
      <w:r w:rsidRPr="006817AF">
        <w:rPr>
          <w:color w:val="000000" w:themeColor="text1"/>
        </w:rPr>
        <w:t>Остальные населенные пункты Курганской области относятся к сельским населенным пунктам.</w:t>
      </w:r>
    </w:p>
    <w:p w:rsidR="00B413CB" w:rsidRPr="006817AF" w:rsidRDefault="00B413CB">
      <w:pPr>
        <w:rPr>
          <w:color w:val="000000" w:themeColor="text1"/>
        </w:rPr>
      </w:pPr>
    </w:p>
    <w:p w:rsidR="00B413CB" w:rsidRPr="006817AF" w:rsidRDefault="00511D8E">
      <w:pPr>
        <w:pStyle w:val="2"/>
        <w:rPr>
          <w:rFonts w:ascii="Times New Roman" w:hAnsi="Times New Roman" w:cs="Times New Roman"/>
          <w:color w:val="000000" w:themeColor="text1"/>
          <w:sz w:val="24"/>
          <w:szCs w:val="24"/>
        </w:rPr>
      </w:pPr>
      <w:bookmarkStart w:id="91" w:name="_Toc118282040"/>
      <w:bookmarkStart w:id="92" w:name="_Toc113543183"/>
      <w:r w:rsidRPr="006817AF">
        <w:rPr>
          <w:rFonts w:ascii="Times New Roman" w:hAnsi="Times New Roman" w:cs="Times New Roman"/>
          <w:color w:val="000000" w:themeColor="text1"/>
          <w:sz w:val="24"/>
          <w:szCs w:val="24"/>
        </w:rPr>
        <w:t>Глава</w:t>
      </w:r>
      <w:r w:rsidRPr="006817AF">
        <w:rPr>
          <w:rFonts w:ascii="Times New Roman" w:hAnsi="Times New Roman" w:cs="Times New Roman"/>
          <w:i/>
          <w:color w:val="000000" w:themeColor="text1"/>
          <w:sz w:val="24"/>
          <w:szCs w:val="24"/>
        </w:rPr>
        <w:t xml:space="preserve"> 3</w:t>
      </w:r>
      <w:r w:rsidRPr="006817AF">
        <w:rPr>
          <w:rFonts w:ascii="Times New Roman" w:hAnsi="Times New Roman" w:cs="Times New Roman"/>
          <w:color w:val="000000" w:themeColor="text1"/>
          <w:sz w:val="24"/>
          <w:szCs w:val="24"/>
        </w:rPr>
        <w:t>. Материалы по обоснованию предельных значений расчётных показателей обеспеченности и территориальной доступности объектов местного значения городских и муниципальных округов</w:t>
      </w:r>
      <w:bookmarkEnd w:id="91"/>
      <w:bookmarkEnd w:id="92"/>
    </w:p>
    <w:p w:rsidR="00B413CB" w:rsidRPr="006817AF" w:rsidRDefault="00511D8E">
      <w:pPr>
        <w:pStyle w:val="5"/>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Таблица 20. Объекты местного значения городских и муниципальных округов в области образования</w:t>
      </w: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2383"/>
        <w:gridCol w:w="2496"/>
        <w:gridCol w:w="5034"/>
      </w:tblGrid>
      <w:tr w:rsidR="006817AF" w:rsidRPr="006817AF">
        <w:trPr>
          <w:cantSplit/>
          <w:tblHeader/>
        </w:trPr>
        <w:tc>
          <w:tcPr>
            <w:tcW w:w="1394"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color w:val="000000" w:themeColor="text1"/>
              </w:rPr>
            </w:pPr>
            <w:r w:rsidRPr="006817AF">
              <w:rPr>
                <w:b/>
                <w:color w:val="000000" w:themeColor="text1"/>
                <w:lang w:val="ru-RU"/>
              </w:rPr>
              <w:t>Наименование вида объекта</w:t>
            </w:r>
          </w:p>
        </w:tc>
        <w:tc>
          <w:tcPr>
            <w:tcW w:w="269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color w:val="000000" w:themeColor="text1"/>
              </w:rPr>
            </w:pPr>
            <w:r w:rsidRPr="006817AF">
              <w:rPr>
                <w:b/>
                <w:color w:val="000000" w:themeColor="text1"/>
                <w:lang w:val="ru-RU"/>
              </w:rPr>
              <w:t>Тип расчетного показателя</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b/>
                <w:color w:val="000000" w:themeColor="text1"/>
                <w:lang w:val="ru-RU"/>
              </w:rPr>
            </w:pPr>
            <w:r w:rsidRPr="006817AF">
              <w:rPr>
                <w:b/>
                <w:color w:val="000000" w:themeColor="text1"/>
                <w:lang w:val="ru-RU"/>
              </w:rPr>
              <w:t>Обоснование предельного значения расчетного показателя</w:t>
            </w:r>
          </w:p>
        </w:tc>
      </w:tr>
      <w:tr w:rsidR="00B413CB" w:rsidRPr="006817AF">
        <w:trPr>
          <w:cantSplit/>
        </w:trPr>
        <w:tc>
          <w:tcPr>
            <w:tcW w:w="9913"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b/>
                <w:bCs/>
                <w:color w:val="000000" w:themeColor="text1"/>
                <w:lang w:val="ru-RU"/>
              </w:rPr>
            </w:pPr>
            <w:r w:rsidRPr="006817AF">
              <w:rPr>
                <w:b/>
                <w:bCs/>
                <w:color w:val="000000" w:themeColor="text1"/>
                <w:lang w:val="ru-RU"/>
              </w:rPr>
              <w:t>Дошкольное образование</w:t>
            </w:r>
          </w:p>
        </w:tc>
      </w:tr>
      <w:tr w:rsidR="006817AF" w:rsidRPr="006817AF">
        <w:trPr>
          <w:cantSplit/>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Дошкольные образовательные организации</w:t>
            </w:r>
          </w:p>
        </w:tc>
        <w:tc>
          <w:tcPr>
            <w:tcW w:w="269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Число мест в дошкольных образовательных организациях в расчете на 1000 человек определено расчетным путем по состоянию на 1 января 2022 года. При этом в расчетах учтено, что проводимая в Российской Федерации демографическая политика направлена на увеличение рождаемости и повышение численности детей, поэтому принятые в качестве нормативов показатели являются минимальными и могут быть уточнены при изменении демографической структуры муниципальных образований в местных нормативах градостроительного проектирования.</w:t>
            </w:r>
          </w:p>
          <w:p w:rsidR="00B413CB" w:rsidRPr="006817AF" w:rsidRDefault="00511D8E">
            <w:pPr>
              <w:pStyle w:val="afb"/>
              <w:ind w:firstLine="0"/>
              <w:rPr>
                <w:color w:val="000000" w:themeColor="text1"/>
                <w:lang w:val="ru-RU"/>
              </w:rPr>
            </w:pPr>
            <w:r w:rsidRPr="006817AF">
              <w:rPr>
                <w:color w:val="000000" w:themeColor="text1"/>
                <w:lang w:val="ru-RU"/>
              </w:rPr>
              <w:t>При расчете норматива обеспеченности в части мест в дошкольных образовательных организациях учитывались требования по обеспеченности, изложенные в приложении к письму Минобрнауки России № АК-950/02 (65 мест на 100 детей в возрасте от 0-7 лет в городских населенных пунктах и 45 мест на 100 детей в возрасте от 0-7 лет в сельских населенных пунктах), а также фактическая потребность населения муниципальных образований в местах в дошкольных образовательных организациях. При этом расчет проводился по формуле:</w:t>
            </w:r>
          </w:p>
          <w:p w:rsidR="00B413CB" w:rsidRPr="006817AF" w:rsidRDefault="00511D8E">
            <w:pPr>
              <w:pStyle w:val="afb"/>
              <w:ind w:left="365" w:firstLine="707"/>
              <w:jc w:val="left"/>
              <w:rPr>
                <w:color w:val="000000" w:themeColor="text1"/>
                <w:lang w:val="ru-RU"/>
              </w:rPr>
            </w:pPr>
            <w:r w:rsidRPr="006817AF">
              <w:rPr>
                <w:noProof/>
                <w:color w:val="000000" w:themeColor="text1"/>
                <w:lang w:val="ru-RU" w:eastAsia="ru-RU" w:bidi="ar-SA"/>
              </w:rPr>
              <mc:AlternateContent>
                <mc:Choice Requires="wps">
                  <w:drawing>
                    <wp:anchor distT="0" distB="160" distL="114300" distR="113800" simplePos="0" relativeHeight="2" behindDoc="0" locked="0" layoutInCell="1" allowOverlap="1" wp14:anchorId="232D6FA3" wp14:editId="212096E9">
                      <wp:simplePos x="0" y="0"/>
                      <wp:positionH relativeFrom="column">
                        <wp:posOffset>586105</wp:posOffset>
                      </wp:positionH>
                      <wp:positionV relativeFrom="paragraph">
                        <wp:posOffset>17145</wp:posOffset>
                      </wp:positionV>
                      <wp:extent cx="114300" cy="442595"/>
                      <wp:effectExtent l="0" t="0" r="24630" b="20160"/>
                      <wp:wrapNone/>
                      <wp:docPr id="3" name="Левая фигурная скобка 6"/>
                      <wp:cNvGraphicFramePr/>
                      <a:graphic xmlns:a="http://schemas.openxmlformats.org/drawingml/2006/main">
                        <a:graphicData uri="http://schemas.microsoft.com/office/word/2010/wordprocessingShape">
                          <wps:wsp>
                            <wps:cNvSpPr/>
                            <wps:spPr>
                              <a:xfrm>
                                <a:off x="0" y="0"/>
                                <a:ext cx="113760" cy="442080"/>
                              </a:xfrm>
                              <a:custGeom>
                                <a:avLst/>
                                <a:gdLst/>
                                <a:ahLst/>
                                <a:cxnLst/>
                                <a:rect l="l" t="t" r="r" b="b"/>
                                <a:pathLst>
                                  <a:path w="180" h="779">
                                    <a:moveTo>
                                      <a:pt x="172" y="689"/>
                                    </a:moveTo>
                                    <a:lnTo>
                                      <a:pt x="86" y="359"/>
                                    </a:lnTo>
                                    <a:lnTo>
                                      <a:pt x="86" y="14"/>
                                    </a:lnTo>
                                    <a:close/>
                                    <a:moveTo>
                                      <a:pt x="172" y="689"/>
                                    </a:moveTo>
                                    <a:lnTo>
                                      <a:pt x="86" y="359"/>
                                    </a:lnTo>
                                    <a:lnTo>
                                      <a:pt x="86" y="14"/>
                                    </a:lnTo>
                                  </a:path>
                                </a:pathLst>
                              </a:custGeom>
                              <a:noFill/>
                              <a:ln w="9360">
                                <a:solidFill>
                                  <a:srgbClr val="000000"/>
                                </a:solidFill>
                                <a:miter/>
                              </a:ln>
                            </wps:spPr>
                            <wps:style>
                              <a:lnRef idx="0">
                                <a:scrgbClr r="0" g="0" b="0"/>
                              </a:lnRef>
                              <a:fillRef idx="0">
                                <a:scrgbClr r="0" g="0" b="0"/>
                              </a:fillRef>
                              <a:effectRef idx="0">
                                <a:scrgbClr r="0" g="0" b="0"/>
                              </a:effectRef>
                              <a:fontRef idx="minor"/>
                            </wps:style>
                            <wps:txbx>
                              <w:txbxContent>
                                <w:p w:rsidR="00511D8E" w:rsidRDefault="00511D8E">
                                  <w:pPr>
                                    <w:pStyle w:val="aff0"/>
                                  </w:pPr>
                                </w:p>
                              </w:txbxContent>
                            </wps:txbx>
                            <wps:bodyPr lIns="0" tIns="0" rIns="0" bIns="0">
                              <a:noAutofit/>
                            </wps:bodyPr>
                          </wps:wsp>
                        </a:graphicData>
                      </a:graphic>
                    </wp:anchor>
                  </w:drawing>
                </mc:Choice>
                <mc:Fallback>
                  <w:pict>
                    <v:shape id="Левая фигурная скобка 6" o:spid="_x0000_s1026" style="position:absolute;left:0;text-align:left;margin-left:46.15pt;margin-top:1.35pt;width:9pt;height:34.85pt;z-index:2;visibility:visible;mso-wrap-style:square;mso-wrap-distance-left:9pt;mso-wrap-distance-top:0;mso-wrap-distance-right:3.16111mm;mso-wrap-distance-bottom:.00444mm;mso-position-horizontal:absolute;mso-position-horizontal-relative:text;mso-position-vertical:absolute;mso-position-vertical-relative:text;v-text-anchor:top" coordsize="180,77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" adj="-11796480,,5400" path="m172,689l86,359,86,14r86,675xm172,689l86,359,86,14e" filled="f" strokeweight=".26mm">
                      <v:stroke joinstyle="miter"/>
                      <v:formulas/>
                      <v:path arrowok="t" o:connecttype="custom" textboxrect="0,0,180,779"/>
                      <v:textbox inset="0,0,0,0">
                        <w:txbxContent>
                          <w:p w:rsidR="00511D8E" w:rsidRDefault="00511D8E">
                            <w:pPr>
                              <w:pStyle w:val="aff0"/>
                            </w:pPr>
                          </w:p>
                        </w:txbxContent>
                      </v:textbox>
                    </v:shape>
                  </w:pict>
                </mc:Fallback>
              </mc:AlternateContent>
            </w:r>
            <w:r w:rsidRPr="006817AF">
              <w:rPr>
                <w:color w:val="000000" w:themeColor="text1"/>
                <w:lang w:val="ru-RU"/>
              </w:rPr>
              <w:t>Ч</w:t>
            </w:r>
            <w:r w:rsidRPr="006817AF">
              <w:rPr>
                <w:color w:val="000000" w:themeColor="text1"/>
                <w:vertAlign w:val="subscript"/>
                <w:lang w:val="ru-RU"/>
              </w:rPr>
              <w:t>0-7</w:t>
            </w:r>
            <w:r w:rsidRPr="006817AF">
              <w:rPr>
                <w:color w:val="000000" w:themeColor="text1"/>
                <w:lang w:val="ru-RU"/>
              </w:rPr>
              <w:t>*К</w:t>
            </w:r>
            <w:r w:rsidRPr="006817AF">
              <w:rPr>
                <w:color w:val="000000" w:themeColor="text1"/>
                <w:vertAlign w:val="subscript"/>
                <w:lang w:val="ru-RU"/>
              </w:rPr>
              <w:t>0-7</w:t>
            </w:r>
            <w:r w:rsidRPr="006817AF">
              <w:rPr>
                <w:color w:val="000000" w:themeColor="text1"/>
                <w:lang w:val="ru-RU"/>
              </w:rPr>
              <w:t>/Ч</w:t>
            </w:r>
            <w:r w:rsidRPr="006817AF">
              <w:rPr>
                <w:color w:val="000000" w:themeColor="text1"/>
                <w:vertAlign w:val="subscript"/>
                <w:lang w:val="ru-RU"/>
              </w:rPr>
              <w:t>общ</w:t>
            </w:r>
            <w:r w:rsidRPr="006817AF">
              <w:rPr>
                <w:color w:val="000000" w:themeColor="text1"/>
                <w:lang w:val="ru-RU"/>
              </w:rPr>
              <w:t>*1000, если Ч</w:t>
            </w:r>
            <w:r w:rsidRPr="006817AF">
              <w:rPr>
                <w:color w:val="000000" w:themeColor="text1"/>
                <w:vertAlign w:val="subscript"/>
                <w:lang w:val="ru-RU"/>
              </w:rPr>
              <w:t>0-7</w:t>
            </w:r>
            <w:r w:rsidRPr="006817AF">
              <w:rPr>
                <w:color w:val="000000" w:themeColor="text1"/>
                <w:lang w:val="ru-RU"/>
              </w:rPr>
              <w:t>*К</w:t>
            </w:r>
            <w:r w:rsidRPr="006817AF">
              <w:rPr>
                <w:color w:val="000000" w:themeColor="text1"/>
                <w:vertAlign w:val="subscript"/>
                <w:lang w:val="ru-RU"/>
              </w:rPr>
              <w:t>0-7</w:t>
            </w:r>
            <w:r w:rsidRPr="006817AF">
              <w:rPr>
                <w:color w:val="000000" w:themeColor="text1"/>
                <w:lang w:val="ru-RU"/>
              </w:rPr>
              <w:t>&gt;Ф</w:t>
            </w:r>
            <w:r w:rsidRPr="006817AF">
              <w:rPr>
                <w:color w:val="000000" w:themeColor="text1"/>
                <w:vertAlign w:val="subscript"/>
                <w:lang w:val="ru-RU"/>
              </w:rPr>
              <w:t>дс</w:t>
            </w:r>
            <w:r w:rsidRPr="006817AF">
              <w:rPr>
                <w:color w:val="000000" w:themeColor="text1"/>
                <w:lang w:val="ru-RU"/>
              </w:rPr>
              <w:t>;</w:t>
            </w:r>
          </w:p>
          <w:p w:rsidR="00B413CB" w:rsidRPr="006817AF" w:rsidRDefault="00511D8E">
            <w:pPr>
              <w:pStyle w:val="afb"/>
              <w:ind w:firstLine="0"/>
              <w:jc w:val="left"/>
              <w:rPr>
                <w:color w:val="000000" w:themeColor="text1"/>
                <w:lang w:val="ru-RU"/>
              </w:rPr>
            </w:pPr>
            <w:r w:rsidRPr="006817AF">
              <w:rPr>
                <w:color w:val="000000" w:themeColor="text1"/>
                <w:lang w:val="ru-RU"/>
              </w:rPr>
              <w:t>М</w:t>
            </w:r>
            <w:r w:rsidRPr="006817AF">
              <w:rPr>
                <w:color w:val="000000" w:themeColor="text1"/>
                <w:vertAlign w:val="subscript"/>
                <w:lang w:val="ru-RU"/>
              </w:rPr>
              <w:t>доо/1000</w:t>
            </w:r>
            <w:r w:rsidRPr="006817AF">
              <w:rPr>
                <w:color w:val="000000" w:themeColor="text1"/>
                <w:lang w:val="ru-RU"/>
              </w:rPr>
              <w:t>=</w:t>
            </w:r>
          </w:p>
          <w:p w:rsidR="00B413CB" w:rsidRPr="006817AF" w:rsidRDefault="00511D8E">
            <w:pPr>
              <w:pStyle w:val="afb"/>
              <w:ind w:left="365" w:firstLine="707"/>
              <w:jc w:val="left"/>
              <w:rPr>
                <w:color w:val="000000" w:themeColor="text1"/>
                <w:lang w:val="ru-RU"/>
              </w:rPr>
            </w:pPr>
            <w:r w:rsidRPr="006817AF">
              <w:rPr>
                <w:color w:val="000000" w:themeColor="text1"/>
                <w:lang w:val="ru-RU"/>
              </w:rPr>
              <w:t>Ф</w:t>
            </w:r>
            <w:r w:rsidRPr="006817AF">
              <w:rPr>
                <w:color w:val="000000" w:themeColor="text1"/>
                <w:vertAlign w:val="subscript"/>
                <w:lang w:val="ru-RU"/>
              </w:rPr>
              <w:t>дс</w:t>
            </w:r>
            <w:r w:rsidRPr="006817AF">
              <w:rPr>
                <w:color w:val="000000" w:themeColor="text1"/>
                <w:lang w:val="ru-RU"/>
              </w:rPr>
              <w:t>/Ч</w:t>
            </w:r>
            <w:r w:rsidRPr="006817AF">
              <w:rPr>
                <w:color w:val="000000" w:themeColor="text1"/>
                <w:vertAlign w:val="subscript"/>
                <w:lang w:val="ru-RU"/>
              </w:rPr>
              <w:t>общ</w:t>
            </w:r>
            <w:r w:rsidRPr="006817AF">
              <w:rPr>
                <w:color w:val="000000" w:themeColor="text1"/>
                <w:lang w:val="ru-RU"/>
              </w:rPr>
              <w:t>*1000, если Ч</w:t>
            </w:r>
            <w:r w:rsidRPr="006817AF">
              <w:rPr>
                <w:color w:val="000000" w:themeColor="text1"/>
                <w:vertAlign w:val="subscript"/>
                <w:lang w:val="ru-RU"/>
              </w:rPr>
              <w:t>0-7</w:t>
            </w:r>
            <w:r w:rsidRPr="006817AF">
              <w:rPr>
                <w:color w:val="000000" w:themeColor="text1"/>
                <w:lang w:val="ru-RU"/>
              </w:rPr>
              <w:t>*К</w:t>
            </w:r>
            <w:r w:rsidRPr="006817AF">
              <w:rPr>
                <w:color w:val="000000" w:themeColor="text1"/>
                <w:vertAlign w:val="subscript"/>
                <w:lang w:val="ru-RU"/>
              </w:rPr>
              <w:t>0-7</w:t>
            </w:r>
            <w:r w:rsidRPr="006817AF">
              <w:rPr>
                <w:color w:val="000000" w:themeColor="text1"/>
                <w:lang w:val="ru-RU"/>
              </w:rPr>
              <w:t>&lt;Ф</w:t>
            </w:r>
            <w:r w:rsidRPr="006817AF">
              <w:rPr>
                <w:color w:val="000000" w:themeColor="text1"/>
                <w:vertAlign w:val="subscript"/>
                <w:lang w:val="ru-RU"/>
              </w:rPr>
              <w:t>дс</w:t>
            </w:r>
          </w:p>
          <w:p w:rsidR="00B413CB" w:rsidRPr="006817AF" w:rsidRDefault="00511D8E">
            <w:pPr>
              <w:pStyle w:val="afb"/>
              <w:ind w:firstLine="0"/>
              <w:rPr>
                <w:color w:val="000000" w:themeColor="text1"/>
                <w:lang w:val="ru-RU"/>
              </w:rPr>
            </w:pPr>
            <w:r w:rsidRPr="006817AF">
              <w:rPr>
                <w:color w:val="000000" w:themeColor="text1"/>
                <w:lang w:val="ru-RU"/>
              </w:rPr>
              <w:t>где: М</w:t>
            </w:r>
            <w:r w:rsidRPr="006817AF">
              <w:rPr>
                <w:color w:val="000000" w:themeColor="text1"/>
                <w:vertAlign w:val="subscript"/>
                <w:lang w:val="ru-RU"/>
              </w:rPr>
              <w:t>доо/1000</w:t>
            </w:r>
            <w:r w:rsidRPr="006817AF">
              <w:rPr>
                <w:color w:val="000000" w:themeColor="text1"/>
                <w:lang w:val="ru-RU"/>
              </w:rPr>
              <w:t> – число мест в дошкольных образовательных организациях муниципального образования в расчете на 1000 человек населения;</w:t>
            </w:r>
          </w:p>
          <w:p w:rsidR="00B413CB" w:rsidRPr="006817AF" w:rsidRDefault="00511D8E">
            <w:pPr>
              <w:pStyle w:val="afb"/>
              <w:ind w:firstLine="0"/>
              <w:rPr>
                <w:color w:val="000000" w:themeColor="text1"/>
                <w:lang w:val="ru-RU"/>
              </w:rPr>
            </w:pPr>
            <w:r w:rsidRPr="006817AF">
              <w:rPr>
                <w:color w:val="000000" w:themeColor="text1"/>
                <w:lang w:val="ru-RU"/>
              </w:rPr>
              <w:t>Ч</w:t>
            </w:r>
            <w:r w:rsidRPr="006817AF">
              <w:rPr>
                <w:color w:val="000000" w:themeColor="text1"/>
                <w:vertAlign w:val="subscript"/>
                <w:lang w:val="ru-RU"/>
              </w:rPr>
              <w:t xml:space="preserve">0-7 </w:t>
            </w:r>
            <w:r w:rsidRPr="006817AF">
              <w:rPr>
                <w:color w:val="000000" w:themeColor="text1"/>
                <w:lang w:val="ru-RU"/>
              </w:rPr>
              <w:t>– численность детей муниципального образования в возрасте от 0 до 7 лет (включительно), чел.;</w:t>
            </w:r>
          </w:p>
          <w:p w:rsidR="00B413CB" w:rsidRPr="006817AF" w:rsidRDefault="00511D8E">
            <w:pPr>
              <w:pStyle w:val="afb"/>
              <w:ind w:firstLine="0"/>
              <w:rPr>
                <w:color w:val="000000" w:themeColor="text1"/>
                <w:lang w:val="ru-RU"/>
              </w:rPr>
            </w:pPr>
            <w:r w:rsidRPr="006817AF">
              <w:rPr>
                <w:color w:val="000000" w:themeColor="text1"/>
                <w:lang w:val="ru-RU"/>
              </w:rPr>
              <w:t>Ч</w:t>
            </w:r>
            <w:r w:rsidRPr="006817AF">
              <w:rPr>
                <w:color w:val="000000" w:themeColor="text1"/>
                <w:vertAlign w:val="subscript"/>
                <w:lang w:val="ru-RU"/>
              </w:rPr>
              <w:t xml:space="preserve">общ </w:t>
            </w:r>
            <w:r w:rsidRPr="006817AF">
              <w:rPr>
                <w:color w:val="000000" w:themeColor="text1"/>
                <w:lang w:val="ru-RU"/>
              </w:rPr>
              <w:t>– общая численность населения муниципального образования, чел.;</w:t>
            </w:r>
          </w:p>
          <w:p w:rsidR="00B413CB" w:rsidRPr="006817AF" w:rsidRDefault="00511D8E">
            <w:pPr>
              <w:pStyle w:val="afb"/>
              <w:ind w:firstLine="0"/>
              <w:rPr>
                <w:color w:val="000000" w:themeColor="text1"/>
                <w:lang w:val="ru-RU"/>
              </w:rPr>
            </w:pPr>
            <w:r w:rsidRPr="006817AF">
              <w:rPr>
                <w:color w:val="000000" w:themeColor="text1"/>
                <w:lang w:val="ru-RU"/>
              </w:rPr>
              <w:t>Ф</w:t>
            </w:r>
            <w:r w:rsidRPr="006817AF">
              <w:rPr>
                <w:color w:val="000000" w:themeColor="text1"/>
                <w:vertAlign w:val="subscript"/>
                <w:lang w:val="ru-RU"/>
              </w:rPr>
              <w:t xml:space="preserve">дс </w:t>
            </w:r>
            <w:r w:rsidRPr="006817AF">
              <w:rPr>
                <w:color w:val="000000" w:themeColor="text1"/>
                <w:lang w:val="ru-RU"/>
              </w:rPr>
              <w:t>– фактическая наполняемость дошкольных образовательных организаций муниципального образования, чел.;</w:t>
            </w:r>
          </w:p>
          <w:p w:rsidR="00B413CB" w:rsidRPr="006817AF" w:rsidRDefault="00511D8E">
            <w:pPr>
              <w:pStyle w:val="afb"/>
              <w:ind w:firstLine="0"/>
              <w:rPr>
                <w:color w:val="000000" w:themeColor="text1"/>
                <w:lang w:val="ru-RU"/>
              </w:rPr>
            </w:pPr>
            <w:r w:rsidRPr="006817AF">
              <w:rPr>
                <w:color w:val="000000" w:themeColor="text1"/>
                <w:lang w:val="ru-RU"/>
              </w:rPr>
              <w:t>К</w:t>
            </w:r>
            <w:r w:rsidRPr="006817AF">
              <w:rPr>
                <w:color w:val="000000" w:themeColor="text1"/>
                <w:vertAlign w:val="subscript"/>
                <w:lang w:val="ru-RU"/>
              </w:rPr>
              <w:t xml:space="preserve">0-7 </w:t>
            </w:r>
            <w:r w:rsidRPr="006817AF">
              <w:rPr>
                <w:color w:val="000000" w:themeColor="text1"/>
                <w:lang w:val="ru-RU"/>
              </w:rPr>
              <w:t>– коэффициент обеспеченности детей 0-7 лет местами в детских садах (0,65 для городских населенных пунктов, 0,45 для сельских населенных пунктов).</w:t>
            </w:r>
          </w:p>
          <w:p w:rsidR="00B413CB" w:rsidRPr="006817AF" w:rsidRDefault="00511D8E">
            <w:pPr>
              <w:pStyle w:val="afb"/>
              <w:ind w:firstLine="0"/>
              <w:rPr>
                <w:color w:val="000000" w:themeColor="text1"/>
                <w:lang w:val="ru-RU"/>
              </w:rPr>
            </w:pPr>
            <w:r w:rsidRPr="006817AF">
              <w:rPr>
                <w:color w:val="000000" w:themeColor="text1"/>
                <w:lang w:val="ru-RU"/>
              </w:rPr>
              <w:t>Удельный вес числа дошкольных образовательных организаций, в которых создана универсальная безбарьерная среда для инклюзивного образования детей-инвалидов, в общем числе дошкольных образовательных организаций, принят в размере 20% согласно приложению к письму Минобрнауки России № АК-950/02.</w:t>
            </w:r>
          </w:p>
          <w:p w:rsidR="00B413CB" w:rsidRPr="006817AF" w:rsidRDefault="00511D8E">
            <w:pPr>
              <w:pStyle w:val="afb"/>
              <w:ind w:firstLine="0"/>
              <w:rPr>
                <w:color w:val="000000" w:themeColor="text1"/>
                <w:lang w:val="ru-RU"/>
              </w:rPr>
            </w:pPr>
            <w:r w:rsidRPr="006817AF">
              <w:rPr>
                <w:color w:val="000000" w:themeColor="text1"/>
                <w:lang w:val="ru-RU"/>
              </w:rPr>
              <w:t>Размеры земельных участков определены согласно приложению Д СП 42.13330.2016</w:t>
            </w:r>
          </w:p>
        </w:tc>
      </w:tr>
      <w:tr w:rsidR="006817AF" w:rsidRPr="006817AF">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69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Пешеходная доступность принята 500 м в городских населенных пунктах (800 м в условиях городской застройки и труднодоступной местности) и 1000 м в сельских населенных пунктах согласно пункту 10.4 СП 42.13330.2016 и пункту 2.1.2 СП 2.4.3648-20.</w:t>
            </w:r>
          </w:p>
          <w:p w:rsidR="00B413CB" w:rsidRPr="006817AF" w:rsidRDefault="00511D8E">
            <w:pPr>
              <w:pStyle w:val="afb"/>
              <w:ind w:firstLine="0"/>
              <w:rPr>
                <w:color w:val="000000" w:themeColor="text1"/>
                <w:lang w:val="ru-RU"/>
              </w:rPr>
            </w:pPr>
            <w:r w:rsidRPr="006817AF">
              <w:rPr>
                <w:color w:val="000000" w:themeColor="text1"/>
                <w:lang w:val="ru-RU"/>
              </w:rPr>
              <w:t>При расстояниях, свыше указанных, организуется транспортное обслуживание до организации и обратно. Расстояние транспортного обслуживания не должно превышать 15 км. Пешеходный подход обучающихся от жилых зданий к месту сбора на остановке должен быть не более 500 м. Для сельских районов допускается увеличение радиуса пешеходной доступности до остановки до 1 км</w:t>
            </w:r>
          </w:p>
        </w:tc>
      </w:tr>
      <w:tr w:rsidR="00B413CB" w:rsidRPr="006817AF">
        <w:trPr>
          <w:cantSplit/>
        </w:trPr>
        <w:tc>
          <w:tcPr>
            <w:tcW w:w="9913"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b/>
                <w:bCs/>
                <w:color w:val="000000" w:themeColor="text1"/>
                <w:lang w:val="ru-RU"/>
              </w:rPr>
            </w:pPr>
            <w:r w:rsidRPr="006817AF">
              <w:rPr>
                <w:b/>
                <w:bCs/>
                <w:color w:val="000000" w:themeColor="text1"/>
                <w:lang w:val="ru-RU"/>
              </w:rPr>
              <w:t>Общее образование</w:t>
            </w:r>
          </w:p>
        </w:tc>
      </w:tr>
      <w:tr w:rsidR="006817AF" w:rsidRPr="006817AF">
        <w:trPr>
          <w:cantSplit/>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rPr>
            </w:pPr>
            <w:r w:rsidRPr="006817AF">
              <w:rPr>
                <w:color w:val="000000" w:themeColor="text1"/>
                <w:lang w:val="ru-RU"/>
              </w:rPr>
              <w:t>Общеобразовательные организации</w:t>
            </w:r>
          </w:p>
        </w:tc>
        <w:tc>
          <w:tcPr>
            <w:tcW w:w="269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Число мест в общеобразовательных организациях в расчете на 1000 человек определено расчетным путем по состоянию на 1 января 2022 года в соответствии с приложением Д СП 42.13330.2016.</w:t>
            </w:r>
          </w:p>
          <w:p w:rsidR="00B413CB" w:rsidRPr="006817AF" w:rsidRDefault="00511D8E">
            <w:pPr>
              <w:pStyle w:val="afb"/>
              <w:ind w:firstLine="0"/>
              <w:rPr>
                <w:color w:val="000000" w:themeColor="text1"/>
                <w:lang w:val="ru-RU"/>
              </w:rPr>
            </w:pPr>
            <w:r w:rsidRPr="006817AF">
              <w:rPr>
                <w:color w:val="000000" w:themeColor="text1"/>
                <w:lang w:val="ru-RU"/>
              </w:rPr>
              <w:t>В расчетах предполагается 100%-ный охват детей неполным средним образованием (I-IХ классы) и до 90% детей в городских населенных пунктах и 75% детей в сельских населенных пунктах – средним образованием (X-XI классы) при обучении в одну смену. При этом расчет проводился по формуле:</w:t>
            </w:r>
          </w:p>
          <w:p w:rsidR="00B413CB" w:rsidRPr="006817AF" w:rsidRDefault="00511D8E">
            <w:pPr>
              <w:pStyle w:val="afb"/>
              <w:ind w:left="980" w:firstLine="0"/>
              <w:rPr>
                <w:color w:val="000000" w:themeColor="text1"/>
                <w:lang w:val="ru-RU"/>
              </w:rPr>
            </w:pPr>
            <w:r w:rsidRPr="006817AF">
              <w:rPr>
                <w:color w:val="000000" w:themeColor="text1"/>
                <w:lang w:val="ru-RU"/>
              </w:rPr>
              <w:t>М</w:t>
            </w:r>
            <w:r w:rsidRPr="006817AF">
              <w:rPr>
                <w:color w:val="000000" w:themeColor="text1"/>
                <w:vertAlign w:val="subscript"/>
                <w:lang w:val="ru-RU"/>
              </w:rPr>
              <w:t>оо/1000</w:t>
            </w:r>
            <w:r w:rsidRPr="006817AF">
              <w:rPr>
                <w:color w:val="000000" w:themeColor="text1"/>
                <w:lang w:val="ru-RU"/>
              </w:rPr>
              <w:t>= (Ч</w:t>
            </w:r>
            <w:r w:rsidRPr="006817AF">
              <w:rPr>
                <w:color w:val="000000" w:themeColor="text1"/>
                <w:vertAlign w:val="subscript"/>
                <w:lang w:val="ru-RU"/>
              </w:rPr>
              <w:t>7-15</w:t>
            </w:r>
            <w:r w:rsidRPr="006817AF">
              <w:rPr>
                <w:color w:val="000000" w:themeColor="text1"/>
                <w:lang w:val="ru-RU"/>
              </w:rPr>
              <w:t>+Ч</w:t>
            </w:r>
            <w:r w:rsidRPr="006817AF">
              <w:rPr>
                <w:color w:val="000000" w:themeColor="text1"/>
                <w:vertAlign w:val="subscript"/>
                <w:lang w:val="ru-RU"/>
              </w:rPr>
              <w:t>16-17</w:t>
            </w:r>
            <w:r w:rsidRPr="006817AF">
              <w:rPr>
                <w:color w:val="000000" w:themeColor="text1"/>
                <w:lang w:val="ru-RU"/>
              </w:rPr>
              <w:t>*К</w:t>
            </w:r>
            <w:r w:rsidRPr="006817AF">
              <w:rPr>
                <w:color w:val="000000" w:themeColor="text1"/>
                <w:vertAlign w:val="subscript"/>
                <w:lang w:val="ru-RU"/>
              </w:rPr>
              <w:t>10-11</w:t>
            </w:r>
            <w:r w:rsidRPr="006817AF">
              <w:rPr>
                <w:color w:val="000000" w:themeColor="text1"/>
                <w:lang w:val="ru-RU"/>
              </w:rPr>
              <w:t>)/Ч</w:t>
            </w:r>
            <w:r w:rsidRPr="006817AF">
              <w:rPr>
                <w:color w:val="000000" w:themeColor="text1"/>
                <w:vertAlign w:val="subscript"/>
                <w:lang w:val="ru-RU"/>
              </w:rPr>
              <w:t>общ</w:t>
            </w:r>
            <w:r w:rsidRPr="006817AF">
              <w:rPr>
                <w:color w:val="000000" w:themeColor="text1"/>
                <w:lang w:val="ru-RU"/>
              </w:rPr>
              <w:t>*1000</w:t>
            </w:r>
          </w:p>
          <w:p w:rsidR="00B413CB" w:rsidRPr="006817AF" w:rsidRDefault="00511D8E">
            <w:pPr>
              <w:pStyle w:val="afb"/>
              <w:ind w:hanging="12"/>
              <w:rPr>
                <w:color w:val="000000" w:themeColor="text1"/>
                <w:lang w:val="ru-RU"/>
              </w:rPr>
            </w:pPr>
            <w:r w:rsidRPr="006817AF">
              <w:rPr>
                <w:color w:val="000000" w:themeColor="text1"/>
                <w:lang w:val="ru-RU"/>
              </w:rPr>
              <w:t>где: М</w:t>
            </w:r>
            <w:r w:rsidRPr="006817AF">
              <w:rPr>
                <w:color w:val="000000" w:themeColor="text1"/>
                <w:vertAlign w:val="subscript"/>
                <w:lang w:val="ru-RU"/>
              </w:rPr>
              <w:t xml:space="preserve">оо/1000 </w:t>
            </w:r>
            <w:r w:rsidRPr="006817AF">
              <w:rPr>
                <w:color w:val="000000" w:themeColor="text1"/>
                <w:lang w:val="ru-RU"/>
              </w:rPr>
              <w:t>– число мест в общеобразовательных организациях муниципального образования в расчете на 1000 человек населения;</w:t>
            </w:r>
          </w:p>
          <w:p w:rsidR="00B413CB" w:rsidRPr="006817AF" w:rsidRDefault="00511D8E">
            <w:pPr>
              <w:pStyle w:val="afb"/>
              <w:ind w:hanging="12"/>
              <w:rPr>
                <w:color w:val="000000" w:themeColor="text1"/>
                <w:lang w:val="ru-RU"/>
              </w:rPr>
            </w:pPr>
            <w:r w:rsidRPr="006817AF">
              <w:rPr>
                <w:color w:val="000000" w:themeColor="text1"/>
                <w:lang w:val="ru-RU"/>
              </w:rPr>
              <w:t>Ч</w:t>
            </w:r>
            <w:r w:rsidRPr="006817AF">
              <w:rPr>
                <w:color w:val="000000" w:themeColor="text1"/>
                <w:vertAlign w:val="subscript"/>
                <w:lang w:val="ru-RU"/>
              </w:rPr>
              <w:t xml:space="preserve">7-15 </w:t>
            </w:r>
            <w:r w:rsidRPr="006817AF">
              <w:rPr>
                <w:color w:val="000000" w:themeColor="text1"/>
                <w:lang w:val="ru-RU"/>
              </w:rPr>
              <w:t>– численность детей муниципального образования в возрасте от 7 до 15 лет (включительно), чел.;</w:t>
            </w:r>
          </w:p>
          <w:p w:rsidR="00B413CB" w:rsidRPr="006817AF" w:rsidRDefault="00511D8E">
            <w:pPr>
              <w:pStyle w:val="afb"/>
              <w:ind w:hanging="12"/>
              <w:rPr>
                <w:color w:val="000000" w:themeColor="text1"/>
                <w:lang w:val="ru-RU"/>
              </w:rPr>
            </w:pPr>
            <w:r w:rsidRPr="006817AF">
              <w:rPr>
                <w:color w:val="000000" w:themeColor="text1"/>
                <w:lang w:val="ru-RU"/>
              </w:rPr>
              <w:t>Ч</w:t>
            </w:r>
            <w:r w:rsidRPr="006817AF">
              <w:rPr>
                <w:color w:val="000000" w:themeColor="text1"/>
                <w:vertAlign w:val="subscript"/>
                <w:lang w:val="ru-RU"/>
              </w:rPr>
              <w:t xml:space="preserve">16-17 </w:t>
            </w:r>
            <w:r w:rsidRPr="006817AF">
              <w:rPr>
                <w:color w:val="000000" w:themeColor="text1"/>
                <w:lang w:val="ru-RU"/>
              </w:rPr>
              <w:t>– численность детей муниципального образования в возрасте от 16 до 17 лет (включительно), чел.;</w:t>
            </w:r>
          </w:p>
          <w:p w:rsidR="00B413CB" w:rsidRPr="006817AF" w:rsidRDefault="00511D8E">
            <w:pPr>
              <w:pStyle w:val="afb"/>
              <w:ind w:hanging="12"/>
              <w:rPr>
                <w:color w:val="000000" w:themeColor="text1"/>
                <w:lang w:val="ru-RU"/>
              </w:rPr>
            </w:pPr>
            <w:r w:rsidRPr="006817AF">
              <w:rPr>
                <w:color w:val="000000" w:themeColor="text1"/>
                <w:lang w:val="ru-RU"/>
              </w:rPr>
              <w:t>Ч</w:t>
            </w:r>
            <w:r w:rsidRPr="006817AF">
              <w:rPr>
                <w:color w:val="000000" w:themeColor="text1"/>
                <w:vertAlign w:val="subscript"/>
                <w:lang w:val="ru-RU"/>
              </w:rPr>
              <w:t xml:space="preserve">общ </w:t>
            </w:r>
            <w:r w:rsidRPr="006817AF">
              <w:rPr>
                <w:color w:val="000000" w:themeColor="text1"/>
                <w:lang w:val="ru-RU"/>
              </w:rPr>
              <w:t>– общая численность населения муниципального образования, чел.;</w:t>
            </w:r>
          </w:p>
          <w:p w:rsidR="00B413CB" w:rsidRPr="006817AF" w:rsidRDefault="00511D8E">
            <w:pPr>
              <w:pStyle w:val="afb"/>
              <w:ind w:hanging="12"/>
              <w:rPr>
                <w:color w:val="000000" w:themeColor="text1"/>
                <w:lang w:val="ru-RU"/>
              </w:rPr>
            </w:pPr>
            <w:r w:rsidRPr="006817AF">
              <w:rPr>
                <w:color w:val="000000" w:themeColor="text1"/>
                <w:lang w:val="ru-RU"/>
              </w:rPr>
              <w:t>К</w:t>
            </w:r>
            <w:r w:rsidRPr="006817AF">
              <w:rPr>
                <w:color w:val="000000" w:themeColor="text1"/>
                <w:vertAlign w:val="subscript"/>
                <w:lang w:val="ru-RU"/>
              </w:rPr>
              <w:t xml:space="preserve">10-11 </w:t>
            </w:r>
            <w:r w:rsidRPr="006817AF">
              <w:rPr>
                <w:color w:val="000000" w:themeColor="text1"/>
                <w:lang w:val="ru-RU"/>
              </w:rPr>
              <w:t>– коэффициент обеспеченности детей 16-17 лет 10-11 классами общеобразовательных школ (0,9 для городских населенных пунктов, 0,75 для сельских населенных пунктов).</w:t>
            </w:r>
          </w:p>
          <w:p w:rsidR="00B413CB" w:rsidRPr="006817AF" w:rsidRDefault="00511D8E">
            <w:pPr>
              <w:pStyle w:val="afb"/>
              <w:ind w:firstLine="0"/>
              <w:rPr>
                <w:color w:val="000000" w:themeColor="text1"/>
                <w:lang w:val="ru-RU"/>
              </w:rPr>
            </w:pPr>
            <w:r w:rsidRPr="006817AF">
              <w:rPr>
                <w:color w:val="000000" w:themeColor="text1"/>
                <w:lang w:val="ru-RU"/>
              </w:rPr>
              <w:t>Удельный вес числа общеобразовательных организаций, в которых создана универсальная безбарьерная среда для инклюзивного образования детей-инвалидов, в общем числе общеобразовательных организаций, принят в размере 25% согласно приложению к письму Минобрнауки России № АК-950/02.</w:t>
            </w:r>
          </w:p>
          <w:p w:rsidR="00B413CB" w:rsidRPr="006817AF" w:rsidRDefault="00511D8E">
            <w:pPr>
              <w:pStyle w:val="afb"/>
              <w:ind w:firstLine="0"/>
              <w:rPr>
                <w:color w:val="000000" w:themeColor="text1"/>
                <w:lang w:val="ru-RU"/>
              </w:rPr>
            </w:pPr>
            <w:r w:rsidRPr="006817AF">
              <w:rPr>
                <w:color w:val="000000" w:themeColor="text1"/>
                <w:lang w:val="ru-RU"/>
              </w:rPr>
              <w:t>Размеры земельных участков определены согласно приложению Д СП 42.13330.2016</w:t>
            </w:r>
          </w:p>
        </w:tc>
      </w:tr>
      <w:tr w:rsidR="006817AF" w:rsidRPr="006817AF">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69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Пешеходная доступность принята 500 м в городских населенных пунктах (800 м в условиях городской застройки и труднодоступной местности) и 1000 м в сельских населенных пунктах согласно пункту 10.4 СП 42.13330.2016 и пункту 2.1.2 СП 2.4.3648-20.</w:t>
            </w:r>
          </w:p>
          <w:p w:rsidR="00B413CB" w:rsidRPr="006817AF" w:rsidRDefault="00511D8E">
            <w:pPr>
              <w:pStyle w:val="afb"/>
              <w:ind w:firstLine="0"/>
              <w:rPr>
                <w:color w:val="000000" w:themeColor="text1"/>
                <w:lang w:val="ru-RU"/>
              </w:rPr>
            </w:pPr>
            <w:r w:rsidRPr="006817AF">
              <w:rPr>
                <w:color w:val="000000" w:themeColor="text1"/>
                <w:lang w:val="ru-RU"/>
              </w:rPr>
              <w:t>При расстояниях, свыше указанных, организуется транспортное обслуживание до организации и обратно. Расстояние транспортного обслуживания не должно превышать 15 км. Пешеходный подход обучающихся от жилых зданий к месту сбора на остановке должен быть не более 500 м. Для сельских районов допускается увеличение радиуса пешеходной доступности до остановки до 1 км</w:t>
            </w:r>
          </w:p>
        </w:tc>
      </w:tr>
      <w:tr w:rsidR="00B413CB" w:rsidRPr="006817AF">
        <w:trPr>
          <w:cantSplit/>
        </w:trPr>
        <w:tc>
          <w:tcPr>
            <w:tcW w:w="9913"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b/>
                <w:bCs/>
                <w:color w:val="000000" w:themeColor="text1"/>
                <w:lang w:val="ru-RU"/>
              </w:rPr>
            </w:pPr>
            <w:r w:rsidRPr="006817AF">
              <w:rPr>
                <w:b/>
                <w:bCs/>
                <w:color w:val="000000" w:themeColor="text1"/>
                <w:lang w:val="ru-RU"/>
              </w:rPr>
              <w:t>Дополнительное образование</w:t>
            </w:r>
          </w:p>
        </w:tc>
      </w:tr>
      <w:tr w:rsidR="006817AF" w:rsidRPr="006817AF">
        <w:trPr>
          <w:cantSplit/>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Организации дополнительного образования</w:t>
            </w:r>
          </w:p>
        </w:tc>
        <w:tc>
          <w:tcPr>
            <w:tcW w:w="269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Число мест в организациях дополнительного образования определено с учетом демографической структуры муниципальных образований Курганской области на 1 января 2022 года расчетным путем по формуле:</w:t>
            </w:r>
          </w:p>
          <w:p w:rsidR="00B413CB" w:rsidRPr="006817AF" w:rsidRDefault="00511D8E">
            <w:pPr>
              <w:pStyle w:val="afb"/>
              <w:ind w:firstLine="0"/>
              <w:jc w:val="center"/>
              <w:rPr>
                <w:color w:val="000000" w:themeColor="text1"/>
                <w:lang w:val="ru-RU"/>
              </w:rPr>
            </w:pPr>
            <w:r w:rsidRPr="006817AF">
              <w:rPr>
                <w:color w:val="000000" w:themeColor="text1"/>
                <w:lang w:val="ru-RU"/>
              </w:rPr>
              <w:t>М</w:t>
            </w:r>
            <w:r w:rsidRPr="006817AF">
              <w:rPr>
                <w:color w:val="000000" w:themeColor="text1"/>
                <w:vertAlign w:val="subscript"/>
                <w:lang w:val="ru-RU"/>
              </w:rPr>
              <w:t>доп/1000</w:t>
            </w:r>
            <w:r w:rsidRPr="006817AF">
              <w:rPr>
                <w:color w:val="000000" w:themeColor="text1"/>
                <w:lang w:val="ru-RU"/>
              </w:rPr>
              <w:t>=(Ч</w:t>
            </w:r>
            <w:r w:rsidRPr="006817AF">
              <w:rPr>
                <w:color w:val="000000" w:themeColor="text1"/>
                <w:vertAlign w:val="subscript"/>
                <w:lang w:val="ru-RU"/>
              </w:rPr>
              <w:t>5-19</w:t>
            </w:r>
            <w:r w:rsidRPr="006817AF">
              <w:rPr>
                <w:color w:val="000000" w:themeColor="text1"/>
                <w:lang w:val="ru-RU"/>
              </w:rPr>
              <w:t>*М</w:t>
            </w:r>
            <w:r w:rsidRPr="006817AF">
              <w:rPr>
                <w:color w:val="000000" w:themeColor="text1"/>
                <w:vertAlign w:val="subscript"/>
                <w:lang w:val="ru-RU"/>
              </w:rPr>
              <w:t>доп/100(5-18)</w:t>
            </w:r>
            <w:r w:rsidRPr="006817AF">
              <w:rPr>
                <w:color w:val="000000" w:themeColor="text1"/>
                <w:lang w:val="ru-RU"/>
              </w:rPr>
              <w:t>/100)/Ч</w:t>
            </w:r>
            <w:r w:rsidRPr="006817AF">
              <w:rPr>
                <w:color w:val="000000" w:themeColor="text1"/>
                <w:vertAlign w:val="subscript"/>
                <w:lang w:val="ru-RU"/>
              </w:rPr>
              <w:t>общ</w:t>
            </w:r>
            <w:r w:rsidRPr="006817AF">
              <w:rPr>
                <w:color w:val="000000" w:themeColor="text1"/>
                <w:lang w:val="ru-RU"/>
              </w:rPr>
              <w:t>*1000,</w:t>
            </w:r>
          </w:p>
          <w:p w:rsidR="00B413CB" w:rsidRPr="006817AF" w:rsidRDefault="00511D8E">
            <w:pPr>
              <w:pStyle w:val="afb"/>
              <w:ind w:firstLine="0"/>
              <w:rPr>
                <w:color w:val="000000" w:themeColor="text1"/>
                <w:lang w:val="ru-RU"/>
              </w:rPr>
            </w:pPr>
            <w:r w:rsidRPr="006817AF">
              <w:rPr>
                <w:color w:val="000000" w:themeColor="text1"/>
                <w:lang w:val="ru-RU"/>
              </w:rPr>
              <w:t>где: М</w:t>
            </w:r>
            <w:r w:rsidRPr="006817AF">
              <w:rPr>
                <w:color w:val="000000" w:themeColor="text1"/>
                <w:vertAlign w:val="subscript"/>
                <w:lang w:val="ru-RU"/>
              </w:rPr>
              <w:t xml:space="preserve">доп/1000 </w:t>
            </w:r>
            <w:r w:rsidRPr="006817AF">
              <w:rPr>
                <w:color w:val="000000" w:themeColor="text1"/>
                <w:lang w:val="ru-RU"/>
              </w:rPr>
              <w:t>– число мест в организациях дополнительного образования в расчете на 1000 человек;</w:t>
            </w:r>
          </w:p>
          <w:p w:rsidR="00B413CB" w:rsidRPr="006817AF" w:rsidRDefault="00511D8E">
            <w:pPr>
              <w:pStyle w:val="afb"/>
              <w:ind w:firstLine="0"/>
              <w:rPr>
                <w:color w:val="000000" w:themeColor="text1"/>
                <w:lang w:val="ru-RU"/>
              </w:rPr>
            </w:pPr>
            <w:r w:rsidRPr="006817AF">
              <w:rPr>
                <w:color w:val="000000" w:themeColor="text1"/>
                <w:lang w:val="ru-RU"/>
              </w:rPr>
              <w:t>Ч</w:t>
            </w:r>
            <w:r w:rsidRPr="006817AF">
              <w:rPr>
                <w:color w:val="000000" w:themeColor="text1"/>
                <w:vertAlign w:val="subscript"/>
                <w:lang w:val="ru-RU"/>
              </w:rPr>
              <w:t xml:space="preserve">5-18 </w:t>
            </w:r>
            <w:r w:rsidRPr="006817AF">
              <w:rPr>
                <w:color w:val="000000" w:themeColor="text1"/>
                <w:lang w:val="ru-RU"/>
              </w:rPr>
              <w:t>– численность детей в возрасте от 5 до 18 лет, чел.;</w:t>
            </w:r>
          </w:p>
          <w:p w:rsidR="00B413CB" w:rsidRPr="006817AF" w:rsidRDefault="00511D8E">
            <w:pPr>
              <w:pStyle w:val="afb"/>
              <w:ind w:firstLine="0"/>
              <w:rPr>
                <w:color w:val="000000" w:themeColor="text1"/>
                <w:lang w:val="ru-RU"/>
              </w:rPr>
            </w:pPr>
            <w:r w:rsidRPr="006817AF">
              <w:rPr>
                <w:color w:val="000000" w:themeColor="text1"/>
                <w:lang w:val="ru-RU"/>
              </w:rPr>
              <w:t>М</w:t>
            </w:r>
            <w:r w:rsidRPr="006817AF">
              <w:rPr>
                <w:color w:val="000000" w:themeColor="text1"/>
                <w:vertAlign w:val="subscript"/>
                <w:lang w:val="ru-RU"/>
              </w:rPr>
              <w:t xml:space="preserve">доп/100(5-18) </w:t>
            </w:r>
            <w:r w:rsidRPr="006817AF">
              <w:rPr>
                <w:color w:val="000000" w:themeColor="text1"/>
                <w:lang w:val="ru-RU"/>
              </w:rPr>
              <w:t>– число мест в организациях дополнительного образования в расчете на 100 детей в возрасте от 5 до 18 лет, определенное в соответствии со Стратегией развития Курганской области: 80 мест;</w:t>
            </w:r>
          </w:p>
          <w:p w:rsidR="00B413CB" w:rsidRPr="006817AF" w:rsidRDefault="00511D8E">
            <w:pPr>
              <w:pStyle w:val="afb"/>
              <w:ind w:firstLine="0"/>
              <w:rPr>
                <w:color w:val="000000" w:themeColor="text1"/>
                <w:lang w:val="ru-RU"/>
              </w:rPr>
            </w:pPr>
            <w:r w:rsidRPr="006817AF">
              <w:rPr>
                <w:color w:val="000000" w:themeColor="text1"/>
                <w:lang w:val="ru-RU"/>
              </w:rPr>
              <w:t>Ч</w:t>
            </w:r>
            <w:r w:rsidRPr="006817AF">
              <w:rPr>
                <w:color w:val="000000" w:themeColor="text1"/>
                <w:vertAlign w:val="subscript"/>
                <w:lang w:val="ru-RU"/>
              </w:rPr>
              <w:t xml:space="preserve">общ </w:t>
            </w:r>
            <w:r w:rsidRPr="006817AF">
              <w:rPr>
                <w:color w:val="000000" w:themeColor="text1"/>
                <w:lang w:val="ru-RU"/>
              </w:rPr>
              <w:t>– общая численность населения, чел.</w:t>
            </w:r>
          </w:p>
          <w:p w:rsidR="00B413CB" w:rsidRPr="006817AF" w:rsidRDefault="00511D8E">
            <w:pPr>
              <w:pStyle w:val="afb"/>
              <w:ind w:firstLine="0"/>
              <w:rPr>
                <w:color w:val="000000" w:themeColor="text1"/>
                <w:lang w:val="ru-RU"/>
              </w:rPr>
            </w:pPr>
            <w:r w:rsidRPr="006817AF">
              <w:rPr>
                <w:color w:val="000000" w:themeColor="text1"/>
                <w:lang w:val="ru-RU"/>
              </w:rPr>
              <w:t>В соответствии с приложением к письму Минобрнауки России № АК-950/02 в городских населенных пунктах рекомендуется размещать 60% мест на базе общеобразовательных организаций, 40% мест на базе образовательных организаций (за исключением общеобразовательных организаций); в сельских населенных пунктах рекомендуется размещать 87% мест на базе общеобразовательных организаций, 13% мест на базе образовательных организаций (за исключением общеобразовательных организаций)</w:t>
            </w:r>
          </w:p>
        </w:tc>
      </w:tr>
      <w:tr w:rsidR="006817AF" w:rsidRPr="006817AF">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69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Транспортная доступность принята 30 мин. в соответствии с приложением к письму Минобрнауки России № АК-950/02</w:t>
            </w:r>
          </w:p>
        </w:tc>
      </w:tr>
      <w:tr w:rsidR="00B413CB" w:rsidRPr="006817AF">
        <w:trPr>
          <w:cantSplit/>
        </w:trPr>
        <w:tc>
          <w:tcPr>
            <w:tcW w:w="9913"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color w:val="000000" w:themeColor="text1"/>
              </w:rPr>
            </w:pPr>
            <w:r w:rsidRPr="006817AF">
              <w:rPr>
                <w:b/>
                <w:bCs/>
                <w:color w:val="000000" w:themeColor="text1"/>
                <w:lang w:val="ru-RU"/>
              </w:rPr>
              <w:t>Оздоровление и отдых детей</w:t>
            </w:r>
          </w:p>
        </w:tc>
      </w:tr>
      <w:tr w:rsidR="006817AF" w:rsidRPr="006817AF">
        <w:trPr>
          <w:cantSplit/>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Детские учреждения оздоровления и отдыха</w:t>
            </w:r>
          </w:p>
        </w:tc>
        <w:tc>
          <w:tcPr>
            <w:tcW w:w="269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Количество объектов городской округ, муниципальный округ по заданию на проектирование принято в соответствии с приложением Д СП 42.13330.2016.</w:t>
            </w:r>
          </w:p>
          <w:p w:rsidR="00B413CB" w:rsidRPr="006817AF" w:rsidRDefault="00511D8E">
            <w:pPr>
              <w:pStyle w:val="afb"/>
              <w:ind w:firstLine="0"/>
              <w:rPr>
                <w:color w:val="000000" w:themeColor="text1"/>
                <w:lang w:val="ru-RU"/>
              </w:rPr>
            </w:pPr>
            <w:r w:rsidRPr="006817AF">
              <w:rPr>
                <w:color w:val="000000" w:themeColor="text1"/>
                <w:lang w:val="ru-RU"/>
              </w:rPr>
              <w:t>Размеры земельных участков приняты согласно приложению Д СП 42.13330.2016</w:t>
            </w:r>
          </w:p>
        </w:tc>
      </w:tr>
      <w:tr w:rsidR="006817AF" w:rsidRPr="006817AF">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69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Не нормируется</w:t>
            </w:r>
          </w:p>
        </w:tc>
      </w:tr>
    </w:tbl>
    <w:p w:rsidR="00B413CB" w:rsidRPr="006817AF" w:rsidRDefault="00511D8E">
      <w:pPr>
        <w:pStyle w:val="5"/>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Таблица 21. Объекты местного значения городских и муниципальных округов в области культуры</w:t>
      </w: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1914"/>
        <w:gridCol w:w="2218"/>
        <w:gridCol w:w="5781"/>
      </w:tblGrid>
      <w:tr w:rsidR="006817AF" w:rsidRPr="006817AF">
        <w:trPr>
          <w:cantSplit/>
          <w:tblHeader/>
        </w:trPr>
        <w:tc>
          <w:tcPr>
            <w:tcW w:w="1394"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color w:val="000000" w:themeColor="text1"/>
              </w:rPr>
            </w:pPr>
            <w:r w:rsidRPr="006817AF">
              <w:rPr>
                <w:b/>
                <w:color w:val="000000" w:themeColor="text1"/>
                <w:lang w:val="ru-RU"/>
              </w:rPr>
              <w:t>Наименование вида объекта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color w:val="000000" w:themeColor="text1"/>
              </w:rPr>
            </w:pPr>
            <w:r w:rsidRPr="006817AF">
              <w:rPr>
                <w:b/>
                <w:color w:val="000000" w:themeColor="text1"/>
                <w:lang w:val="ru-RU"/>
              </w:rPr>
              <w:t>Тип расчетного показателя</w:t>
            </w:r>
          </w:p>
        </w:tc>
        <w:tc>
          <w:tcPr>
            <w:tcW w:w="625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b/>
                <w:color w:val="000000" w:themeColor="text1"/>
                <w:lang w:val="ru-RU"/>
              </w:rPr>
            </w:pPr>
            <w:r w:rsidRPr="006817AF">
              <w:rPr>
                <w:b/>
                <w:color w:val="000000" w:themeColor="text1"/>
                <w:lang w:val="ru-RU"/>
              </w:rPr>
              <w:t>Обоснование предельного значения расчетного показателя</w:t>
            </w:r>
          </w:p>
        </w:tc>
      </w:tr>
      <w:tr w:rsidR="006817AF" w:rsidRPr="006817AF">
        <w:trPr>
          <w:cantSplit/>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Общедоступная библиотека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625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rPr>
            </w:pPr>
            <w:r w:rsidRPr="006817AF">
              <w:rPr>
                <w:color w:val="000000" w:themeColor="text1"/>
                <w:lang w:val="ru-RU"/>
              </w:rPr>
              <w:t xml:space="preserve">1 объект на каждые 20 тыс. человек населения в городском округе принят в соответствии </w:t>
            </w:r>
            <w:bookmarkStart w:id="93" w:name="OLE_LINK1107"/>
            <w:bookmarkStart w:id="94" w:name="OLE_LINK1106"/>
            <w:bookmarkStart w:id="95" w:name="OLE_LINK1105"/>
            <w:r w:rsidRPr="006817AF">
              <w:rPr>
                <w:color w:val="000000" w:themeColor="text1"/>
                <w:lang w:val="ru-RU"/>
              </w:rPr>
              <w:t xml:space="preserve">с таблицей 1 </w:t>
            </w:r>
            <w:bookmarkEnd w:id="93"/>
            <w:bookmarkEnd w:id="94"/>
            <w:bookmarkEnd w:id="95"/>
            <w:r w:rsidRPr="006817AF">
              <w:rPr>
                <w:color w:val="000000" w:themeColor="text1"/>
                <w:lang w:val="ru-RU"/>
              </w:rPr>
              <w:t>приложения к распоряжению Минкультуры России № Р-965. Не менее 1 объекта для муниципального округа установлено по соответствующему показателю таблицы 1 приложения к распоряжению Минкультуры России № Р-965 для муниципального района</w:t>
            </w:r>
          </w:p>
        </w:tc>
      </w:tr>
      <w:tr w:rsidR="006817AF" w:rsidRPr="006817AF">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625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Транспортная доступность принята 40 мин. для городского округа и 60 мин. для муниципального округа в соответствии с таблицей 1 приложения к распоряжению Минкультуры России № Р-965 (здесь и далее показатель для муниципального округа принимается по показателю для муниципального района)</w:t>
            </w:r>
          </w:p>
        </w:tc>
      </w:tr>
      <w:tr w:rsidR="006817AF" w:rsidRPr="006817AF">
        <w:trPr>
          <w:cantSplit/>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Детская библиотека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625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1 объект на 10000 детей в городском округе принят в соответствии с таблицей 1 приложения к распоряжению Минкультуры России № Р-965. Показатель для муниципального округа принимается по показателю для муниципального района (не менее 1 объекта на муниципальный округ)</w:t>
            </w:r>
          </w:p>
        </w:tc>
      </w:tr>
      <w:tr w:rsidR="006817AF" w:rsidRPr="006817AF">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625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rPr>
            </w:pPr>
            <w:bookmarkStart w:id="96" w:name="OLE_LINK460"/>
            <w:bookmarkStart w:id="97" w:name="OLE_LINK459"/>
            <w:bookmarkStart w:id="98" w:name="OLE_LINK458"/>
            <w:r w:rsidRPr="006817AF">
              <w:rPr>
                <w:color w:val="000000" w:themeColor="text1"/>
                <w:lang w:val="ru-RU"/>
              </w:rPr>
              <w:t>Транспортная доступность принята 40 мин. для городского округа и 60 мин. для муниципального округа в соответствии с таблицей 1 приложения к распоряжению Минкультуры России № Р-965</w:t>
            </w:r>
            <w:bookmarkEnd w:id="96"/>
            <w:bookmarkEnd w:id="97"/>
            <w:bookmarkEnd w:id="98"/>
          </w:p>
        </w:tc>
      </w:tr>
      <w:tr w:rsidR="006817AF" w:rsidRPr="006817AF">
        <w:trPr>
          <w:cantSplit/>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Точка доступа к полнотекстовым информационным ресурсам</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625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rPr>
            </w:pPr>
            <w:r w:rsidRPr="006817AF">
              <w:rPr>
                <w:color w:val="000000" w:themeColor="text1"/>
                <w:lang w:val="ru-RU"/>
              </w:rPr>
              <w:t>Не менее 2 объектов на городской округ и не менее 1 объекта на муниципальный округ принято в соответствии с таблицей 1 приложения к распоряжению Минкультуры России № Р-965</w:t>
            </w:r>
          </w:p>
        </w:tc>
      </w:tr>
      <w:tr w:rsidR="006817AF" w:rsidRPr="006817AF">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625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rPr>
            </w:pPr>
            <w:r w:rsidRPr="006817AF">
              <w:rPr>
                <w:color w:val="000000" w:themeColor="text1"/>
                <w:lang w:val="ru-RU"/>
              </w:rPr>
              <w:t xml:space="preserve">Транспортная доступность </w:t>
            </w:r>
            <w:bookmarkStart w:id="99" w:name="OLE_LINK461"/>
            <w:bookmarkStart w:id="100" w:name="OLE_LINK462"/>
            <w:r w:rsidRPr="006817AF">
              <w:rPr>
                <w:color w:val="000000" w:themeColor="text1"/>
                <w:lang w:val="ru-RU"/>
              </w:rPr>
              <w:t>принята 40 мин. для городского округа, 60 мин. для муниципального округа в соответствии с таблицей 1 приложения к распоряжению Минкультуры России № Р-965</w:t>
            </w:r>
            <w:bookmarkEnd w:id="99"/>
            <w:bookmarkEnd w:id="100"/>
          </w:p>
        </w:tc>
      </w:tr>
      <w:tr w:rsidR="006817AF" w:rsidRPr="006817AF">
        <w:trPr>
          <w:cantSplit/>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Музей тематический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625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rPr>
            </w:pPr>
            <w:bookmarkStart w:id="101" w:name="OLE_LINK504"/>
            <w:bookmarkStart w:id="102" w:name="OLE_LINK503"/>
            <w:bookmarkStart w:id="103" w:name="OLE_LINK502"/>
            <w:bookmarkStart w:id="104" w:name="OLE_LINK501"/>
            <w:r w:rsidRPr="006817AF">
              <w:rPr>
                <w:color w:val="000000" w:themeColor="text1"/>
                <w:lang w:val="ru-RU"/>
              </w:rPr>
              <w:t>Не менее 1 объекта на городской округ принято в соответствии с таблицей 2 приложения к распоряжению Минкультуры России № Р-965</w:t>
            </w:r>
            <w:bookmarkEnd w:id="101"/>
            <w:bookmarkEnd w:id="102"/>
            <w:bookmarkEnd w:id="103"/>
            <w:bookmarkEnd w:id="104"/>
          </w:p>
        </w:tc>
      </w:tr>
      <w:tr w:rsidR="006817AF" w:rsidRPr="006817AF">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625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rPr>
            </w:pPr>
            <w:r w:rsidRPr="006817AF">
              <w:rPr>
                <w:color w:val="000000" w:themeColor="text1"/>
                <w:lang w:val="ru-RU"/>
              </w:rPr>
              <w:t>Транспортная доступность принята 40 мин. для городского округа в соответствии с таблицей 2 приложения к распоряжению Минкультуры России № Р-965</w:t>
            </w:r>
          </w:p>
        </w:tc>
      </w:tr>
      <w:tr w:rsidR="006817AF" w:rsidRPr="006817AF">
        <w:trPr>
          <w:cantSplit/>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Музей краеведческий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625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rPr>
            </w:pPr>
            <w:r w:rsidRPr="006817AF">
              <w:rPr>
                <w:color w:val="000000" w:themeColor="text1"/>
                <w:lang w:val="ru-RU"/>
              </w:rPr>
              <w:t>Не менее 1 объекта на городской округ, муниципальный округ принято в соответствии с таблицей 2 приложения к распоряжению Минкультуры России № Р-965</w:t>
            </w:r>
          </w:p>
        </w:tc>
      </w:tr>
      <w:tr w:rsidR="006817AF" w:rsidRPr="006817AF">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625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rPr>
            </w:pPr>
            <w:r w:rsidRPr="006817AF">
              <w:rPr>
                <w:color w:val="000000" w:themeColor="text1"/>
                <w:lang w:val="ru-RU"/>
              </w:rPr>
              <w:t>Транспортная доступность принята 40 мин. для городского округа, 60 мин. для муниципального округа в соответствии с таблицей 2 приложения к распоряжению Минкультуры России № Р-965</w:t>
            </w:r>
          </w:p>
        </w:tc>
      </w:tr>
      <w:tr w:rsidR="006817AF" w:rsidRPr="006817AF">
        <w:trPr>
          <w:cantSplit/>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Театр по видам искусств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625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Количество объектов для городского округа город Курган принято в соответствии с таблицей 3 приложения к распоряжению Минкультуры России № Р-965. Для остальных муниципальных образований показатель не нормируется, учитывая их численность населения.</w:t>
            </w:r>
          </w:p>
        </w:tc>
      </w:tr>
      <w:tr w:rsidR="006817AF" w:rsidRPr="006817AF">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625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rPr>
            </w:pPr>
            <w:r w:rsidRPr="006817AF">
              <w:rPr>
                <w:color w:val="000000" w:themeColor="text1"/>
                <w:lang w:val="ru-RU"/>
              </w:rPr>
              <w:t>Транспортная доступность принята 40 мин. для городского округа город Курган в соответствии с таблицей 3 приложения к распоряжению Минкультуры России № Р-965</w:t>
            </w:r>
          </w:p>
        </w:tc>
      </w:tr>
      <w:tr w:rsidR="006817AF" w:rsidRPr="006817AF">
        <w:trPr>
          <w:cantSplit/>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Дом культуры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625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rPr>
            </w:pPr>
            <w:r w:rsidRPr="006817AF">
              <w:rPr>
                <w:color w:val="000000" w:themeColor="text1"/>
                <w:lang w:val="ru-RU"/>
              </w:rPr>
              <w:t>Количество объектов принято в соответствии с таблицей 6 приложения к распоряжению Минкультуры России № Р-965</w:t>
            </w:r>
          </w:p>
        </w:tc>
      </w:tr>
      <w:tr w:rsidR="006817AF" w:rsidRPr="006817AF">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625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rPr>
            </w:pPr>
            <w:r w:rsidRPr="006817AF">
              <w:rPr>
                <w:color w:val="000000" w:themeColor="text1"/>
                <w:lang w:val="ru-RU"/>
              </w:rPr>
              <w:t>Транспортная доступность принята в соответствии с таблицей 6 приложения к распоряжению Минкультуры России № Р-965</w:t>
            </w:r>
          </w:p>
        </w:tc>
      </w:tr>
      <w:tr w:rsidR="006817AF" w:rsidRPr="006817AF">
        <w:trPr>
          <w:cantSplit/>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Кинозал</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625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rPr>
            </w:pPr>
            <w:bookmarkStart w:id="105" w:name="OLE_LINK489"/>
            <w:bookmarkStart w:id="106" w:name="OLE_LINK488"/>
            <w:bookmarkStart w:id="107" w:name="OLE_LINK487"/>
            <w:r w:rsidRPr="006817AF">
              <w:rPr>
                <w:color w:val="000000" w:themeColor="text1"/>
                <w:lang w:val="ru-RU"/>
              </w:rPr>
              <w:t>Количество объектов принято в соответствии с таблицей 3 приложения к распоряжению Минкультуры России № Р-965</w:t>
            </w:r>
            <w:bookmarkEnd w:id="105"/>
            <w:bookmarkEnd w:id="106"/>
            <w:bookmarkEnd w:id="107"/>
          </w:p>
        </w:tc>
      </w:tr>
      <w:tr w:rsidR="006817AF" w:rsidRPr="006817AF">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625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rPr>
            </w:pPr>
            <w:r w:rsidRPr="006817AF">
              <w:rPr>
                <w:color w:val="000000" w:themeColor="text1"/>
                <w:lang w:val="ru-RU"/>
              </w:rPr>
              <w:t>Транспортная доступность принята в соответствии с таблицей 3 приложения к распоряжению Минкультуры России № Р-965</w:t>
            </w:r>
          </w:p>
        </w:tc>
      </w:tr>
    </w:tbl>
    <w:p w:rsidR="00B413CB" w:rsidRPr="006817AF" w:rsidRDefault="00511D8E">
      <w:pPr>
        <w:pStyle w:val="5"/>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Таблица 22. Объекты местного значения городских и муниципальных округов в области физической культуры и массового спорта</w:t>
      </w: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1662"/>
        <w:gridCol w:w="2672"/>
        <w:gridCol w:w="5579"/>
      </w:tblGrid>
      <w:tr w:rsidR="006817AF" w:rsidRPr="006817AF">
        <w:trPr>
          <w:cantSplit/>
          <w:tblHeader/>
        </w:trPr>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b/>
                <w:color w:val="000000" w:themeColor="text1"/>
                <w:lang w:val="ru-RU"/>
              </w:rPr>
              <w:t>Наименование вида объекта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rPr>
            </w:pPr>
            <w:r w:rsidRPr="006817AF">
              <w:rPr>
                <w:b/>
                <w:color w:val="000000" w:themeColor="text1"/>
                <w:lang w:val="ru-RU"/>
              </w:rPr>
              <w:t>Тип расчетного показателя</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b/>
                <w:color w:val="000000" w:themeColor="text1"/>
                <w:lang w:val="ru-RU"/>
              </w:rPr>
            </w:pPr>
            <w:r w:rsidRPr="006817AF">
              <w:rPr>
                <w:b/>
                <w:color w:val="000000" w:themeColor="text1"/>
                <w:lang w:val="ru-RU"/>
              </w:rPr>
              <w:t>Обоснование предельного значения расчетного показателя</w:t>
            </w:r>
          </w:p>
        </w:tc>
      </w:tr>
      <w:tr w:rsidR="006817AF" w:rsidRPr="006817AF">
        <w:trPr>
          <w:cantSplit/>
          <w:trHeight w:val="948"/>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Объекты спорта (всего)</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Обеспеченность объектами спорта определяется по методике, отраженной в таблице 44.</w:t>
            </w:r>
          </w:p>
          <w:p w:rsidR="00B413CB" w:rsidRPr="006817AF" w:rsidRDefault="00511D8E">
            <w:pPr>
              <w:pStyle w:val="afb"/>
              <w:ind w:firstLine="0"/>
              <w:rPr>
                <w:color w:val="000000" w:themeColor="text1"/>
                <w:lang w:val="ru-RU"/>
              </w:rPr>
            </w:pPr>
            <w:r w:rsidRPr="006817AF">
              <w:rPr>
                <w:color w:val="000000" w:themeColor="text1"/>
                <w:lang w:val="ru-RU"/>
              </w:rPr>
              <w:t>При расчете потребности населения муниципального образования в спортивных сооружениях рекомендуется учитывать объекты регионального значения при их наличии на территории данного муниципального образования</w:t>
            </w:r>
          </w:p>
        </w:tc>
      </w:tr>
      <w:tr w:rsidR="006817AF" w:rsidRPr="006817AF">
        <w:trPr>
          <w:cantSplit/>
        </w:trPr>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Не нормируется</w:t>
            </w:r>
          </w:p>
        </w:tc>
      </w:tr>
      <w:tr w:rsidR="006817AF" w:rsidRPr="006817AF">
        <w:trPr>
          <w:cantSplit/>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Крытая ледовая арена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Количество объектов на муниципальное образование (городской округ, муниципальный округ) устанавливается по заданию на проектирование</w:t>
            </w:r>
          </w:p>
        </w:tc>
      </w:tr>
      <w:tr w:rsidR="006817AF" w:rsidRPr="006817AF">
        <w:trPr>
          <w:cantSplit/>
        </w:trPr>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Не нормируется</w:t>
            </w:r>
          </w:p>
        </w:tc>
      </w:tr>
      <w:tr w:rsidR="006817AF" w:rsidRPr="006817AF">
        <w:trPr>
          <w:cantSplit/>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Тренировочная база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Количество объектов на муниципальное образование (городской округ, муниципальный округ) устанавливается по заданию на проектирование</w:t>
            </w:r>
          </w:p>
        </w:tc>
      </w:tr>
      <w:tr w:rsidR="006817AF" w:rsidRPr="006817AF">
        <w:trPr>
          <w:cantSplit/>
        </w:trPr>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Не нормируется</w:t>
            </w:r>
          </w:p>
        </w:tc>
      </w:tr>
      <w:tr w:rsidR="006817AF" w:rsidRPr="006817AF">
        <w:trPr>
          <w:cantSplit/>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Плавательный бассейн общего пользования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Не менее 1 плавательного бассейна общего пользования на 30000 чел. принято в соответствии с приказом Минспорта России № 244.</w:t>
            </w:r>
          </w:p>
          <w:p w:rsidR="00B413CB" w:rsidRPr="006817AF" w:rsidRDefault="00511D8E">
            <w:pPr>
              <w:pStyle w:val="afb"/>
              <w:ind w:firstLine="0"/>
              <w:rPr>
                <w:color w:val="000000" w:themeColor="text1"/>
                <w:lang w:val="ru-RU"/>
              </w:rPr>
            </w:pPr>
            <w:r w:rsidRPr="006817AF">
              <w:rPr>
                <w:color w:val="000000" w:themeColor="text1"/>
                <w:lang w:val="ru-RU"/>
              </w:rPr>
              <w:t>Площадь зеркала воды бассейна общего пользования 20 кв. м на 1000 чел. принята в соответствии с приложением Д СП 42.13330.2016</w:t>
            </w:r>
          </w:p>
        </w:tc>
      </w:tr>
      <w:tr w:rsidR="006817AF" w:rsidRPr="006817AF">
        <w:trPr>
          <w:cantSplit/>
        </w:trPr>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Транспортная доступность в пределах городов принята 30 мин. в соответствии с приложением Д СП 42.13330.2016</w:t>
            </w:r>
          </w:p>
        </w:tc>
      </w:tr>
      <w:tr w:rsidR="006817AF" w:rsidRPr="006817AF">
        <w:trPr>
          <w:cantSplit/>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Плоскостные спортивные сооружения (стадионы, спортивные площадки и т.д.)</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Не менее 1 стадиона на 1500 мест и более в населенном пункте с численностью более 5000 человек принято в соответствии с приказом Минспорта России № 244.</w:t>
            </w:r>
          </w:p>
          <w:p w:rsidR="00B413CB" w:rsidRPr="006817AF" w:rsidRDefault="00511D8E">
            <w:pPr>
              <w:pStyle w:val="afb"/>
              <w:ind w:firstLine="0"/>
              <w:rPr>
                <w:color w:val="000000" w:themeColor="text1"/>
                <w:lang w:val="ru-RU"/>
              </w:rPr>
            </w:pPr>
            <w:r w:rsidRPr="006817AF">
              <w:rPr>
                <w:color w:val="000000" w:themeColor="text1"/>
                <w:lang w:val="ru-RU"/>
              </w:rPr>
              <w:t>Площадь земельного участка плоскостного спортивного сооружения 0,7 га на 1 тыс. чел. принята в соответствии с приложением Д СП 42.13330.2016</w:t>
            </w:r>
          </w:p>
        </w:tc>
      </w:tr>
      <w:tr w:rsidR="006817AF" w:rsidRPr="006817AF">
        <w:trPr>
          <w:cantSplit/>
        </w:trPr>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Транспортная доступность спортивных сооружений городского значения принята 30 мин. в соответствии с приложением Д СП 42.13330.2016.</w:t>
            </w:r>
          </w:p>
          <w:p w:rsidR="00B413CB" w:rsidRPr="006817AF" w:rsidRDefault="00511D8E">
            <w:pPr>
              <w:pStyle w:val="afb"/>
              <w:ind w:firstLine="0"/>
              <w:rPr>
                <w:color w:val="000000" w:themeColor="text1"/>
                <w:lang w:val="ru-RU"/>
              </w:rPr>
            </w:pPr>
            <w:r w:rsidRPr="006817AF">
              <w:rPr>
                <w:color w:val="000000" w:themeColor="text1"/>
                <w:lang w:val="ru-RU"/>
              </w:rPr>
              <w:t>Радиус обслуживания физкультурно-спортивного центра жилого района 1500 м принят в соответствии с пунктом 10.4 СП 42.13330.2016</w:t>
            </w:r>
          </w:p>
        </w:tc>
      </w:tr>
      <w:tr w:rsidR="006817AF" w:rsidRPr="006817AF">
        <w:trPr>
          <w:cantSplit/>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Спортивный зал</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Не менее 1 спортивного зала в населенном пункте с численностью более 500 человек принято в соответствии с приказом Минспорта России  № 244.</w:t>
            </w:r>
          </w:p>
          <w:p w:rsidR="00B413CB" w:rsidRPr="006817AF" w:rsidRDefault="00511D8E">
            <w:pPr>
              <w:pStyle w:val="afb"/>
              <w:ind w:firstLine="0"/>
              <w:rPr>
                <w:color w:val="000000" w:themeColor="text1"/>
                <w:lang w:val="ru-RU"/>
              </w:rPr>
            </w:pPr>
            <w:r w:rsidRPr="006817AF">
              <w:rPr>
                <w:color w:val="000000" w:themeColor="text1"/>
                <w:lang w:val="ru-RU"/>
              </w:rPr>
              <w:t>Площадь пола спортивного зала общего пользования в 60 кв. м на 1000 чел. принята в соответствии с приложением Д СП 42.13330.2016. Нормы расчета залов необходимо принимать с учетом минимальной вместимости объектов по технологическим требованиям</w:t>
            </w:r>
          </w:p>
        </w:tc>
      </w:tr>
      <w:tr w:rsidR="006817AF" w:rsidRPr="006817AF">
        <w:trPr>
          <w:cantSplit/>
        </w:trPr>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Радиус обслуживания помещений для физкультурно-оздоровительных мероприятий 500 м принят в соответствии с пунктом 10.4 СП 42.13330.2016</w:t>
            </w:r>
          </w:p>
        </w:tc>
      </w:tr>
    </w:tbl>
    <w:p w:rsidR="00B413CB" w:rsidRPr="006817AF" w:rsidRDefault="00511D8E">
      <w:pPr>
        <w:pStyle w:val="5"/>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Таблица 23. Объекты местного значения городских и муниципальных округов в области автомобильных дорог местного значения</w:t>
      </w: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1716"/>
        <w:gridCol w:w="2219"/>
        <w:gridCol w:w="5978"/>
      </w:tblGrid>
      <w:tr w:rsidR="006817AF" w:rsidRPr="006817AF">
        <w:trPr>
          <w:cantSplit/>
          <w:tblHeader/>
        </w:trPr>
        <w:tc>
          <w:tcPr>
            <w:tcW w:w="1394"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color w:val="000000" w:themeColor="text1"/>
              </w:rPr>
            </w:pPr>
            <w:r w:rsidRPr="006817AF">
              <w:rPr>
                <w:b/>
                <w:color w:val="000000" w:themeColor="text1"/>
                <w:lang w:val="ru-RU"/>
              </w:rPr>
              <w:t>Наименование вида объекта</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color w:val="000000" w:themeColor="text1"/>
              </w:rPr>
            </w:pPr>
            <w:r w:rsidRPr="006817AF">
              <w:rPr>
                <w:b/>
                <w:color w:val="000000" w:themeColor="text1"/>
                <w:lang w:val="ru-RU"/>
              </w:rPr>
              <w:t>Тип расчетного показателя</w:t>
            </w:r>
          </w:p>
        </w:tc>
        <w:tc>
          <w:tcPr>
            <w:tcW w:w="624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b/>
                <w:color w:val="000000" w:themeColor="text1"/>
                <w:lang w:val="ru-RU"/>
              </w:rPr>
            </w:pPr>
            <w:r w:rsidRPr="006817AF">
              <w:rPr>
                <w:b/>
                <w:color w:val="000000" w:themeColor="text1"/>
                <w:lang w:val="ru-RU"/>
              </w:rPr>
              <w:t>Обоснование предельного значения расчетного показателя</w:t>
            </w:r>
          </w:p>
        </w:tc>
      </w:tr>
      <w:tr w:rsidR="006817AF" w:rsidRPr="006817AF">
        <w:trPr>
          <w:cantSplit/>
          <w:trHeight w:val="33"/>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Автомобильные дороги общего пользования местного значения</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624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Default"/>
              <w:spacing w:after="20"/>
              <w:jc w:val="both"/>
              <w:rPr>
                <w:color w:val="000000" w:themeColor="text1"/>
              </w:rPr>
            </w:pPr>
            <w:r w:rsidRPr="006817AF">
              <w:rPr>
                <w:color w:val="000000" w:themeColor="text1"/>
              </w:rPr>
              <w:t>Плотность автомобильных дорог местного значения городского округа, муниципального округа устанавливается расчетным путем не менее текущей обеспеченности по данным Федеральной службы государственной статистики и определена по формуле:</w:t>
            </w:r>
          </w:p>
          <w:p w:rsidR="00B413CB" w:rsidRPr="006817AF" w:rsidRDefault="00511D8E">
            <w:pPr>
              <w:pStyle w:val="Default"/>
              <w:spacing w:after="20"/>
              <w:jc w:val="center"/>
              <w:rPr>
                <w:color w:val="000000" w:themeColor="text1"/>
              </w:rPr>
            </w:pPr>
            <w:r w:rsidRPr="006817AF">
              <w:rPr>
                <w:color w:val="000000" w:themeColor="text1"/>
              </w:rPr>
              <w:t>П</w:t>
            </w:r>
            <w:r w:rsidRPr="006817AF">
              <w:rPr>
                <w:color w:val="000000" w:themeColor="text1"/>
                <w:vertAlign w:val="subscript"/>
              </w:rPr>
              <w:t>дор(местГО/МО)</w:t>
            </w:r>
            <w:r w:rsidRPr="006817AF">
              <w:rPr>
                <w:color w:val="000000" w:themeColor="text1"/>
              </w:rPr>
              <w:t>=</w:t>
            </w:r>
            <w:r w:rsidRPr="006817AF">
              <w:rPr>
                <w:color w:val="000000" w:themeColor="text1"/>
                <w:lang w:val="en-US"/>
              </w:rPr>
              <w:t>L</w:t>
            </w:r>
            <w:r w:rsidRPr="006817AF">
              <w:rPr>
                <w:color w:val="000000" w:themeColor="text1"/>
                <w:vertAlign w:val="subscript"/>
              </w:rPr>
              <w:t>общ(местГО/МО)</w:t>
            </w:r>
            <w:r w:rsidRPr="006817AF">
              <w:rPr>
                <w:color w:val="000000" w:themeColor="text1"/>
              </w:rPr>
              <w:t>/</w:t>
            </w:r>
            <w:r w:rsidRPr="006817AF">
              <w:rPr>
                <w:color w:val="000000" w:themeColor="text1"/>
                <w:lang w:val="en-US"/>
              </w:rPr>
              <w:t>S</w:t>
            </w:r>
            <w:r w:rsidRPr="006817AF">
              <w:rPr>
                <w:color w:val="000000" w:themeColor="text1"/>
                <w:vertAlign w:val="subscript"/>
              </w:rPr>
              <w:t>тер(ГО/МО)</w:t>
            </w:r>
            <w:r w:rsidRPr="006817AF">
              <w:rPr>
                <w:color w:val="000000" w:themeColor="text1"/>
              </w:rPr>
              <w:t>,</w:t>
            </w:r>
          </w:p>
          <w:p w:rsidR="00B413CB" w:rsidRPr="006817AF" w:rsidRDefault="00511D8E">
            <w:pPr>
              <w:pStyle w:val="Default"/>
              <w:spacing w:after="20"/>
              <w:jc w:val="both"/>
              <w:rPr>
                <w:color w:val="000000" w:themeColor="text1"/>
              </w:rPr>
            </w:pPr>
            <w:r w:rsidRPr="006817AF">
              <w:rPr>
                <w:color w:val="000000" w:themeColor="text1"/>
              </w:rPr>
              <w:t>где: П</w:t>
            </w:r>
            <w:r w:rsidRPr="006817AF">
              <w:rPr>
                <w:color w:val="000000" w:themeColor="text1"/>
                <w:vertAlign w:val="subscript"/>
              </w:rPr>
              <w:t xml:space="preserve">дор(местГО/МО) </w:t>
            </w:r>
            <w:r w:rsidRPr="006817AF">
              <w:rPr>
                <w:color w:val="000000" w:themeColor="text1"/>
              </w:rPr>
              <w:t>– плотность автомобильных дорог местного значения городского округа/муниципального округа, км/кв. км;</w:t>
            </w:r>
          </w:p>
          <w:p w:rsidR="00B413CB" w:rsidRPr="006817AF" w:rsidRDefault="00511D8E">
            <w:pPr>
              <w:pStyle w:val="Default"/>
              <w:spacing w:after="20"/>
              <w:jc w:val="both"/>
              <w:rPr>
                <w:color w:val="000000" w:themeColor="text1"/>
              </w:rPr>
            </w:pPr>
            <w:r w:rsidRPr="006817AF">
              <w:rPr>
                <w:color w:val="000000" w:themeColor="text1"/>
                <w:lang w:val="en-US"/>
              </w:rPr>
              <w:t>L</w:t>
            </w:r>
            <w:r w:rsidRPr="006817AF">
              <w:rPr>
                <w:color w:val="000000" w:themeColor="text1"/>
                <w:vertAlign w:val="subscript"/>
              </w:rPr>
              <w:t xml:space="preserve">общ(местГО/МО) </w:t>
            </w:r>
            <w:r w:rsidRPr="006817AF">
              <w:rPr>
                <w:color w:val="000000" w:themeColor="text1"/>
              </w:rPr>
              <w:t>– общая протяженность автомобильных дорог местного значения городского округа/муниципального округа, км;</w:t>
            </w:r>
          </w:p>
          <w:p w:rsidR="00B413CB" w:rsidRPr="006817AF" w:rsidRDefault="00511D8E">
            <w:pPr>
              <w:pStyle w:val="afb"/>
              <w:ind w:firstLine="0"/>
              <w:rPr>
                <w:color w:val="000000" w:themeColor="text1"/>
                <w:lang w:val="ru-RU"/>
              </w:rPr>
            </w:pPr>
            <w:r w:rsidRPr="006817AF">
              <w:rPr>
                <w:color w:val="000000" w:themeColor="text1"/>
              </w:rPr>
              <w:t>S</w:t>
            </w:r>
            <w:r w:rsidRPr="006817AF">
              <w:rPr>
                <w:color w:val="000000" w:themeColor="text1"/>
                <w:vertAlign w:val="subscript"/>
                <w:lang w:val="ru-RU"/>
              </w:rPr>
              <w:t xml:space="preserve">тер(ГО/МО) </w:t>
            </w:r>
            <w:r w:rsidRPr="006817AF">
              <w:rPr>
                <w:color w:val="000000" w:themeColor="text1"/>
                <w:lang w:val="ru-RU"/>
              </w:rPr>
              <w:t>– площадь территории городского округа/муниципального округа, кв. км.</w:t>
            </w:r>
          </w:p>
        </w:tc>
      </w:tr>
      <w:tr w:rsidR="006817AF" w:rsidRPr="006817AF">
        <w:trPr>
          <w:cantSplit/>
          <w:trHeight w:val="33"/>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27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624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Не нормируется</w:t>
            </w:r>
          </w:p>
        </w:tc>
      </w:tr>
    </w:tbl>
    <w:p w:rsidR="00B413CB" w:rsidRPr="006817AF" w:rsidRDefault="00511D8E">
      <w:pPr>
        <w:pStyle w:val="5"/>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Таблица 24. Объекты местного значения городских и муниципальных округов в области организации сети велосипедных дорожек</w:t>
      </w: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1662"/>
        <w:gridCol w:w="2401"/>
        <w:gridCol w:w="5850"/>
      </w:tblGrid>
      <w:tr w:rsidR="006817AF" w:rsidRPr="006817AF">
        <w:trPr>
          <w:cantSplit/>
          <w:tblHeader/>
        </w:trPr>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color w:val="000000" w:themeColor="text1"/>
              </w:rPr>
            </w:pPr>
            <w:r w:rsidRPr="006817AF">
              <w:rPr>
                <w:b/>
                <w:color w:val="000000" w:themeColor="text1"/>
                <w:lang w:val="ru-RU"/>
              </w:rPr>
              <w:t>Наименование вида объекта</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color w:val="000000" w:themeColor="text1"/>
              </w:rPr>
            </w:pPr>
            <w:r w:rsidRPr="006817AF">
              <w:rPr>
                <w:b/>
                <w:color w:val="000000" w:themeColor="text1"/>
                <w:lang w:val="ru-RU"/>
              </w:rPr>
              <w:t>Тип расчетного показателя</w:t>
            </w:r>
          </w:p>
        </w:tc>
        <w:tc>
          <w:tcPr>
            <w:tcW w:w="594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b/>
                <w:color w:val="000000" w:themeColor="text1"/>
                <w:lang w:val="ru-RU"/>
              </w:rPr>
            </w:pPr>
            <w:r w:rsidRPr="006817AF">
              <w:rPr>
                <w:b/>
                <w:color w:val="000000" w:themeColor="text1"/>
                <w:lang w:val="ru-RU"/>
              </w:rPr>
              <w:t>Обоснование предельного значения расчетного показателя</w:t>
            </w:r>
          </w:p>
        </w:tc>
      </w:tr>
      <w:tr w:rsidR="006817AF" w:rsidRPr="006817AF">
        <w:trPr>
          <w:cantSplit/>
          <w:trHeight w:val="33"/>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Велосипедные дорожки</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594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Геометрические параметры велосипедной дорожки следует принимать в соответствии с требованиями таблицы 4 ГОСТ 33150-2014.</w:t>
            </w:r>
          </w:p>
          <w:p w:rsidR="00B413CB" w:rsidRPr="006817AF" w:rsidRDefault="00511D8E">
            <w:pPr>
              <w:pStyle w:val="afb"/>
              <w:ind w:firstLine="0"/>
              <w:rPr>
                <w:color w:val="000000" w:themeColor="text1"/>
                <w:lang w:val="ru-RU"/>
              </w:rPr>
            </w:pPr>
            <w:r w:rsidRPr="006817AF">
              <w:rPr>
                <w:color w:val="000000" w:themeColor="text1"/>
                <w:lang w:val="ru-RU"/>
              </w:rPr>
              <w:t>Минимальная длина велосипедных дорожек на подходах к населенным пунктам устанавливается в соответствии с таблицей 5 раздела 6 ГОСТ 33150-2014 «Дороги автомобильные общего пользования. Проектирование пешеходных и велосипедных дорожек. Общие требования» в зависимости от численности населения населенного пункта. Велосипедные дорожки на подходах к населенным пунктам с численностью населения менее 10 тыс. чел. не нормируются</w:t>
            </w:r>
          </w:p>
        </w:tc>
      </w:tr>
      <w:tr w:rsidR="006817AF" w:rsidRPr="006817AF">
        <w:trPr>
          <w:cantSplit/>
          <w:trHeight w:val="33"/>
        </w:trPr>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415"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594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Не нормируется</w:t>
            </w:r>
          </w:p>
        </w:tc>
      </w:tr>
    </w:tbl>
    <w:p w:rsidR="00B413CB" w:rsidRPr="006817AF" w:rsidRDefault="00511D8E">
      <w:pPr>
        <w:pStyle w:val="5"/>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Таблица 25. Объекты местного значения городских и муниципальных округов в области организации улично-дорожной сети, дорожного сервиса и транспортного обслуживания</w:t>
      </w: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2197"/>
        <w:gridCol w:w="2537"/>
        <w:gridCol w:w="5179"/>
      </w:tblGrid>
      <w:tr w:rsidR="006817AF" w:rsidRPr="006817AF">
        <w:trPr>
          <w:cantSplit/>
          <w:tblHeader/>
        </w:trPr>
        <w:tc>
          <w:tcPr>
            <w:tcW w:w="1394"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color w:val="000000" w:themeColor="text1"/>
              </w:rPr>
            </w:pPr>
            <w:r w:rsidRPr="006817AF">
              <w:rPr>
                <w:b/>
                <w:color w:val="000000" w:themeColor="text1"/>
                <w:lang w:val="ru-RU"/>
              </w:rPr>
              <w:t>Наименование вида объекта</w:t>
            </w:r>
          </w:p>
        </w:tc>
        <w:tc>
          <w:tcPr>
            <w:tcW w:w="269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color w:val="000000" w:themeColor="text1"/>
              </w:rPr>
            </w:pPr>
            <w:r w:rsidRPr="006817AF">
              <w:rPr>
                <w:b/>
                <w:color w:val="000000" w:themeColor="text1"/>
                <w:lang w:val="ru-RU"/>
              </w:rPr>
              <w:t>Тип расчетного показателя</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b/>
                <w:color w:val="000000" w:themeColor="text1"/>
                <w:lang w:val="ru-RU"/>
              </w:rPr>
            </w:pPr>
            <w:r w:rsidRPr="006817AF">
              <w:rPr>
                <w:b/>
                <w:color w:val="000000" w:themeColor="text1"/>
                <w:lang w:val="ru-RU"/>
              </w:rPr>
              <w:t>Обоснование предельного значения расчетного показателя</w:t>
            </w:r>
          </w:p>
        </w:tc>
      </w:tr>
      <w:tr w:rsidR="006817AF" w:rsidRPr="006817AF">
        <w:trPr>
          <w:cantSplit/>
          <w:trHeight w:val="33"/>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Улично-дорожная сеть населенных пунктов</w:t>
            </w:r>
          </w:p>
        </w:tc>
        <w:tc>
          <w:tcPr>
            <w:tcW w:w="269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Минимальная плотность улично-дорожной сети в городах (кроме зон индивидуальной жилой застройки) принята в размере 2 км/кв. км согласно Рекомендациям по проектированию улиц и дорог, городов и сельских поселений, разработанных ЦНИИП градостроительства Минстроя России в 1994 году. Установление данного показателя обусловлено радиусом доступности остановок общественного транспорта.</w:t>
            </w:r>
          </w:p>
          <w:p w:rsidR="00B413CB" w:rsidRPr="006817AF" w:rsidRDefault="00511D8E">
            <w:pPr>
              <w:pStyle w:val="afb"/>
              <w:ind w:firstLine="0"/>
              <w:rPr>
                <w:color w:val="000000" w:themeColor="text1"/>
                <w:lang w:val="ru-RU"/>
              </w:rPr>
            </w:pPr>
            <w:r w:rsidRPr="006817AF">
              <w:rPr>
                <w:color w:val="000000" w:themeColor="text1"/>
                <w:lang w:val="ru-RU"/>
              </w:rPr>
              <w:t>С учетом положений пункта 11.24 СП 42.13330.2016 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и крупных городах до 600 м, в малых и средних до 800 м, данный показатель может быть снижен до 1,7 в районах индивидуальной застройки города Кургана, до 1,25 в районах индивидуальной застройки в других городских населенных пунктах Курганской области.</w:t>
            </w:r>
          </w:p>
          <w:p w:rsidR="00B413CB" w:rsidRPr="006817AF" w:rsidRDefault="00511D8E">
            <w:pPr>
              <w:pStyle w:val="afb"/>
              <w:ind w:firstLine="0"/>
              <w:rPr>
                <w:color w:val="000000" w:themeColor="text1"/>
                <w:lang w:val="ru-RU"/>
              </w:rPr>
            </w:pPr>
            <w:r w:rsidRPr="006817AF">
              <w:rPr>
                <w:color w:val="000000" w:themeColor="text1"/>
                <w:lang w:val="ru-RU"/>
              </w:rPr>
              <w:t>Плотность улично-дорожной сети в сельских населенных пунктах не нормируется</w:t>
            </w:r>
          </w:p>
        </w:tc>
      </w:tr>
      <w:tr w:rsidR="006817AF" w:rsidRPr="006817AF">
        <w:trPr>
          <w:cantSplit/>
          <w:trHeight w:val="33"/>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69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Не нормируется</w:t>
            </w:r>
          </w:p>
        </w:tc>
      </w:tr>
      <w:tr w:rsidR="006817AF" w:rsidRPr="006817AF">
        <w:trPr>
          <w:cantSplit/>
          <w:trHeight w:val="33"/>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Автовокзал (автостанция) межмуниципального сообщения</w:t>
            </w:r>
          </w:p>
        </w:tc>
        <w:tc>
          <w:tcPr>
            <w:tcW w:w="269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Не менее 1 объекта на городской округ, муниципальный округ принято исходя из текущей обеспеченности региона объектами</w:t>
            </w:r>
          </w:p>
        </w:tc>
      </w:tr>
      <w:tr w:rsidR="006817AF" w:rsidRPr="006817AF">
        <w:trPr>
          <w:cantSplit/>
          <w:trHeight w:val="33"/>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69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Транспортная доступность в 1 ч принята из максимально возможного времени преодоления пути к объекту пассажирами</w:t>
            </w:r>
          </w:p>
        </w:tc>
      </w:tr>
      <w:tr w:rsidR="006817AF" w:rsidRPr="006817AF">
        <w:trPr>
          <w:cantSplit/>
          <w:trHeight w:val="33"/>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Транспортно-эксплуатационные предприятия городского транспорта</w:t>
            </w:r>
          </w:p>
        </w:tc>
        <w:tc>
          <w:tcPr>
            <w:tcW w:w="269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Количество объектов определяется по заданию на проектирование</w:t>
            </w:r>
          </w:p>
        </w:tc>
      </w:tr>
      <w:tr w:rsidR="006817AF" w:rsidRPr="006817AF">
        <w:trPr>
          <w:cantSplit/>
          <w:trHeight w:val="33"/>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69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Не нормируется</w:t>
            </w:r>
          </w:p>
        </w:tc>
      </w:tr>
      <w:tr w:rsidR="006817AF" w:rsidRPr="006817AF">
        <w:trPr>
          <w:cantSplit/>
          <w:trHeight w:val="33"/>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Остановочные пункты городского общественного пассажирского транспорта</w:t>
            </w:r>
          </w:p>
        </w:tc>
        <w:tc>
          <w:tcPr>
            <w:tcW w:w="269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Максимальное расстояние между остановками принято в соответствии с пунктом 11.25 СП 42.13330.2016</w:t>
            </w:r>
          </w:p>
        </w:tc>
      </w:tr>
      <w:tr w:rsidR="006817AF" w:rsidRPr="006817AF">
        <w:trPr>
          <w:cantSplit/>
          <w:trHeight w:val="33"/>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69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Пешеходная доступность до остановочных пунктов в населенных пунктах для различных зон принята в соответствии с пунктом 11.24 СП 42.13330.2016.</w:t>
            </w:r>
          </w:p>
          <w:p w:rsidR="00B413CB" w:rsidRPr="006817AF" w:rsidRDefault="00511D8E">
            <w:pPr>
              <w:pStyle w:val="afb"/>
              <w:ind w:firstLine="0"/>
              <w:rPr>
                <w:color w:val="000000" w:themeColor="text1"/>
                <w:lang w:val="ru-RU"/>
              </w:rPr>
            </w:pPr>
            <w:r w:rsidRPr="006817AF">
              <w:rPr>
                <w:color w:val="000000" w:themeColor="text1"/>
                <w:lang w:val="ru-RU"/>
              </w:rPr>
              <w:t>Пешеходная доступность до остановок специализированного транспорта, перевозящего только инвалидов, до входов в общественные здания 100 м принята в соответствии с пунктом 6.2.5 СП 140.13330.2012</w:t>
            </w:r>
          </w:p>
        </w:tc>
      </w:tr>
      <w:tr w:rsidR="006817AF" w:rsidRPr="006817AF">
        <w:trPr>
          <w:cantSplit/>
          <w:trHeight w:val="33"/>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АЗС</w:t>
            </w:r>
          </w:p>
        </w:tc>
        <w:tc>
          <w:tcPr>
            <w:tcW w:w="269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Одна топливораздаточная колонка на 1200 легковых автомобилей принята согласно пункту 11.41 СП 42.13330.2016</w:t>
            </w:r>
          </w:p>
        </w:tc>
      </w:tr>
      <w:tr w:rsidR="006817AF" w:rsidRPr="006817AF">
        <w:trPr>
          <w:cantSplit/>
          <w:trHeight w:val="33"/>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69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Не нормируется</w:t>
            </w:r>
          </w:p>
        </w:tc>
      </w:tr>
      <w:tr w:rsidR="006817AF" w:rsidRPr="006817AF">
        <w:trPr>
          <w:cantSplit/>
          <w:trHeight w:val="33"/>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Станции технического обслуживания автомобилей</w:t>
            </w:r>
          </w:p>
        </w:tc>
        <w:tc>
          <w:tcPr>
            <w:tcW w:w="269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Один пост на 200 легковых автомобилей принят согласно пункту 11.40 СП 42.13330.2016.</w:t>
            </w:r>
          </w:p>
        </w:tc>
      </w:tr>
      <w:tr w:rsidR="006817AF" w:rsidRPr="006817AF">
        <w:trPr>
          <w:cantSplit/>
          <w:trHeight w:val="33"/>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696"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Не нормируется</w:t>
            </w:r>
          </w:p>
        </w:tc>
      </w:tr>
    </w:tbl>
    <w:p w:rsidR="00B413CB" w:rsidRPr="006817AF" w:rsidRDefault="00511D8E">
      <w:pPr>
        <w:pStyle w:val="5"/>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Таблица 26. Объекты местного значения городских и муниципальных округов в области обеспечения населения объектами парковки легковых автомобилей на стоянках автомобилей</w:t>
      </w: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2111"/>
        <w:gridCol w:w="2691"/>
        <w:gridCol w:w="5111"/>
      </w:tblGrid>
      <w:tr w:rsidR="00B413CB" w:rsidRPr="006817AF">
        <w:trPr>
          <w:cantSplit/>
          <w:tblHeader/>
        </w:trPr>
        <w:tc>
          <w:tcPr>
            <w:tcW w:w="211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color w:val="000000" w:themeColor="text1"/>
              </w:rPr>
            </w:pPr>
            <w:r w:rsidRPr="006817AF">
              <w:rPr>
                <w:b/>
                <w:color w:val="000000" w:themeColor="text1"/>
                <w:lang w:val="ru-RU"/>
              </w:rPr>
              <w:t>Наименование вида объекта</w:t>
            </w:r>
          </w:p>
        </w:tc>
        <w:tc>
          <w:tcPr>
            <w:tcW w:w="269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color w:val="000000" w:themeColor="text1"/>
              </w:rPr>
            </w:pPr>
            <w:r w:rsidRPr="006817AF">
              <w:rPr>
                <w:b/>
                <w:color w:val="000000" w:themeColor="text1"/>
                <w:lang w:val="ru-RU"/>
              </w:rPr>
              <w:t>Тип расчетного показателя</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center"/>
              <w:rPr>
                <w:b/>
                <w:color w:val="000000" w:themeColor="text1"/>
                <w:lang w:val="ru-RU"/>
              </w:rPr>
            </w:pPr>
            <w:r w:rsidRPr="006817AF">
              <w:rPr>
                <w:b/>
                <w:color w:val="000000" w:themeColor="text1"/>
                <w:lang w:val="ru-RU"/>
              </w:rPr>
              <w:t>Обоснование предельного значения расчетного показателя</w:t>
            </w:r>
          </w:p>
        </w:tc>
      </w:tr>
      <w:tr w:rsidR="00B413CB" w:rsidRPr="006817AF">
        <w:trPr>
          <w:cantSplit/>
          <w:trHeight w:val="458"/>
        </w:trPr>
        <w:tc>
          <w:tcPr>
            <w:tcW w:w="211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Места парковки легковых автомобилей на стоянках автомобилей, размещаемые в непосредственной близости от отдельно стоящих объектов капитального строительства в границах жилых зон</w:t>
            </w:r>
          </w:p>
        </w:tc>
        <w:tc>
          <w:tcPr>
            <w:tcW w:w="269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Количество машино-мест на 1 квартиру многоквартирного жилого дома разных классов комфортности принято с учетом таблицы 11.8 СП 42.13330.2016.</w:t>
            </w:r>
          </w:p>
          <w:p w:rsidR="00B413CB" w:rsidRPr="006817AF" w:rsidRDefault="00511D8E">
            <w:pPr>
              <w:pStyle w:val="afb"/>
              <w:ind w:firstLine="0"/>
              <w:rPr>
                <w:color w:val="000000" w:themeColor="text1"/>
                <w:lang w:val="ru-RU" w:eastAsia="ru-RU"/>
              </w:rPr>
            </w:pPr>
            <w:r w:rsidRPr="006817AF">
              <w:rPr>
                <w:color w:val="000000" w:themeColor="text1"/>
                <w:lang w:val="ru-RU" w:eastAsia="ru-RU"/>
              </w:rPr>
              <w:t>В соответствии с пунктом 11.32 СП 42.13330.2016 на территории жилой застройки рекомендуется предусматривать гостевые парковки, предназначенные для посетителей жилой застройки, из расчета не менее 30 машино-мест на 1000 жителей</w:t>
            </w:r>
          </w:p>
        </w:tc>
      </w:tr>
      <w:tr w:rsidR="00B413CB" w:rsidRPr="006817AF">
        <w:trPr>
          <w:cantSplit/>
        </w:trPr>
        <w:tc>
          <w:tcPr>
            <w:tcW w:w="2111"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69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Пешеходная доступность мест парковки для постоянного хранения автотранспорта 200 м до входов в жилые дома принята согласно пункту 11.36 СП 42.13330.2016.</w:t>
            </w:r>
          </w:p>
          <w:p w:rsidR="00B413CB" w:rsidRPr="006817AF" w:rsidRDefault="00511D8E">
            <w:pPr>
              <w:pStyle w:val="afb"/>
              <w:ind w:firstLine="0"/>
              <w:rPr>
                <w:color w:val="000000" w:themeColor="text1"/>
                <w:lang w:val="ru-RU"/>
              </w:rPr>
            </w:pPr>
            <w:r w:rsidRPr="006817AF">
              <w:rPr>
                <w:color w:val="000000" w:themeColor="text1"/>
                <w:lang w:val="ru-RU"/>
              </w:rPr>
              <w:t>Пешеходная доступность до гостевых парковок в зонах жилой застройки принята 800 м, а в районах реконструкции 1200 м принята согласно пункту 11.32 СП 42.13330.2016</w:t>
            </w:r>
          </w:p>
        </w:tc>
      </w:tr>
      <w:tr w:rsidR="00B413CB" w:rsidRPr="006817AF">
        <w:trPr>
          <w:cantSplit/>
          <w:trHeight w:val="1212"/>
        </w:trPr>
        <w:tc>
          <w:tcPr>
            <w:tcW w:w="211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Места парковки легковых автомобилей на стоянках автомобилей, размещаемые в непосредственной близости от отдельно стоящих объектов капитального строительства в границах общественно-деловых зон</w:t>
            </w:r>
          </w:p>
        </w:tc>
        <w:tc>
          <w:tcPr>
            <w:tcW w:w="269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Нормы расчета стоянок автомобилей приняты в соответствии с приложением Ж СП 42.13330.2016</w:t>
            </w:r>
          </w:p>
        </w:tc>
      </w:tr>
      <w:tr w:rsidR="00B413CB" w:rsidRPr="006817AF">
        <w:trPr>
          <w:cantSplit/>
        </w:trPr>
        <w:tc>
          <w:tcPr>
            <w:tcW w:w="2111"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69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Пешеходная доступность до объектов парковки принята в соответствии с пунктом 11.36 СП 42.13330.2016</w:t>
            </w:r>
          </w:p>
        </w:tc>
      </w:tr>
      <w:tr w:rsidR="00B413CB" w:rsidRPr="006817AF">
        <w:trPr>
          <w:cantSplit/>
        </w:trPr>
        <w:tc>
          <w:tcPr>
            <w:tcW w:w="211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Места парковки легковых автомобилей на стоянках автомобилей, размещаемые у границ лесопарков, зон отдыха и курортных зон</w:t>
            </w:r>
          </w:p>
        </w:tc>
        <w:tc>
          <w:tcPr>
            <w:tcW w:w="269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Нормы расчета стоянок автомобилей приняты в соответствии с приложением Ж СП 42.13330.2016</w:t>
            </w:r>
          </w:p>
        </w:tc>
      </w:tr>
      <w:tr w:rsidR="00B413CB" w:rsidRPr="006817AF">
        <w:trPr>
          <w:cantSplit/>
        </w:trPr>
        <w:tc>
          <w:tcPr>
            <w:tcW w:w="2111"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69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Пешеходная доступность до стоянок автомобилей, размещаемых у границ лесопарков, зон отдыха и курортных зон, принята в соответствии с приложением Ж СП 42.13330.2016</w:t>
            </w:r>
          </w:p>
        </w:tc>
      </w:tr>
      <w:tr w:rsidR="00B413CB" w:rsidRPr="006817AF">
        <w:trPr>
          <w:cantSplit/>
        </w:trPr>
        <w:tc>
          <w:tcPr>
            <w:tcW w:w="211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Индивидуальные места парковки для маломобильных групп населения на участке около или внутри зданий учреждений обслуживания</w:t>
            </w:r>
          </w:p>
        </w:tc>
        <w:tc>
          <w:tcPr>
            <w:tcW w:w="269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bCs/>
                <w:color w:val="000000" w:themeColor="text1"/>
                <w:lang w:val="ru-RU"/>
              </w:rPr>
              <w:t xml:space="preserve">Доля мест для транспорта инвалидов 10% (но не менее 1 места), число специализированных мест для автотранспорта инвалидов на кресле-коляске приняты в соответствии с пунктом </w:t>
            </w:r>
            <w:bookmarkStart w:id="108" w:name="_Hlk51952327"/>
            <w:r w:rsidRPr="006817AF">
              <w:rPr>
                <w:bCs/>
                <w:color w:val="000000" w:themeColor="text1"/>
                <w:lang w:val="ru-RU"/>
              </w:rPr>
              <w:t>5.2.1 СП 59.13330.2020</w:t>
            </w:r>
            <w:bookmarkEnd w:id="108"/>
          </w:p>
        </w:tc>
      </w:tr>
      <w:tr w:rsidR="00B413CB" w:rsidRPr="006817AF">
        <w:trPr>
          <w:cantSplit/>
        </w:trPr>
        <w:tc>
          <w:tcPr>
            <w:tcW w:w="2111"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69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bCs/>
                <w:color w:val="000000" w:themeColor="text1"/>
                <w:lang w:val="ru-RU"/>
              </w:rPr>
              <w:t>Расстояние от входа в предприятие или в учреждение, доступного для инвалидов, принято в соответствии с пунктом 5.2.2 СП 59.13330.2020</w:t>
            </w:r>
          </w:p>
        </w:tc>
      </w:tr>
    </w:tbl>
    <w:p w:rsidR="00B413CB" w:rsidRPr="006817AF" w:rsidRDefault="00511D8E">
      <w:pPr>
        <w:pStyle w:val="5"/>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Таблица 27. Объекты местного значения городских и муниципальных округов в области электро-, тепло-, газо- и водоснабжения населения, водоотведения</w:t>
      </w: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2143"/>
        <w:gridCol w:w="2246"/>
        <w:gridCol w:w="5524"/>
      </w:tblGrid>
      <w:tr w:rsidR="006817AF" w:rsidRPr="006817AF">
        <w:trPr>
          <w:cantSplit/>
          <w:trHeight w:val="690"/>
          <w:tblHeader/>
        </w:trPr>
        <w:tc>
          <w:tcPr>
            <w:tcW w:w="102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b/>
                <w:color w:val="000000" w:themeColor="text1"/>
                <w:lang w:val="ru-RU"/>
              </w:rPr>
            </w:pPr>
            <w:r w:rsidRPr="006817AF">
              <w:rPr>
                <w:b/>
                <w:color w:val="000000" w:themeColor="text1"/>
                <w:lang w:val="ru-RU"/>
              </w:rPr>
              <w:t>Наименование вида объекта</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b/>
                <w:color w:val="000000" w:themeColor="text1"/>
                <w:lang w:val="ru-RU"/>
              </w:rPr>
            </w:pPr>
            <w:r w:rsidRPr="006817AF">
              <w:rPr>
                <w:b/>
                <w:color w:val="000000" w:themeColor="text1"/>
                <w:lang w:val="ru-RU"/>
              </w:rPr>
              <w:t>Тип расчетного показателя</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b/>
                <w:color w:val="000000" w:themeColor="text1"/>
                <w:lang w:val="ru-RU"/>
              </w:rPr>
            </w:pPr>
            <w:r w:rsidRPr="006817AF">
              <w:rPr>
                <w:b/>
                <w:color w:val="000000" w:themeColor="text1"/>
                <w:lang w:val="ru-RU"/>
              </w:rPr>
              <w:t>Обоснование предельного значения расчетного показателя</w:t>
            </w:r>
          </w:p>
        </w:tc>
      </w:tr>
      <w:tr w:rsidR="006817AF" w:rsidRPr="006817AF">
        <w:trPr>
          <w:cantSplit/>
        </w:trPr>
        <w:tc>
          <w:tcPr>
            <w:tcW w:w="102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Объекты электропотребления</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Объем электропотребления и использование максимума электрической нагрузки приняты в соответствии с приложением Л СП 42.13330.2016, с учетом дифференции городских населенных пунктов по численности населения, представленной в таблице 44</w:t>
            </w:r>
          </w:p>
        </w:tc>
      </w:tr>
      <w:tr w:rsidR="006817AF" w:rsidRPr="006817AF">
        <w:trPr>
          <w:cantSplit/>
        </w:trPr>
        <w:tc>
          <w:tcPr>
            <w:tcW w:w="1021"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37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Не нормируется</w:t>
            </w:r>
          </w:p>
        </w:tc>
      </w:tr>
      <w:tr w:rsidR="006817AF" w:rsidRPr="006817AF">
        <w:trPr>
          <w:cantSplit/>
        </w:trPr>
        <w:tc>
          <w:tcPr>
            <w:tcW w:w="102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Объекты теплоснабжения</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Расход тепловой энергии на отопление и вентиляцию здания принят в соответствии с таблицами 13 и 14 СП 50.13330.2012</w:t>
            </w:r>
          </w:p>
        </w:tc>
      </w:tr>
      <w:tr w:rsidR="006817AF" w:rsidRPr="006817AF">
        <w:trPr>
          <w:cantSplit/>
        </w:trPr>
        <w:tc>
          <w:tcPr>
            <w:tcW w:w="1021"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37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Не нормируется</w:t>
            </w:r>
          </w:p>
        </w:tc>
      </w:tr>
      <w:tr w:rsidR="006817AF" w:rsidRPr="006817AF">
        <w:trPr>
          <w:cantSplit/>
        </w:trPr>
        <w:tc>
          <w:tcPr>
            <w:tcW w:w="102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Объекты газоснабжения</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Объем газопотребления принят в соответствии с пунктом 3.12 СП 42-101-2003:</w:t>
            </w:r>
          </w:p>
          <w:p w:rsidR="00B413CB" w:rsidRPr="006817AF" w:rsidRDefault="00511D8E">
            <w:pPr>
              <w:pStyle w:val="afb"/>
              <w:ind w:firstLine="0"/>
              <w:rPr>
                <w:color w:val="000000" w:themeColor="text1"/>
                <w:lang w:val="ru-RU"/>
              </w:rPr>
            </w:pPr>
            <w:r w:rsidRPr="006817AF">
              <w:rPr>
                <w:color w:val="000000" w:themeColor="text1"/>
                <w:lang w:val="ru-RU"/>
              </w:rPr>
              <w:t>- при наличии централизованного горячего водоснабжения - 120 куб. м/год на 1 чел.;</w:t>
            </w:r>
          </w:p>
          <w:p w:rsidR="00B413CB" w:rsidRPr="006817AF" w:rsidRDefault="00511D8E">
            <w:pPr>
              <w:pStyle w:val="afb"/>
              <w:ind w:firstLine="0"/>
              <w:rPr>
                <w:color w:val="000000" w:themeColor="text1"/>
                <w:lang w:val="ru-RU"/>
              </w:rPr>
            </w:pPr>
            <w:r w:rsidRPr="006817AF">
              <w:rPr>
                <w:color w:val="000000" w:themeColor="text1"/>
                <w:lang w:val="ru-RU"/>
              </w:rPr>
              <w:t>- при горячем водоснабжении от газовых водонагревателей - 300 куб. м/год на 1 чел.;</w:t>
            </w:r>
          </w:p>
          <w:p w:rsidR="00B413CB" w:rsidRPr="006817AF" w:rsidRDefault="00511D8E">
            <w:pPr>
              <w:pStyle w:val="afb"/>
              <w:ind w:firstLine="0"/>
              <w:rPr>
                <w:color w:val="000000" w:themeColor="text1"/>
              </w:rPr>
            </w:pPr>
            <w:r w:rsidRPr="006817AF">
              <w:rPr>
                <w:color w:val="000000" w:themeColor="text1"/>
                <w:lang w:val="ru-RU"/>
              </w:rPr>
              <w:t>- при отсутствии всяких видов горячего водоснабжения – 180 куб. м/год на 1 чел. (220 куб. м/год на 1 чел. в сельской местности)</w:t>
            </w:r>
          </w:p>
        </w:tc>
      </w:tr>
      <w:tr w:rsidR="006817AF" w:rsidRPr="006817AF">
        <w:trPr>
          <w:cantSplit/>
        </w:trPr>
        <w:tc>
          <w:tcPr>
            <w:tcW w:w="1021"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37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Не нормируется</w:t>
            </w:r>
          </w:p>
        </w:tc>
      </w:tr>
      <w:tr w:rsidR="006817AF" w:rsidRPr="006817AF">
        <w:trPr>
          <w:cantSplit/>
        </w:trPr>
        <w:tc>
          <w:tcPr>
            <w:tcW w:w="102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Объекты водоснабжения</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Объем водопотребления принят в соответствии с пунктом 5.1 СП 31.13330.2021:</w:t>
            </w:r>
          </w:p>
          <w:p w:rsidR="00B413CB" w:rsidRPr="006817AF" w:rsidRDefault="00511D8E">
            <w:pPr>
              <w:pStyle w:val="afb"/>
              <w:ind w:firstLine="0"/>
              <w:rPr>
                <w:color w:val="000000" w:themeColor="text1"/>
                <w:lang w:val="ru-RU"/>
              </w:rPr>
            </w:pPr>
            <w:r w:rsidRPr="006817AF">
              <w:rPr>
                <w:color w:val="000000" w:themeColor="text1"/>
                <w:lang w:val="ru-RU"/>
              </w:rPr>
              <w:t>- при застройке зданиями, оборудованными внутренним водопроводом и канализацией, с ванными и местными водонагревателями 140 л/сут. на 1 чел.;</w:t>
            </w:r>
          </w:p>
          <w:p w:rsidR="00B413CB" w:rsidRPr="006817AF" w:rsidRDefault="00511D8E">
            <w:pPr>
              <w:pStyle w:val="afb"/>
              <w:ind w:firstLine="0"/>
              <w:rPr>
                <w:color w:val="000000" w:themeColor="text1"/>
                <w:lang w:val="ru-RU"/>
              </w:rPr>
            </w:pPr>
            <w:r w:rsidRPr="006817AF">
              <w:rPr>
                <w:color w:val="000000" w:themeColor="text1"/>
                <w:lang w:val="ru-RU"/>
              </w:rPr>
              <w:t>- то же, с централизованным горячим водоснабжением 195 л/сут. на 1 чел.</w:t>
            </w:r>
          </w:p>
        </w:tc>
      </w:tr>
      <w:tr w:rsidR="006817AF" w:rsidRPr="006817AF">
        <w:trPr>
          <w:cantSplit/>
        </w:trPr>
        <w:tc>
          <w:tcPr>
            <w:tcW w:w="1021"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37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Не нормируется</w:t>
            </w:r>
          </w:p>
        </w:tc>
      </w:tr>
      <w:tr w:rsidR="006817AF" w:rsidRPr="006817AF">
        <w:trPr>
          <w:cantSplit/>
        </w:trPr>
        <w:tc>
          <w:tcPr>
            <w:tcW w:w="102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Объекты водоотведения</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Объем водоотведения принят в соответствии с пунктом 5.1.1 СП 32.13330.2018 равным водопотреблению:</w:t>
            </w:r>
          </w:p>
          <w:p w:rsidR="00B413CB" w:rsidRPr="006817AF" w:rsidRDefault="00511D8E">
            <w:pPr>
              <w:pStyle w:val="afb"/>
              <w:ind w:firstLine="0"/>
              <w:rPr>
                <w:color w:val="000000" w:themeColor="text1"/>
                <w:lang w:val="ru-RU"/>
              </w:rPr>
            </w:pPr>
            <w:r w:rsidRPr="006817AF">
              <w:rPr>
                <w:color w:val="000000" w:themeColor="text1"/>
                <w:lang w:val="ru-RU"/>
              </w:rPr>
              <w:t>- при застройке зданиями, оборудованными внутренним водопроводом и канализацией, с ванными и местными водонагревателями 140 л/сут. на 1 чел.;</w:t>
            </w:r>
          </w:p>
          <w:p w:rsidR="00B413CB" w:rsidRPr="006817AF" w:rsidRDefault="00511D8E">
            <w:pPr>
              <w:pStyle w:val="afb"/>
              <w:ind w:firstLine="0"/>
              <w:rPr>
                <w:color w:val="000000" w:themeColor="text1"/>
                <w:lang w:val="ru-RU"/>
              </w:rPr>
            </w:pPr>
            <w:r w:rsidRPr="006817AF">
              <w:rPr>
                <w:color w:val="000000" w:themeColor="text1"/>
                <w:lang w:val="ru-RU"/>
              </w:rPr>
              <w:t>- то же, с централизованным горячим водоснабжением 195 л/сут. на 1 чел.</w:t>
            </w:r>
          </w:p>
        </w:tc>
      </w:tr>
      <w:tr w:rsidR="006817AF" w:rsidRPr="006817AF">
        <w:trPr>
          <w:cantSplit/>
        </w:trPr>
        <w:tc>
          <w:tcPr>
            <w:tcW w:w="1021"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37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ind w:firstLine="0"/>
              <w:jc w:val="center"/>
              <w:rPr>
                <w:color w:val="000000" w:themeColor="text1"/>
                <w:lang w:val="ru-RU"/>
              </w:rPr>
            </w:pPr>
            <w:r w:rsidRPr="006817AF">
              <w:rPr>
                <w:color w:val="000000" w:themeColor="text1"/>
                <w:lang w:val="ru-RU"/>
              </w:rPr>
              <w:t>Не нормируется</w:t>
            </w:r>
          </w:p>
        </w:tc>
      </w:tr>
    </w:tbl>
    <w:p w:rsidR="00B413CB" w:rsidRPr="006817AF" w:rsidRDefault="00511D8E">
      <w:pPr>
        <w:pStyle w:val="5"/>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Таблица 28. Объекты местного значения городских и муниципальных округов в области обработки, утилизации, обезвреживания, размещения ТКО</w:t>
      </w: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1662"/>
        <w:gridCol w:w="1822"/>
        <w:gridCol w:w="6429"/>
      </w:tblGrid>
      <w:tr w:rsidR="006817AF" w:rsidRPr="006817AF">
        <w:trPr>
          <w:tblHeader/>
        </w:trPr>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spacing w:after="4"/>
              <w:ind w:firstLine="0"/>
              <w:jc w:val="center"/>
              <w:rPr>
                <w:b/>
                <w:color w:val="000000" w:themeColor="text1"/>
                <w:lang w:val="ru-RU"/>
              </w:rPr>
            </w:pPr>
            <w:r w:rsidRPr="006817AF">
              <w:rPr>
                <w:b/>
                <w:color w:val="000000" w:themeColor="text1"/>
                <w:lang w:val="ru-RU"/>
              </w:rPr>
              <w:t>Наименование вида объекта</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spacing w:after="4"/>
              <w:ind w:firstLine="0"/>
              <w:jc w:val="center"/>
              <w:rPr>
                <w:b/>
                <w:color w:val="000000" w:themeColor="text1"/>
                <w:lang w:val="ru-RU"/>
              </w:rPr>
            </w:pPr>
            <w:r w:rsidRPr="006817AF">
              <w:rPr>
                <w:b/>
                <w:color w:val="000000" w:themeColor="text1"/>
                <w:lang w:val="ru-RU"/>
              </w:rPr>
              <w:t>Тип расчетного показателя</w:t>
            </w:r>
          </w:p>
        </w:tc>
        <w:tc>
          <w:tcPr>
            <w:tcW w:w="670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spacing w:after="4"/>
              <w:ind w:firstLine="0"/>
              <w:jc w:val="center"/>
              <w:rPr>
                <w:color w:val="000000" w:themeColor="text1"/>
                <w:lang w:val="ru-RU"/>
              </w:rPr>
            </w:pPr>
            <w:r w:rsidRPr="006817AF">
              <w:rPr>
                <w:b/>
                <w:color w:val="000000" w:themeColor="text1"/>
                <w:lang w:val="ru-RU"/>
              </w:rPr>
              <w:t>Обоснование предельного значения расчетного показателя</w:t>
            </w:r>
          </w:p>
        </w:tc>
      </w:tr>
      <w:tr w:rsidR="006817AF" w:rsidRPr="006817AF">
        <w:trPr>
          <w:trHeight w:val="36"/>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4"/>
              <w:ind w:firstLine="0"/>
              <w:jc w:val="left"/>
              <w:rPr>
                <w:color w:val="000000" w:themeColor="text1"/>
                <w:lang w:val="ru-RU"/>
              </w:rPr>
            </w:pPr>
            <w:r w:rsidRPr="006817AF">
              <w:rPr>
                <w:color w:val="000000" w:themeColor="text1"/>
                <w:lang w:val="ru-RU"/>
              </w:rPr>
              <w:t>Места накопления ТКО</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4"/>
              <w:ind w:firstLine="0"/>
              <w:jc w:val="left"/>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670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jc w:val="left"/>
              <w:rPr>
                <w:color w:val="000000" w:themeColor="text1"/>
                <w:lang w:val="ru-RU"/>
              </w:rPr>
            </w:pPr>
            <w:r w:rsidRPr="006817AF">
              <w:rPr>
                <w:color w:val="000000" w:themeColor="text1"/>
                <w:lang w:val="ru-RU"/>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B413CB" w:rsidRPr="006817AF" w:rsidRDefault="00511D8E">
            <w:pPr>
              <w:pStyle w:val="afb"/>
              <w:keepNext/>
              <w:ind w:firstLine="0"/>
              <w:jc w:val="left"/>
              <w:rPr>
                <w:color w:val="000000" w:themeColor="text1"/>
                <w:lang w:val="ru-RU"/>
              </w:rPr>
            </w:pPr>
            <w:r w:rsidRPr="006817AF">
              <w:rPr>
                <w:color w:val="000000" w:themeColor="text1"/>
                <w:lang w:val="ru-RU"/>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B413CB" w:rsidRPr="006817AF" w:rsidRDefault="00511D8E">
            <w:pPr>
              <w:pStyle w:val="afb"/>
              <w:keepNext/>
              <w:ind w:firstLine="0"/>
              <w:jc w:val="left"/>
              <w:rPr>
                <w:color w:val="000000" w:themeColor="text1"/>
                <w:lang w:val="ru-RU"/>
              </w:rPr>
            </w:pPr>
            <w:r w:rsidRPr="006817AF">
              <w:rPr>
                <w:color w:val="000000" w:themeColor="text1"/>
                <w:lang w:val="ru-RU"/>
              </w:rPr>
              <w:t>Необходимое число контейнеров рассчитывается по формуле:</w:t>
            </w:r>
          </w:p>
          <w:p w:rsidR="00B413CB" w:rsidRPr="006817AF" w:rsidRDefault="00511D8E">
            <w:pPr>
              <w:pStyle w:val="afb"/>
              <w:keepNext/>
              <w:ind w:firstLine="0"/>
              <w:jc w:val="center"/>
              <w:rPr>
                <w:color w:val="000000" w:themeColor="text1"/>
                <w:lang w:val="ru-RU"/>
              </w:rPr>
            </w:pPr>
            <w:r w:rsidRPr="006817AF">
              <w:rPr>
                <w:color w:val="000000" w:themeColor="text1"/>
                <w:lang w:val="ru-RU"/>
              </w:rPr>
              <w:t>Б</w:t>
            </w:r>
            <w:r w:rsidRPr="006817AF">
              <w:rPr>
                <w:color w:val="000000" w:themeColor="text1"/>
                <w:vertAlign w:val="subscript"/>
                <w:lang w:val="ru-RU"/>
              </w:rPr>
              <w:t>кон</w:t>
            </w:r>
            <w:r w:rsidRPr="006817AF">
              <w:rPr>
                <w:color w:val="000000" w:themeColor="text1"/>
                <w:lang w:val="ru-RU"/>
              </w:rPr>
              <w:t>т = П</w:t>
            </w:r>
            <w:r w:rsidRPr="006817AF">
              <w:rPr>
                <w:color w:val="000000" w:themeColor="text1"/>
                <w:vertAlign w:val="subscript"/>
                <w:lang w:val="ru-RU"/>
              </w:rPr>
              <w:t>год</w:t>
            </w:r>
            <w:r w:rsidRPr="006817AF">
              <w:rPr>
                <w:color w:val="000000" w:themeColor="text1"/>
                <w:lang w:val="ru-RU"/>
              </w:rPr>
              <w:t xml:space="preserve"> × </w:t>
            </w:r>
            <w:r w:rsidRPr="006817AF">
              <w:rPr>
                <w:color w:val="000000" w:themeColor="text1"/>
              </w:rPr>
              <w:t>t</w:t>
            </w:r>
            <w:r w:rsidRPr="006817AF">
              <w:rPr>
                <w:color w:val="000000" w:themeColor="text1"/>
                <w:lang w:val="ru-RU"/>
              </w:rPr>
              <w:t xml:space="preserve"> × К / (365 × </w:t>
            </w:r>
            <w:r w:rsidRPr="006817AF">
              <w:rPr>
                <w:color w:val="000000" w:themeColor="text1"/>
              </w:rPr>
              <w:t>V</w:t>
            </w:r>
            <w:r w:rsidRPr="006817AF">
              <w:rPr>
                <w:color w:val="000000" w:themeColor="text1"/>
                <w:lang w:val="ru-RU"/>
              </w:rPr>
              <w:t>),</w:t>
            </w:r>
          </w:p>
          <w:p w:rsidR="00B413CB" w:rsidRPr="006817AF" w:rsidRDefault="00511D8E">
            <w:pPr>
              <w:pStyle w:val="afb"/>
              <w:keepNext/>
              <w:ind w:firstLine="0"/>
              <w:jc w:val="left"/>
              <w:rPr>
                <w:color w:val="000000" w:themeColor="text1"/>
                <w:lang w:val="ru-RU"/>
              </w:rPr>
            </w:pPr>
            <w:r w:rsidRPr="006817AF">
              <w:rPr>
                <w:color w:val="000000" w:themeColor="text1"/>
                <w:lang w:val="ru-RU"/>
              </w:rPr>
              <w:t>где: П</w:t>
            </w:r>
            <w:r w:rsidRPr="006817AF">
              <w:rPr>
                <w:color w:val="000000" w:themeColor="text1"/>
                <w:vertAlign w:val="subscript"/>
                <w:lang w:val="ru-RU"/>
              </w:rPr>
              <w:t xml:space="preserve">год </w:t>
            </w:r>
            <w:r w:rsidRPr="006817AF">
              <w:rPr>
                <w:color w:val="000000" w:themeColor="text1"/>
                <w:lang w:val="ru-RU"/>
              </w:rPr>
              <w:t xml:space="preserve">– годовое накопление муниципальных отходов, куб. м; </w:t>
            </w:r>
            <w:r w:rsidRPr="006817AF">
              <w:rPr>
                <w:color w:val="000000" w:themeColor="text1"/>
              </w:rPr>
              <w:t>t</w:t>
            </w:r>
            <w:r w:rsidRPr="006817AF">
              <w:rPr>
                <w:color w:val="000000" w:themeColor="text1"/>
                <w:lang w:val="ru-RU"/>
              </w:rPr>
              <w:t xml:space="preserve"> – периодичность удаления отходов в сутки; К – коэффициент неравномерности отходов, равный 1,25; </w:t>
            </w:r>
            <w:r w:rsidRPr="006817AF">
              <w:rPr>
                <w:color w:val="000000" w:themeColor="text1"/>
              </w:rPr>
              <w:t>V</w:t>
            </w:r>
            <w:r w:rsidRPr="006817AF">
              <w:rPr>
                <w:color w:val="000000" w:themeColor="text1"/>
                <w:lang w:val="ru-RU"/>
              </w:rPr>
              <w:t xml:space="preserve"> – вместимость контейнера.</w:t>
            </w:r>
          </w:p>
          <w:p w:rsidR="00B413CB" w:rsidRPr="006817AF" w:rsidRDefault="00511D8E">
            <w:pPr>
              <w:pStyle w:val="afb"/>
              <w:spacing w:after="4"/>
              <w:ind w:firstLine="0"/>
              <w:jc w:val="left"/>
              <w:rPr>
                <w:color w:val="000000" w:themeColor="text1"/>
                <w:lang w:val="ru-RU"/>
              </w:rPr>
            </w:pPr>
            <w:r w:rsidRPr="006817AF">
              <w:rPr>
                <w:color w:val="000000" w:themeColor="text1"/>
                <w:lang w:val="ru-RU"/>
              </w:rPr>
              <w:t>В соответствии с требованиями пункта 6 СанПиН 2.1.3684-21 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p w:rsidR="00B413CB" w:rsidRPr="006817AF" w:rsidRDefault="00511D8E">
            <w:pPr>
              <w:pStyle w:val="afb"/>
              <w:spacing w:after="4"/>
              <w:ind w:firstLine="0"/>
              <w:jc w:val="left"/>
              <w:rPr>
                <w:color w:val="000000" w:themeColor="text1"/>
                <w:lang w:val="ru-RU"/>
              </w:rPr>
            </w:pPr>
            <w:r w:rsidRPr="006817AF">
              <w:rPr>
                <w:color w:val="000000" w:themeColor="text1"/>
                <w:lang w:val="ru-RU"/>
              </w:rPr>
              <w:t>Площадь контейнерной площадки для сбора ТКО и крупногабаритного мусора принята согласно таблице 8.1 СП 476.1325800.2020</w:t>
            </w:r>
          </w:p>
        </w:tc>
      </w:tr>
      <w:tr w:rsidR="006817AF" w:rsidRPr="006817AF">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16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4"/>
              <w:ind w:firstLine="0"/>
              <w:jc w:val="left"/>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670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4"/>
              <w:ind w:firstLine="0"/>
              <w:rPr>
                <w:color w:val="000000" w:themeColor="text1"/>
                <w:lang w:val="ru-RU"/>
              </w:rPr>
            </w:pPr>
            <w:r w:rsidRPr="006817AF">
              <w:rPr>
                <w:color w:val="000000" w:themeColor="text1"/>
                <w:lang w:val="ru-RU"/>
              </w:rPr>
              <w:t>Расстояние от контейнерных и (или) специальных площадок до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не более 100 м устанавливается в соответствии с требованиями пункта 4 СанПиН 2.1.3684-21</w:t>
            </w:r>
          </w:p>
        </w:tc>
      </w:tr>
    </w:tbl>
    <w:p w:rsidR="00B413CB" w:rsidRPr="006817AF" w:rsidRDefault="00511D8E">
      <w:pPr>
        <w:pStyle w:val="5"/>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Таблица 29. Объекты местного значения городских и муниципальных округов в области озеленения территории и благоустройства</w:t>
      </w: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1895"/>
        <w:gridCol w:w="3195"/>
        <w:gridCol w:w="4823"/>
      </w:tblGrid>
      <w:tr w:rsidR="006817AF" w:rsidRPr="006817AF">
        <w:trPr>
          <w:tblHeader/>
        </w:trPr>
        <w:tc>
          <w:tcPr>
            <w:tcW w:w="1824"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spacing w:after="4"/>
              <w:ind w:firstLine="0"/>
              <w:jc w:val="center"/>
              <w:rPr>
                <w:b/>
                <w:color w:val="000000" w:themeColor="text1"/>
                <w:lang w:val="ru-RU"/>
              </w:rPr>
            </w:pPr>
            <w:r w:rsidRPr="006817AF">
              <w:rPr>
                <w:b/>
                <w:color w:val="000000" w:themeColor="text1"/>
                <w:lang w:val="ru-RU"/>
              </w:rPr>
              <w:t>Наименование вида объекта</w:t>
            </w:r>
          </w:p>
        </w:tc>
        <w:tc>
          <w:tcPr>
            <w:tcW w:w="321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spacing w:after="4"/>
              <w:ind w:firstLine="0"/>
              <w:jc w:val="center"/>
              <w:rPr>
                <w:b/>
                <w:color w:val="000000" w:themeColor="text1"/>
                <w:lang w:val="ru-RU"/>
              </w:rPr>
            </w:pPr>
            <w:r w:rsidRPr="006817AF">
              <w:rPr>
                <w:b/>
                <w:color w:val="000000" w:themeColor="text1"/>
                <w:lang w:val="ru-RU"/>
              </w:rPr>
              <w:t>Тип расчетного показателя</w:t>
            </w:r>
          </w:p>
        </w:tc>
        <w:tc>
          <w:tcPr>
            <w:tcW w:w="487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spacing w:after="4"/>
              <w:ind w:firstLine="0"/>
              <w:jc w:val="center"/>
              <w:rPr>
                <w:color w:val="000000" w:themeColor="text1"/>
                <w:lang w:val="ru-RU"/>
              </w:rPr>
            </w:pPr>
            <w:r w:rsidRPr="006817AF">
              <w:rPr>
                <w:b/>
                <w:color w:val="000000" w:themeColor="text1"/>
                <w:lang w:val="ru-RU"/>
              </w:rPr>
              <w:t>Обоснование предельного значения расчетного показателя</w:t>
            </w:r>
          </w:p>
        </w:tc>
      </w:tr>
      <w:tr w:rsidR="006817AF" w:rsidRPr="006817AF">
        <w:trPr>
          <w:trHeight w:val="36"/>
        </w:trPr>
        <w:tc>
          <w:tcPr>
            <w:tcW w:w="182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4"/>
              <w:ind w:firstLine="0"/>
              <w:jc w:val="left"/>
              <w:rPr>
                <w:color w:val="000000" w:themeColor="text1"/>
                <w:lang w:val="ru-RU"/>
              </w:rPr>
            </w:pPr>
            <w:r w:rsidRPr="006817AF">
              <w:rPr>
                <w:color w:val="000000" w:themeColor="text1"/>
                <w:lang w:val="ru-RU"/>
              </w:rPr>
              <w:t>Озелененные территории общего пользования</w:t>
            </w:r>
          </w:p>
        </w:tc>
        <w:tc>
          <w:tcPr>
            <w:tcW w:w="321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4"/>
              <w:ind w:firstLine="0"/>
              <w:jc w:val="left"/>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487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4"/>
              <w:ind w:firstLine="0"/>
              <w:jc w:val="left"/>
              <w:rPr>
                <w:color w:val="000000" w:themeColor="text1"/>
                <w:lang w:val="ru-RU"/>
              </w:rPr>
            </w:pPr>
            <w:r w:rsidRPr="006817AF">
              <w:rPr>
                <w:color w:val="000000" w:themeColor="text1"/>
                <w:lang w:val="ru-RU"/>
              </w:rPr>
              <w:t>В соответствии с таблицей 9.2 пункта 9.8 СП 42.13330.2016 устанавливается минимальный показатель площади озелененной территории общего пользования для различных типов населенных пунктов</w:t>
            </w:r>
          </w:p>
        </w:tc>
      </w:tr>
      <w:tr w:rsidR="006817AF" w:rsidRPr="006817AF">
        <w:trPr>
          <w:trHeight w:val="36"/>
        </w:trPr>
        <w:tc>
          <w:tcPr>
            <w:tcW w:w="182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321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4"/>
              <w:ind w:firstLine="0"/>
              <w:jc w:val="left"/>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487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4"/>
              <w:ind w:firstLine="0"/>
              <w:jc w:val="center"/>
              <w:rPr>
                <w:color w:val="000000" w:themeColor="text1"/>
                <w:lang w:val="ru-RU"/>
              </w:rPr>
            </w:pPr>
            <w:r w:rsidRPr="006817AF">
              <w:rPr>
                <w:color w:val="000000" w:themeColor="text1"/>
                <w:lang w:val="ru-RU"/>
              </w:rPr>
              <w:t>Не нормируется</w:t>
            </w:r>
          </w:p>
        </w:tc>
      </w:tr>
      <w:tr w:rsidR="006817AF" w:rsidRPr="006817AF">
        <w:trPr>
          <w:trHeight w:val="36"/>
        </w:trPr>
        <w:tc>
          <w:tcPr>
            <w:tcW w:w="182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4"/>
              <w:ind w:firstLine="0"/>
              <w:jc w:val="left"/>
              <w:rPr>
                <w:color w:val="000000" w:themeColor="text1"/>
                <w:lang w:val="ru-RU"/>
              </w:rPr>
            </w:pPr>
            <w:r w:rsidRPr="006817AF">
              <w:rPr>
                <w:color w:val="000000" w:themeColor="text1"/>
                <w:lang w:val="ru-RU"/>
              </w:rPr>
              <w:t>Парк культуры и отдыха</w:t>
            </w:r>
          </w:p>
        </w:tc>
        <w:tc>
          <w:tcPr>
            <w:tcW w:w="321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4"/>
              <w:ind w:firstLine="0"/>
              <w:jc w:val="left"/>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487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4"/>
              <w:ind w:firstLine="0"/>
              <w:jc w:val="left"/>
              <w:rPr>
                <w:color w:val="000000" w:themeColor="text1"/>
              </w:rPr>
            </w:pPr>
            <w:r w:rsidRPr="006817AF">
              <w:rPr>
                <w:color w:val="000000" w:themeColor="text1"/>
                <w:lang w:val="ru-RU"/>
              </w:rPr>
              <w:t>Не менее 1 парка культуры и отдыха на 30 тыс. чел. для городского населенного пункта с численностью населения более 30 тыс. чел. установлено в соответствии с таблицей 7 приложения к распоряжению Минкультуры России № Р-965</w:t>
            </w:r>
          </w:p>
        </w:tc>
      </w:tr>
      <w:tr w:rsidR="006817AF" w:rsidRPr="006817AF">
        <w:trPr>
          <w:trHeight w:val="36"/>
        </w:trPr>
        <w:tc>
          <w:tcPr>
            <w:tcW w:w="182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321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4"/>
              <w:ind w:firstLine="0"/>
              <w:jc w:val="left"/>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487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4"/>
              <w:ind w:firstLine="0"/>
              <w:jc w:val="left"/>
              <w:rPr>
                <w:color w:val="000000" w:themeColor="text1"/>
              </w:rPr>
            </w:pPr>
            <w:r w:rsidRPr="006817AF">
              <w:rPr>
                <w:color w:val="000000" w:themeColor="text1"/>
                <w:lang w:val="ru-RU"/>
              </w:rPr>
              <w:t>Транспортная доступность принята 40 мин. в соответствии с таблицей 7 приложения к распоряжению Минкультуры России № Р-965</w:t>
            </w:r>
          </w:p>
        </w:tc>
      </w:tr>
      <w:tr w:rsidR="006817AF" w:rsidRPr="006817AF">
        <w:trPr>
          <w:trHeight w:val="36"/>
        </w:trPr>
        <w:tc>
          <w:tcPr>
            <w:tcW w:w="182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4"/>
              <w:ind w:firstLine="0"/>
              <w:jc w:val="left"/>
              <w:rPr>
                <w:color w:val="000000" w:themeColor="text1"/>
                <w:lang w:val="ru-RU"/>
              </w:rPr>
            </w:pPr>
            <w:r w:rsidRPr="006817AF">
              <w:rPr>
                <w:color w:val="000000" w:themeColor="text1"/>
                <w:lang w:val="ru-RU"/>
              </w:rPr>
              <w:t>Площадки для игр детей, отдыха взрослого населения и занятий физкультурой для жилых многоквартирных домов</w:t>
            </w:r>
          </w:p>
        </w:tc>
        <w:tc>
          <w:tcPr>
            <w:tcW w:w="321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4"/>
              <w:ind w:firstLine="0"/>
              <w:jc w:val="left"/>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487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4"/>
              <w:ind w:firstLine="0"/>
              <w:jc w:val="left"/>
              <w:rPr>
                <w:color w:val="000000" w:themeColor="text1"/>
                <w:lang w:val="ru-RU"/>
              </w:rPr>
            </w:pPr>
            <w:r w:rsidRPr="006817AF">
              <w:rPr>
                <w:color w:val="000000" w:themeColor="text1"/>
                <w:lang w:val="ru-RU"/>
              </w:rPr>
              <w:t>Площадь территории площадок различного назначения принята согласно таблице 8.1 СП 476.1325800.2020</w:t>
            </w:r>
          </w:p>
        </w:tc>
      </w:tr>
      <w:tr w:rsidR="006817AF" w:rsidRPr="006817AF">
        <w:trPr>
          <w:trHeight w:val="36"/>
        </w:trPr>
        <w:tc>
          <w:tcPr>
            <w:tcW w:w="182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321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4"/>
              <w:ind w:firstLine="0"/>
              <w:jc w:val="left"/>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4872"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4"/>
              <w:ind w:firstLine="0"/>
              <w:jc w:val="left"/>
              <w:rPr>
                <w:color w:val="000000" w:themeColor="text1"/>
                <w:lang w:val="ru-RU"/>
              </w:rPr>
            </w:pPr>
            <w:r w:rsidRPr="006817AF">
              <w:rPr>
                <w:color w:val="000000" w:themeColor="text1"/>
                <w:lang w:val="ru-RU"/>
              </w:rPr>
              <w:t>Пешеходная доступность до площадок различного назначения принята в соответствии с пунктом 7.5 СП 42.13330.2016</w:t>
            </w:r>
          </w:p>
        </w:tc>
      </w:tr>
    </w:tbl>
    <w:p w:rsidR="00B413CB" w:rsidRPr="006817AF" w:rsidRDefault="00511D8E">
      <w:pPr>
        <w:pStyle w:val="5"/>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Таблица 30. Объекты местного значения городских и муниципальных округов в области жилищного строительства</w:t>
      </w:r>
    </w:p>
    <w:tbl>
      <w:tblPr>
        <w:tblW w:w="99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1691"/>
        <w:gridCol w:w="2977"/>
        <w:gridCol w:w="5250"/>
      </w:tblGrid>
      <w:tr w:rsidR="00B413CB" w:rsidRPr="006817AF">
        <w:trPr>
          <w:tblHeader/>
        </w:trPr>
        <w:tc>
          <w:tcPr>
            <w:tcW w:w="169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spacing w:after="4"/>
              <w:ind w:firstLine="0"/>
              <w:jc w:val="center"/>
              <w:rPr>
                <w:b/>
                <w:color w:val="000000" w:themeColor="text1"/>
                <w:lang w:val="ru-RU"/>
              </w:rPr>
            </w:pPr>
            <w:r w:rsidRPr="006817AF">
              <w:rPr>
                <w:b/>
                <w:color w:val="000000" w:themeColor="text1"/>
                <w:lang w:val="ru-RU"/>
              </w:rPr>
              <w:t>Наименование вида объекта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spacing w:after="4"/>
              <w:ind w:firstLine="0"/>
              <w:jc w:val="center"/>
              <w:rPr>
                <w:b/>
                <w:color w:val="000000" w:themeColor="text1"/>
                <w:lang w:val="ru-RU"/>
              </w:rPr>
            </w:pPr>
            <w:r w:rsidRPr="006817AF">
              <w:rPr>
                <w:b/>
                <w:color w:val="000000" w:themeColor="text1"/>
                <w:lang w:val="ru-RU"/>
              </w:rPr>
              <w:t>Тип расчетного показателя</w:t>
            </w:r>
          </w:p>
        </w:tc>
        <w:tc>
          <w:tcPr>
            <w:tcW w:w="5250"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spacing w:after="4"/>
              <w:ind w:firstLine="0"/>
              <w:jc w:val="center"/>
              <w:rPr>
                <w:color w:val="000000" w:themeColor="text1"/>
                <w:lang w:val="ru-RU"/>
              </w:rPr>
            </w:pPr>
            <w:r w:rsidRPr="006817AF">
              <w:rPr>
                <w:b/>
                <w:color w:val="000000" w:themeColor="text1"/>
                <w:lang w:val="ru-RU"/>
              </w:rPr>
              <w:t>Обоснование предельного значения расчетного показателя</w:t>
            </w:r>
          </w:p>
        </w:tc>
      </w:tr>
      <w:tr w:rsidR="00B413CB" w:rsidRPr="006817AF">
        <w:trPr>
          <w:trHeight w:val="36"/>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4"/>
              <w:ind w:firstLine="0"/>
              <w:jc w:val="left"/>
              <w:rPr>
                <w:color w:val="000000" w:themeColor="text1"/>
                <w:lang w:val="ru-RU"/>
              </w:rPr>
            </w:pPr>
            <w:r w:rsidRPr="006817AF">
              <w:rPr>
                <w:color w:val="000000" w:themeColor="text1"/>
                <w:lang w:val="ru-RU"/>
              </w:rPr>
              <w:t>Жилые помещения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4"/>
              <w:ind w:firstLine="0"/>
              <w:jc w:val="left"/>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5250"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4"/>
              <w:ind w:firstLine="0"/>
              <w:jc w:val="left"/>
              <w:rPr>
                <w:color w:val="000000" w:themeColor="text1"/>
                <w:lang w:val="ru-RU"/>
              </w:rPr>
            </w:pPr>
            <w:r w:rsidRPr="006817AF">
              <w:rPr>
                <w:color w:val="000000" w:themeColor="text1"/>
                <w:lang w:val="ru-RU"/>
              </w:rPr>
              <w:t>Структура жилищного фонда, дифференцированного по уровню комфорта, показатели обеспеченности общей площадью жилых помещений установлены с учетом таблицы 5.1 СП 42.13330.2016</w:t>
            </w:r>
          </w:p>
        </w:tc>
      </w:tr>
      <w:tr w:rsidR="00B413CB" w:rsidRPr="006817AF">
        <w:trPr>
          <w:trHeight w:val="36"/>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4"/>
              <w:ind w:firstLine="0"/>
              <w:jc w:val="left"/>
              <w:rPr>
                <w:color w:val="000000" w:themeColor="text1"/>
                <w:lang w:val="ru-RU"/>
              </w:rPr>
            </w:pPr>
            <w:r w:rsidRPr="006817AF">
              <w:rPr>
                <w:color w:val="000000" w:themeColor="text1"/>
                <w:lang w:val="ru-RU"/>
              </w:rPr>
              <w:t>Расчетные показатели проектирования</w:t>
            </w:r>
          </w:p>
        </w:tc>
        <w:tc>
          <w:tcPr>
            <w:tcW w:w="5250"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4"/>
              <w:ind w:firstLine="0"/>
              <w:jc w:val="center"/>
              <w:rPr>
                <w:color w:val="000000" w:themeColor="text1"/>
                <w:lang w:val="ru-RU"/>
              </w:rPr>
            </w:pPr>
            <w:r w:rsidRPr="006817AF">
              <w:rPr>
                <w:color w:val="000000" w:themeColor="text1"/>
                <w:lang w:val="ru-RU"/>
              </w:rPr>
              <w:t>Не нормируется</w:t>
            </w:r>
          </w:p>
        </w:tc>
      </w:tr>
    </w:tbl>
    <w:p w:rsidR="00B413CB" w:rsidRPr="006817AF" w:rsidRDefault="00511D8E">
      <w:pPr>
        <w:pStyle w:val="5"/>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Таблица 31. Объекты местного значения городских и муниципальных округов в иных областях в связи с решением вопросов местного значения</w:t>
      </w: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1786"/>
        <w:gridCol w:w="3178"/>
        <w:gridCol w:w="4949"/>
      </w:tblGrid>
      <w:tr w:rsidR="006817AF" w:rsidRPr="006817AF">
        <w:trPr>
          <w:tblHeader/>
        </w:trPr>
        <w:tc>
          <w:tcPr>
            <w:tcW w:w="1691"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spacing w:after="4"/>
              <w:ind w:firstLine="0"/>
              <w:jc w:val="center"/>
              <w:rPr>
                <w:b/>
                <w:color w:val="000000" w:themeColor="text1"/>
                <w:lang w:val="ru-RU"/>
              </w:rPr>
            </w:pPr>
            <w:r w:rsidRPr="006817AF">
              <w:rPr>
                <w:b/>
                <w:color w:val="000000" w:themeColor="text1"/>
                <w:lang w:val="ru-RU"/>
              </w:rPr>
              <w:t>Наименование вида объекта</w:t>
            </w:r>
          </w:p>
        </w:tc>
        <w:tc>
          <w:tcPr>
            <w:tcW w:w="32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spacing w:after="4"/>
              <w:ind w:firstLine="0"/>
              <w:jc w:val="center"/>
              <w:rPr>
                <w:b/>
                <w:color w:val="000000" w:themeColor="text1"/>
                <w:lang w:val="ru-RU"/>
              </w:rPr>
            </w:pPr>
            <w:r w:rsidRPr="006817AF">
              <w:rPr>
                <w:b/>
                <w:color w:val="000000" w:themeColor="text1"/>
                <w:lang w:val="ru-RU"/>
              </w:rPr>
              <w:t>Тип расчетного показателя</w:t>
            </w:r>
          </w:p>
        </w:tc>
        <w:tc>
          <w:tcPr>
            <w:tcW w:w="5014"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spacing w:after="4"/>
              <w:ind w:firstLine="0"/>
              <w:jc w:val="center"/>
              <w:rPr>
                <w:color w:val="000000" w:themeColor="text1"/>
                <w:lang w:val="ru-RU"/>
              </w:rPr>
            </w:pPr>
            <w:r w:rsidRPr="006817AF">
              <w:rPr>
                <w:b/>
                <w:color w:val="000000" w:themeColor="text1"/>
                <w:lang w:val="ru-RU"/>
              </w:rPr>
              <w:t>Обоснование предельного значения расчетного показателя</w:t>
            </w:r>
          </w:p>
        </w:tc>
      </w:tr>
      <w:tr w:rsidR="006817AF" w:rsidRPr="006817AF">
        <w:trPr>
          <w:trHeight w:val="36"/>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4"/>
              <w:ind w:firstLine="0"/>
              <w:jc w:val="left"/>
              <w:rPr>
                <w:color w:val="000000" w:themeColor="text1"/>
                <w:lang w:val="ru-RU"/>
              </w:rPr>
            </w:pPr>
            <w:r w:rsidRPr="006817AF">
              <w:rPr>
                <w:color w:val="000000" w:themeColor="text1"/>
                <w:lang w:val="ru-RU"/>
              </w:rPr>
              <w:t>Объекты, в которых (на территории которых) размещаются органы местного самоуправления</w:t>
            </w:r>
          </w:p>
        </w:tc>
        <w:tc>
          <w:tcPr>
            <w:tcW w:w="32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4"/>
              <w:ind w:firstLine="0"/>
              <w:jc w:val="left"/>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5014"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4"/>
              <w:ind w:firstLine="0"/>
              <w:jc w:val="left"/>
              <w:rPr>
                <w:color w:val="000000" w:themeColor="text1"/>
              </w:rPr>
            </w:pPr>
            <w:bookmarkStart w:id="109" w:name="OLE_LINK996"/>
            <w:bookmarkStart w:id="110" w:name="OLE_LINK995"/>
            <w:bookmarkStart w:id="111" w:name="OLE_LINK992"/>
            <w:bookmarkStart w:id="112" w:name="OLE_LINK991"/>
            <w:r w:rsidRPr="006817AF">
              <w:rPr>
                <w:color w:val="000000" w:themeColor="text1"/>
                <w:lang w:val="ru-RU"/>
              </w:rPr>
              <w:t>1 объект независимо от численности населения принят в соответствии с полномочиями, установленными пунктом 3 части 1 статьи 14 и частью 1 статьи 16 Федерального закона № 131-ФЗ</w:t>
            </w:r>
            <w:bookmarkEnd w:id="109"/>
            <w:bookmarkEnd w:id="110"/>
            <w:bookmarkEnd w:id="111"/>
            <w:bookmarkEnd w:id="112"/>
          </w:p>
        </w:tc>
      </w:tr>
      <w:tr w:rsidR="006817AF" w:rsidRPr="006817AF">
        <w:trPr>
          <w:trHeight w:val="36"/>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32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4"/>
              <w:ind w:firstLine="0"/>
              <w:jc w:val="left"/>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5014"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4"/>
              <w:ind w:firstLine="0"/>
              <w:jc w:val="center"/>
              <w:rPr>
                <w:color w:val="000000" w:themeColor="text1"/>
                <w:lang w:val="ru-RU"/>
              </w:rPr>
            </w:pPr>
            <w:r w:rsidRPr="006817AF">
              <w:rPr>
                <w:color w:val="000000" w:themeColor="text1"/>
                <w:lang w:val="ru-RU"/>
              </w:rPr>
              <w:t>Не нормируется</w:t>
            </w:r>
          </w:p>
        </w:tc>
      </w:tr>
      <w:tr w:rsidR="006817AF" w:rsidRPr="006817AF">
        <w:trPr>
          <w:trHeight w:val="36"/>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4"/>
              <w:ind w:firstLine="0"/>
              <w:jc w:val="left"/>
              <w:rPr>
                <w:color w:val="000000" w:themeColor="text1"/>
                <w:lang w:val="ru-RU"/>
              </w:rPr>
            </w:pPr>
            <w:r w:rsidRPr="006817AF">
              <w:rPr>
                <w:color w:val="000000" w:themeColor="text1"/>
                <w:lang w:val="ru-RU"/>
              </w:rPr>
              <w:t>Муниципальный архив</w:t>
            </w:r>
          </w:p>
        </w:tc>
        <w:tc>
          <w:tcPr>
            <w:tcW w:w="32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4"/>
              <w:ind w:firstLine="0"/>
              <w:jc w:val="left"/>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5014"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4"/>
              <w:ind w:firstLine="0"/>
              <w:jc w:val="left"/>
              <w:rPr>
                <w:color w:val="000000" w:themeColor="text1"/>
                <w:lang w:val="ru-RU"/>
              </w:rPr>
            </w:pPr>
            <w:r w:rsidRPr="006817AF">
              <w:rPr>
                <w:color w:val="000000" w:themeColor="text1"/>
                <w:lang w:val="ru-RU"/>
              </w:rPr>
              <w:t>1 объект независимо от численности населения принят в соответствии с полномочиями, установленными пунктом 17 части 1 статьи 14, пунктом 22 части 1 статьи 16 Федерального закона № 131-ФЗ</w:t>
            </w:r>
          </w:p>
        </w:tc>
      </w:tr>
      <w:tr w:rsidR="006817AF" w:rsidRPr="006817AF">
        <w:trPr>
          <w:trHeight w:val="36"/>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32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4"/>
              <w:ind w:firstLine="0"/>
              <w:jc w:val="left"/>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5014"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4"/>
              <w:ind w:firstLine="0"/>
              <w:jc w:val="center"/>
              <w:rPr>
                <w:color w:val="000000" w:themeColor="text1"/>
                <w:lang w:val="ru-RU"/>
              </w:rPr>
            </w:pPr>
            <w:r w:rsidRPr="006817AF">
              <w:rPr>
                <w:color w:val="000000" w:themeColor="text1"/>
                <w:lang w:val="ru-RU"/>
              </w:rPr>
              <w:t>Не нормируется</w:t>
            </w:r>
          </w:p>
        </w:tc>
      </w:tr>
      <w:tr w:rsidR="006817AF" w:rsidRPr="006817AF">
        <w:trPr>
          <w:trHeight w:val="36"/>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4"/>
              <w:ind w:firstLine="0"/>
              <w:jc w:val="left"/>
              <w:rPr>
                <w:color w:val="000000" w:themeColor="text1"/>
                <w:lang w:val="ru-RU"/>
              </w:rPr>
            </w:pPr>
            <w:r w:rsidRPr="006817AF">
              <w:rPr>
                <w:color w:val="000000" w:themeColor="text1"/>
                <w:lang w:val="ru-RU"/>
              </w:rPr>
              <w:t>Участковые пункты полиции</w:t>
            </w:r>
          </w:p>
        </w:tc>
        <w:tc>
          <w:tcPr>
            <w:tcW w:w="32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4"/>
              <w:ind w:firstLine="0"/>
              <w:jc w:val="left"/>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5014"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keepNext/>
              <w:ind w:firstLine="0"/>
              <w:rPr>
                <w:color w:val="000000" w:themeColor="text1"/>
                <w:lang w:val="ru-RU"/>
              </w:rPr>
            </w:pPr>
            <w:r w:rsidRPr="006817AF">
              <w:rPr>
                <w:color w:val="000000" w:themeColor="text1"/>
                <w:lang w:val="ru-RU"/>
              </w:rPr>
              <w:t>Органы местного самоуправления муниципальных образований в соответствии с пунктом 7 статьи 48 Федерального закона от 7 февраля 2011 года № 3-ФЗ «О полиции», а также в соответствии с Федеральным законом № 131-ФЗ обеспечивают предоставление помещения для работы на обслуживаемом административном участке сотруднику, замещающему должность участкового уполномоченного полиции.</w:t>
            </w:r>
          </w:p>
          <w:p w:rsidR="00B413CB" w:rsidRPr="006817AF" w:rsidRDefault="00511D8E">
            <w:pPr>
              <w:pStyle w:val="afb"/>
              <w:keepNext/>
              <w:ind w:firstLine="0"/>
              <w:rPr>
                <w:color w:val="000000" w:themeColor="text1"/>
                <w:lang w:val="ru-RU"/>
              </w:rPr>
            </w:pPr>
            <w:r w:rsidRPr="006817AF">
              <w:rPr>
                <w:color w:val="000000" w:themeColor="text1"/>
                <w:lang w:val="ru-RU"/>
              </w:rPr>
              <w:t>В соответствии с пунктом 3 приложения 1 приказа Министерства внутренних дел Российской Федерации от 29 марта 2019 года № 205 «О несении службы участковым уполномоченным полиции на обслуживаемом административном участке и организации этой деятельности» з</w:t>
            </w:r>
            <w:r w:rsidRPr="006817AF">
              <w:rPr>
                <w:bCs/>
                <w:color w:val="000000" w:themeColor="text1"/>
                <w:lang w:val="ru-RU"/>
              </w:rPr>
              <w:t>а участковым уполномоченным полиции приказом начальника территориального органа МВД России на районном уровне закрепляется административный участок.</w:t>
            </w:r>
          </w:p>
          <w:p w:rsidR="00B413CB" w:rsidRPr="006817AF" w:rsidRDefault="00511D8E">
            <w:pPr>
              <w:pStyle w:val="afb"/>
              <w:spacing w:after="4"/>
              <w:ind w:firstLine="0"/>
              <w:jc w:val="left"/>
              <w:rPr>
                <w:color w:val="000000" w:themeColor="text1"/>
                <w:lang w:val="ru-RU"/>
              </w:rPr>
            </w:pPr>
            <w:r w:rsidRPr="006817AF">
              <w:rPr>
                <w:color w:val="000000" w:themeColor="text1"/>
                <w:lang w:val="ru-RU"/>
              </w:rPr>
              <w:t>Размеры и границы административного участка определяются территориальными органами МВД России: в городах – исходя из численности проживающего населения и граждан, состоящих на профилактическом учете, состояния оперативной обстановки, особенностей административно-территориального деления муниципальных образований, в сельской местности – в границах одного или нескольких объединенных общей территорией сельских населенных пунктов</w:t>
            </w:r>
          </w:p>
        </w:tc>
      </w:tr>
      <w:tr w:rsidR="006817AF" w:rsidRPr="006817AF">
        <w:trPr>
          <w:trHeight w:val="36"/>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32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4"/>
              <w:ind w:firstLine="0"/>
              <w:jc w:val="left"/>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5014"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4"/>
              <w:ind w:firstLine="0"/>
              <w:jc w:val="center"/>
              <w:rPr>
                <w:color w:val="000000" w:themeColor="text1"/>
                <w:lang w:val="ru-RU"/>
              </w:rPr>
            </w:pPr>
            <w:r w:rsidRPr="006817AF">
              <w:rPr>
                <w:color w:val="000000" w:themeColor="text1"/>
                <w:lang w:val="ru-RU"/>
              </w:rPr>
              <w:t>Не нормируется</w:t>
            </w:r>
          </w:p>
        </w:tc>
      </w:tr>
      <w:tr w:rsidR="006817AF" w:rsidRPr="006817AF">
        <w:trPr>
          <w:trHeight w:val="36"/>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4"/>
              <w:ind w:firstLine="0"/>
              <w:jc w:val="left"/>
              <w:rPr>
                <w:color w:val="000000" w:themeColor="text1"/>
                <w:lang w:val="ru-RU"/>
              </w:rPr>
            </w:pPr>
            <w:r w:rsidRPr="006817AF">
              <w:rPr>
                <w:color w:val="000000" w:themeColor="text1"/>
                <w:lang w:val="ru-RU"/>
              </w:rPr>
              <w:t>Организации ритуального обслуживания населения</w:t>
            </w:r>
          </w:p>
        </w:tc>
        <w:tc>
          <w:tcPr>
            <w:tcW w:w="32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4"/>
              <w:ind w:firstLine="0"/>
              <w:jc w:val="left"/>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5014"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4"/>
              <w:ind w:firstLine="0"/>
              <w:jc w:val="left"/>
              <w:rPr>
                <w:color w:val="000000" w:themeColor="text1"/>
                <w:lang w:val="ru-RU"/>
              </w:rPr>
            </w:pPr>
            <w:r w:rsidRPr="006817AF">
              <w:rPr>
                <w:color w:val="000000" w:themeColor="text1"/>
                <w:lang w:val="ru-RU"/>
              </w:rPr>
              <w:t>1 объект независимо от численности населения принят в соответствии с полномочиями, установленными пунктом 22 статьи 14, пунктом 17 части 1 статьи 16 Федерального закона № 131-ФЗ</w:t>
            </w:r>
          </w:p>
        </w:tc>
      </w:tr>
      <w:tr w:rsidR="006817AF" w:rsidRPr="006817AF">
        <w:trPr>
          <w:trHeight w:val="36"/>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32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4"/>
              <w:ind w:firstLine="0"/>
              <w:jc w:val="left"/>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5014"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4"/>
              <w:ind w:firstLine="0"/>
              <w:jc w:val="center"/>
              <w:rPr>
                <w:color w:val="000000" w:themeColor="text1"/>
                <w:lang w:val="ru-RU"/>
              </w:rPr>
            </w:pPr>
            <w:r w:rsidRPr="006817AF">
              <w:rPr>
                <w:color w:val="000000" w:themeColor="text1"/>
                <w:lang w:val="ru-RU"/>
              </w:rPr>
              <w:t>Не нормируется</w:t>
            </w:r>
          </w:p>
        </w:tc>
      </w:tr>
      <w:tr w:rsidR="006817AF" w:rsidRPr="006817AF">
        <w:trPr>
          <w:trHeight w:val="36"/>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4"/>
              <w:ind w:firstLine="0"/>
              <w:jc w:val="left"/>
              <w:rPr>
                <w:color w:val="000000" w:themeColor="text1"/>
                <w:lang w:val="ru-RU"/>
              </w:rPr>
            </w:pPr>
            <w:r w:rsidRPr="006817AF">
              <w:rPr>
                <w:color w:val="000000" w:themeColor="text1"/>
                <w:lang w:val="ru-RU"/>
              </w:rPr>
              <w:t>Кладбища</w:t>
            </w:r>
          </w:p>
        </w:tc>
        <w:tc>
          <w:tcPr>
            <w:tcW w:w="32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4"/>
              <w:ind w:firstLine="0"/>
              <w:jc w:val="left"/>
              <w:rPr>
                <w:color w:val="000000" w:themeColor="text1"/>
                <w:lang w:val="ru-RU"/>
              </w:rPr>
            </w:pPr>
            <w:r w:rsidRPr="006817AF">
              <w:rPr>
                <w:color w:val="000000" w:themeColor="text1"/>
                <w:lang w:val="ru-RU"/>
              </w:rPr>
              <w:t>Расчетный показатель минимально допустимого уровня обеспеченности</w:t>
            </w:r>
          </w:p>
        </w:tc>
        <w:tc>
          <w:tcPr>
            <w:tcW w:w="5014"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4"/>
              <w:ind w:firstLine="0"/>
              <w:jc w:val="left"/>
              <w:rPr>
                <w:color w:val="000000" w:themeColor="text1"/>
                <w:lang w:val="ru-RU"/>
              </w:rPr>
            </w:pPr>
            <w:r w:rsidRPr="006817AF">
              <w:rPr>
                <w:color w:val="000000" w:themeColor="text1"/>
                <w:lang w:val="ru-RU"/>
              </w:rPr>
              <w:t>Площадь кладбищ принята в соответствии с приложением Д СП 42.13330.2016</w:t>
            </w:r>
          </w:p>
        </w:tc>
      </w:tr>
      <w:tr w:rsidR="006817AF" w:rsidRPr="006817AF">
        <w:trPr>
          <w:trHeight w:val="36"/>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B413CB">
            <w:pPr>
              <w:ind w:firstLine="0"/>
              <w:jc w:val="left"/>
              <w:rPr>
                <w:rFonts w:eastAsia="Arial Unicode MS"/>
                <w:color w:val="000000" w:themeColor="text1"/>
              </w:rPr>
            </w:pPr>
          </w:p>
        </w:tc>
        <w:tc>
          <w:tcPr>
            <w:tcW w:w="32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4"/>
              <w:ind w:firstLine="0"/>
              <w:jc w:val="left"/>
              <w:rPr>
                <w:color w:val="000000" w:themeColor="text1"/>
                <w:lang w:val="ru-RU"/>
              </w:rPr>
            </w:pPr>
            <w:r w:rsidRPr="006817AF">
              <w:rPr>
                <w:color w:val="000000" w:themeColor="text1"/>
                <w:lang w:val="ru-RU"/>
              </w:rPr>
              <w:t>Расчетный показатель максимально допустимого уровня территориальной доступности</w:t>
            </w:r>
          </w:p>
        </w:tc>
        <w:tc>
          <w:tcPr>
            <w:tcW w:w="5014" w:type="dxa"/>
            <w:tcBorders>
              <w:top w:val="single" w:sz="8" w:space="0" w:color="000000"/>
              <w:left w:val="single" w:sz="8" w:space="0" w:color="000000"/>
              <w:bottom w:val="single" w:sz="8" w:space="0" w:color="000000"/>
              <w:right w:val="single" w:sz="8" w:space="0" w:color="000000"/>
            </w:tcBorders>
            <w:shd w:val="clear" w:color="auto" w:fill="FFFFFF"/>
          </w:tcPr>
          <w:p w:rsidR="00B413CB" w:rsidRPr="006817AF" w:rsidRDefault="00511D8E">
            <w:pPr>
              <w:pStyle w:val="afb"/>
              <w:spacing w:after="4"/>
              <w:ind w:firstLine="0"/>
              <w:jc w:val="center"/>
              <w:rPr>
                <w:color w:val="000000" w:themeColor="text1"/>
                <w:lang w:val="ru-RU"/>
              </w:rPr>
            </w:pPr>
            <w:r w:rsidRPr="006817AF">
              <w:rPr>
                <w:color w:val="000000" w:themeColor="text1"/>
                <w:lang w:val="ru-RU"/>
              </w:rPr>
              <w:t>Не нормируется</w:t>
            </w:r>
          </w:p>
        </w:tc>
      </w:tr>
    </w:tbl>
    <w:p w:rsidR="00B413CB" w:rsidRPr="006817AF" w:rsidRDefault="00B413CB">
      <w:pPr>
        <w:pStyle w:val="12"/>
        <w:keepNext/>
        <w:rPr>
          <w:rFonts w:ascii="Times New Roman" w:hAnsi="Times New Roman" w:cs="Times New Roman"/>
          <w:color w:val="000000" w:themeColor="text1"/>
          <w:sz w:val="24"/>
          <w:szCs w:val="24"/>
        </w:rPr>
      </w:pPr>
      <w:bookmarkStart w:id="113" w:name="_Toc484873711"/>
      <w:bookmarkStart w:id="114" w:name="_Toc118282041"/>
      <w:bookmarkStart w:id="115" w:name="_Toc113543184"/>
      <w:bookmarkEnd w:id="113"/>
      <w:bookmarkEnd w:id="114"/>
      <w:bookmarkEnd w:id="115"/>
    </w:p>
    <w:p w:rsidR="00B413CB" w:rsidRPr="006817AF" w:rsidRDefault="00511D8E">
      <w:pPr>
        <w:pStyle w:val="1"/>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 xml:space="preserve">Раздел </w:t>
      </w:r>
      <w:r w:rsidRPr="006817AF">
        <w:rPr>
          <w:rFonts w:ascii="Times New Roman" w:hAnsi="Times New Roman" w:cs="Times New Roman"/>
          <w:color w:val="000000" w:themeColor="text1"/>
          <w:sz w:val="24"/>
          <w:szCs w:val="24"/>
          <w:lang w:val="en-US"/>
        </w:rPr>
        <w:t>III</w:t>
      </w:r>
      <w:r w:rsidRPr="006817AF">
        <w:rPr>
          <w:rFonts w:ascii="Times New Roman" w:hAnsi="Times New Roman" w:cs="Times New Roman"/>
          <w:color w:val="000000" w:themeColor="text1"/>
          <w:sz w:val="24"/>
          <w:szCs w:val="24"/>
        </w:rPr>
        <w:t xml:space="preserve">. Правила и область применения расчетных показателей, содержащихся в разделе </w:t>
      </w:r>
      <w:r w:rsidRPr="006817AF">
        <w:rPr>
          <w:rFonts w:ascii="Times New Roman" w:hAnsi="Times New Roman" w:cs="Times New Roman"/>
          <w:color w:val="000000" w:themeColor="text1"/>
          <w:sz w:val="24"/>
          <w:szCs w:val="24"/>
          <w:lang w:val="en-US"/>
        </w:rPr>
        <w:t>I</w:t>
      </w:r>
    </w:p>
    <w:p w:rsidR="00B413CB" w:rsidRPr="006817AF" w:rsidRDefault="00B413CB">
      <w:pPr>
        <w:pStyle w:val="12"/>
        <w:keepNext/>
        <w:rPr>
          <w:rFonts w:ascii="Times New Roman" w:hAnsi="Times New Roman" w:cs="Times New Roman"/>
          <w:color w:val="000000" w:themeColor="text1"/>
          <w:sz w:val="24"/>
          <w:szCs w:val="24"/>
        </w:rPr>
      </w:pPr>
      <w:bookmarkStart w:id="116" w:name="OLE_LINK554"/>
      <w:bookmarkStart w:id="117" w:name="OLE_LINK553"/>
      <w:bookmarkStart w:id="118" w:name="OLE_LINK748"/>
      <w:bookmarkStart w:id="119" w:name="_Toc118282042"/>
      <w:bookmarkStart w:id="120" w:name="_Toc113543185"/>
      <w:bookmarkStart w:id="121" w:name="_Toc498871958"/>
      <w:bookmarkEnd w:id="116"/>
      <w:bookmarkEnd w:id="117"/>
      <w:bookmarkEnd w:id="118"/>
    </w:p>
    <w:p w:rsidR="00B413CB" w:rsidRPr="006817AF" w:rsidRDefault="00511D8E">
      <w:pPr>
        <w:pStyle w:val="2"/>
        <w:rPr>
          <w:rFonts w:ascii="Times New Roman" w:hAnsi="Times New Roman" w:cs="Times New Roman"/>
          <w:color w:val="000000" w:themeColor="text1"/>
          <w:sz w:val="24"/>
          <w:szCs w:val="24"/>
        </w:rPr>
      </w:pPr>
      <w:r w:rsidRPr="006817AF">
        <w:rPr>
          <w:rFonts w:ascii="Times New Roman" w:hAnsi="Times New Roman" w:cs="Times New Roman"/>
          <w:color w:val="000000" w:themeColor="text1"/>
          <w:sz w:val="24"/>
          <w:szCs w:val="24"/>
        </w:rPr>
        <w:t>Глава</w:t>
      </w:r>
      <w:r w:rsidRPr="006817AF">
        <w:rPr>
          <w:rFonts w:ascii="Times New Roman" w:hAnsi="Times New Roman" w:cs="Times New Roman"/>
          <w:i/>
          <w:color w:val="000000" w:themeColor="text1"/>
          <w:sz w:val="24"/>
          <w:szCs w:val="24"/>
        </w:rPr>
        <w:t xml:space="preserve"> </w:t>
      </w:r>
      <w:r w:rsidRPr="006817AF">
        <w:rPr>
          <w:rFonts w:ascii="Times New Roman" w:hAnsi="Times New Roman" w:cs="Times New Roman"/>
          <w:color w:val="000000" w:themeColor="text1"/>
          <w:sz w:val="24"/>
          <w:szCs w:val="24"/>
        </w:rPr>
        <w:t>1. Область применения расчетных показателей</w:t>
      </w:r>
      <w:bookmarkEnd w:id="119"/>
      <w:bookmarkEnd w:id="120"/>
      <w:bookmarkEnd w:id="121"/>
    </w:p>
    <w:p w:rsidR="00B413CB" w:rsidRPr="006817AF" w:rsidRDefault="00B413CB">
      <w:pPr>
        <w:pStyle w:val="12"/>
        <w:keepNext/>
        <w:rPr>
          <w:rFonts w:ascii="Times New Roman" w:hAnsi="Times New Roman" w:cs="Times New Roman"/>
          <w:color w:val="000000" w:themeColor="text1"/>
          <w:sz w:val="24"/>
          <w:szCs w:val="24"/>
        </w:rPr>
      </w:pPr>
      <w:bookmarkStart w:id="122" w:name="OLE_LINK5541"/>
      <w:bookmarkStart w:id="123" w:name="OLE_LINK5531"/>
      <w:bookmarkStart w:id="124" w:name="OLE_LINK7481"/>
      <w:bookmarkStart w:id="125" w:name="OLE_LINK562"/>
      <w:bookmarkStart w:id="126" w:name="OLE_LINK555"/>
      <w:bookmarkStart w:id="127" w:name="_Toc498871959"/>
      <w:bookmarkEnd w:id="122"/>
      <w:bookmarkEnd w:id="123"/>
      <w:bookmarkEnd w:id="124"/>
    </w:p>
    <w:p w:rsidR="00B413CB" w:rsidRPr="006817AF" w:rsidRDefault="00A87562">
      <w:pPr>
        <w:rPr>
          <w:color w:val="000000" w:themeColor="text1"/>
        </w:rPr>
      </w:pPr>
      <w:r w:rsidRPr="006817AF">
        <w:rPr>
          <w:color w:val="000000" w:themeColor="text1"/>
        </w:rPr>
        <w:t>М</w:t>
      </w:r>
      <w:r w:rsidR="006817AF">
        <w:rPr>
          <w:color w:val="000000" w:themeColor="text1"/>
        </w:rPr>
        <w:t>МНГП</w:t>
      </w:r>
      <w:r w:rsidR="00511D8E" w:rsidRPr="006817AF">
        <w:rPr>
          <w:color w:val="000000" w:themeColor="text1"/>
        </w:rPr>
        <w:t xml:space="preserve"> Шатровского муниципального округа Курганской области устанавливают требования, обязательные для всех субъектов градостроительной деятельности, осуществляющих свою деятельность на территории Шатровского муниципального округа Курганской области, независимо от их организационно-правовой формы.</w:t>
      </w:r>
    </w:p>
    <w:p w:rsidR="00B413CB" w:rsidRPr="006817AF" w:rsidRDefault="00A87562">
      <w:pPr>
        <w:rPr>
          <w:color w:val="000000" w:themeColor="text1"/>
        </w:rPr>
      </w:pPr>
      <w:r w:rsidRPr="006817AF">
        <w:rPr>
          <w:color w:val="000000" w:themeColor="text1"/>
        </w:rPr>
        <w:t>М</w:t>
      </w:r>
      <w:r w:rsidR="006817AF">
        <w:rPr>
          <w:color w:val="000000" w:themeColor="text1"/>
        </w:rPr>
        <w:t>МНГП</w:t>
      </w:r>
      <w:r w:rsidR="00511D8E" w:rsidRPr="006817AF">
        <w:rPr>
          <w:color w:val="000000" w:themeColor="text1"/>
        </w:rPr>
        <w:t xml:space="preserve"> Шатровского муниципального округа Курганской области распространяют свое действие при планировке, застройке и реконструкции территорий муниципального образования Шатровского муниципального округа Курганской области.</w:t>
      </w:r>
    </w:p>
    <w:p w:rsidR="00B413CB" w:rsidRPr="006817AF" w:rsidRDefault="00511D8E">
      <w:pPr>
        <w:rPr>
          <w:color w:val="000000" w:themeColor="text1"/>
        </w:rPr>
      </w:pPr>
      <w:r w:rsidRPr="006817AF">
        <w:rPr>
          <w:color w:val="000000" w:themeColor="text1"/>
        </w:rPr>
        <w:t xml:space="preserve">Область применения расчетных показателей, содержащихся в </w:t>
      </w:r>
      <w:r w:rsidR="00A87562" w:rsidRPr="006817AF">
        <w:rPr>
          <w:color w:val="000000" w:themeColor="text1"/>
        </w:rPr>
        <w:t>М</w:t>
      </w:r>
      <w:r w:rsidR="006817AF">
        <w:rPr>
          <w:color w:val="000000" w:themeColor="text1"/>
        </w:rPr>
        <w:t>МНГП</w:t>
      </w:r>
      <w:r w:rsidRPr="006817AF">
        <w:rPr>
          <w:color w:val="000000" w:themeColor="text1"/>
        </w:rPr>
        <w:t xml:space="preserve"> Шатровского муниципального округа Курганской области, распространяется при:</w:t>
      </w:r>
    </w:p>
    <w:p w:rsidR="00B413CB" w:rsidRPr="006817AF" w:rsidRDefault="00511D8E">
      <w:pPr>
        <w:rPr>
          <w:color w:val="000000" w:themeColor="text1"/>
        </w:rPr>
      </w:pPr>
      <w:r w:rsidRPr="006817AF">
        <w:rPr>
          <w:color w:val="000000" w:themeColor="text1"/>
        </w:rPr>
        <w:t>1) подготовке, согласовании и утверждении схемы территориального планирования Шатровского муниципального округа Курганской области и, внесении в нее изменений;</w:t>
      </w:r>
    </w:p>
    <w:p w:rsidR="00B413CB" w:rsidRPr="006817AF" w:rsidRDefault="00511D8E">
      <w:pPr>
        <w:rPr>
          <w:color w:val="000000" w:themeColor="text1"/>
        </w:rPr>
      </w:pPr>
      <w:r w:rsidRPr="006817AF">
        <w:rPr>
          <w:color w:val="000000" w:themeColor="text1"/>
        </w:rPr>
        <w:t>2) подготовке, согласовании и утверждении генеральных планов Шатровского муниципального округа Курганской области, внесении в них изменений;</w:t>
      </w:r>
    </w:p>
    <w:p w:rsidR="00B413CB" w:rsidRPr="006817AF" w:rsidRDefault="00511D8E">
      <w:pPr>
        <w:rPr>
          <w:color w:val="000000" w:themeColor="text1"/>
        </w:rPr>
      </w:pPr>
      <w:r w:rsidRPr="006817AF">
        <w:rPr>
          <w:color w:val="000000" w:themeColor="text1"/>
        </w:rPr>
        <w:t>3) подготовке, согласовании и утверждении правил землепользования Шатровского муниципального округа Курганской области, внесении в них изменений;</w:t>
      </w:r>
    </w:p>
    <w:p w:rsidR="00B413CB" w:rsidRPr="006817AF" w:rsidRDefault="00511D8E">
      <w:pPr>
        <w:rPr>
          <w:color w:val="000000" w:themeColor="text1"/>
        </w:rPr>
      </w:pPr>
      <w:r w:rsidRPr="006817AF">
        <w:rPr>
          <w:color w:val="000000" w:themeColor="text1"/>
        </w:rPr>
        <w:t>4) подготовке, согласовании и утверждении местных нормативов градостроительного проектирования, внесение в них изменений;</w:t>
      </w:r>
    </w:p>
    <w:p w:rsidR="00B413CB" w:rsidRPr="006817AF" w:rsidRDefault="00511D8E">
      <w:pPr>
        <w:rPr>
          <w:color w:val="000000" w:themeColor="text1"/>
        </w:rPr>
      </w:pPr>
      <w:r w:rsidRPr="006817AF">
        <w:rPr>
          <w:color w:val="000000" w:themeColor="text1"/>
        </w:rPr>
        <w:t>5) подготовке, согласовании и утверждении документации по планировке территории (проектов планировки территории и проектов межевания территории);</w:t>
      </w:r>
    </w:p>
    <w:p w:rsidR="00B413CB" w:rsidRPr="006817AF" w:rsidRDefault="00511D8E">
      <w:pPr>
        <w:rPr>
          <w:color w:val="000000" w:themeColor="text1"/>
        </w:rPr>
      </w:pPr>
      <w:r w:rsidRPr="006817AF">
        <w:rPr>
          <w:color w:val="000000" w:themeColor="text1"/>
        </w:rPr>
        <w:t>6) выдаче градостроительного плана земельного участка;</w:t>
      </w:r>
    </w:p>
    <w:p w:rsidR="00B413CB" w:rsidRPr="006817AF" w:rsidRDefault="00511D8E">
      <w:pPr>
        <w:rPr>
          <w:color w:val="000000" w:themeColor="text1"/>
        </w:rPr>
      </w:pPr>
      <w:r w:rsidRPr="006817AF">
        <w:rPr>
          <w:color w:val="000000" w:themeColor="text1"/>
        </w:rPr>
        <w:t>7) подготовке проектной документации (в том числе путем внесения в нее изменений в соответствии Градостроительным кодексом Российской Федерации);</w:t>
      </w:r>
    </w:p>
    <w:p w:rsidR="00B413CB" w:rsidRPr="006817AF" w:rsidRDefault="00511D8E">
      <w:pPr>
        <w:rPr>
          <w:color w:val="000000" w:themeColor="text1"/>
        </w:rPr>
      </w:pPr>
      <w:r w:rsidRPr="006817AF">
        <w:rPr>
          <w:color w:val="000000" w:themeColor="text1"/>
        </w:rPr>
        <w:t>8) выдаче разрешения на строительство.</w:t>
      </w:r>
    </w:p>
    <w:p w:rsidR="00B413CB" w:rsidRPr="006817AF" w:rsidRDefault="00B413CB">
      <w:pPr>
        <w:rPr>
          <w:color w:val="000000" w:themeColor="text1"/>
        </w:rPr>
      </w:pPr>
    </w:p>
    <w:p w:rsidR="00B413CB" w:rsidRPr="006817AF" w:rsidRDefault="00511D8E">
      <w:pPr>
        <w:pStyle w:val="2"/>
        <w:rPr>
          <w:rFonts w:ascii="Times New Roman" w:hAnsi="Times New Roman" w:cs="Times New Roman"/>
          <w:color w:val="000000" w:themeColor="text1"/>
          <w:sz w:val="24"/>
          <w:szCs w:val="24"/>
        </w:rPr>
      </w:pPr>
      <w:bookmarkStart w:id="128" w:name="_Toc118282043"/>
      <w:bookmarkStart w:id="129" w:name="_Toc113543186"/>
      <w:r w:rsidRPr="006817AF">
        <w:rPr>
          <w:rFonts w:ascii="Times New Roman" w:hAnsi="Times New Roman" w:cs="Times New Roman"/>
          <w:color w:val="000000" w:themeColor="text1"/>
          <w:sz w:val="24"/>
          <w:szCs w:val="24"/>
        </w:rPr>
        <w:t>Глава</w:t>
      </w:r>
      <w:r w:rsidRPr="006817AF">
        <w:rPr>
          <w:rFonts w:ascii="Times New Roman" w:hAnsi="Times New Roman" w:cs="Times New Roman"/>
          <w:i/>
          <w:color w:val="000000" w:themeColor="text1"/>
          <w:sz w:val="24"/>
          <w:szCs w:val="24"/>
        </w:rPr>
        <w:t xml:space="preserve"> </w:t>
      </w:r>
      <w:r w:rsidRPr="006817AF">
        <w:rPr>
          <w:rFonts w:ascii="Times New Roman" w:hAnsi="Times New Roman" w:cs="Times New Roman"/>
          <w:color w:val="000000" w:themeColor="text1"/>
          <w:sz w:val="24"/>
          <w:szCs w:val="24"/>
        </w:rPr>
        <w:t>2. Правила применения расчетных показателей</w:t>
      </w:r>
      <w:bookmarkEnd w:id="125"/>
      <w:bookmarkEnd w:id="126"/>
      <w:bookmarkEnd w:id="127"/>
      <w:bookmarkEnd w:id="128"/>
      <w:bookmarkEnd w:id="129"/>
    </w:p>
    <w:p w:rsidR="00B413CB" w:rsidRPr="006817AF" w:rsidRDefault="00B413CB">
      <w:pPr>
        <w:pStyle w:val="12"/>
        <w:keepNext/>
        <w:rPr>
          <w:rFonts w:ascii="Times New Roman" w:hAnsi="Times New Roman" w:cs="Times New Roman"/>
          <w:color w:val="000000" w:themeColor="text1"/>
          <w:sz w:val="24"/>
          <w:szCs w:val="24"/>
        </w:rPr>
      </w:pPr>
    </w:p>
    <w:p w:rsidR="00B413CB" w:rsidRPr="006817AF" w:rsidRDefault="00A87562">
      <w:pPr>
        <w:rPr>
          <w:color w:val="000000" w:themeColor="text1"/>
        </w:rPr>
      </w:pPr>
      <w:r w:rsidRPr="006817AF">
        <w:rPr>
          <w:color w:val="000000" w:themeColor="text1"/>
        </w:rPr>
        <w:t>М</w:t>
      </w:r>
      <w:r w:rsidR="006817AF">
        <w:rPr>
          <w:color w:val="000000" w:themeColor="text1"/>
        </w:rPr>
        <w:t>МНГП</w:t>
      </w:r>
      <w:r w:rsidR="00511D8E" w:rsidRPr="006817AF">
        <w:rPr>
          <w:color w:val="000000" w:themeColor="text1"/>
        </w:rPr>
        <w:t xml:space="preserve"> Шатровского муниципального округа Курганской области конкретизируют и развивают основные положения действующих федеральных норм. Применение </w:t>
      </w:r>
      <w:r w:rsidRPr="006817AF">
        <w:rPr>
          <w:color w:val="000000" w:themeColor="text1"/>
        </w:rPr>
        <w:t>М</w:t>
      </w:r>
      <w:r w:rsidR="006817AF">
        <w:rPr>
          <w:color w:val="000000" w:themeColor="text1"/>
        </w:rPr>
        <w:t>МНГП</w:t>
      </w:r>
      <w:r w:rsidR="00511D8E" w:rsidRPr="006817AF">
        <w:rPr>
          <w:color w:val="000000" w:themeColor="text1"/>
        </w:rPr>
        <w:t xml:space="preserve"> Шатровского муниципального округа Курганской области при подготовке документов территориального планирования (внесении в них изменений), градостроительного зонирования (внесении в них изменений), документации по планировке территории и архитектурно-строительном проектировании не заменяет и не исключает применения требований технических регламентов, национальных стандартов Российской Федерации, правил и требований, установленных законодательством о градостроительной деятельности.</w:t>
      </w:r>
    </w:p>
    <w:p w:rsidR="00B413CB" w:rsidRPr="006817AF" w:rsidRDefault="00511D8E">
      <w:pPr>
        <w:rPr>
          <w:color w:val="000000" w:themeColor="text1"/>
        </w:rPr>
      </w:pPr>
      <w:r w:rsidRPr="006817AF">
        <w:rPr>
          <w:color w:val="000000" w:themeColor="text1"/>
        </w:rPr>
        <w:t xml:space="preserve">Предоставление органами местного самоуправления муниципальных образований Курганской области разрешений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40 Градостроительного кодекса Российской Федерации, в части превышения расчетных показателей, содержащихся в </w:t>
      </w:r>
      <w:r w:rsidR="00A87562" w:rsidRPr="006817AF">
        <w:rPr>
          <w:color w:val="000000" w:themeColor="text1"/>
        </w:rPr>
        <w:t>М</w:t>
      </w:r>
      <w:r w:rsidR="006817AF">
        <w:rPr>
          <w:color w:val="000000" w:themeColor="text1"/>
        </w:rPr>
        <w:t>МНГП</w:t>
      </w:r>
      <w:r w:rsidRPr="006817AF">
        <w:rPr>
          <w:color w:val="000000" w:themeColor="text1"/>
        </w:rPr>
        <w:t xml:space="preserve"> Шатровского муниципального округа Курганской области, не допускается.</w:t>
      </w:r>
    </w:p>
    <w:p w:rsidR="00B413CB" w:rsidRPr="006817AF" w:rsidRDefault="00511D8E">
      <w:pPr>
        <w:rPr>
          <w:color w:val="000000" w:themeColor="text1"/>
        </w:rPr>
      </w:pPr>
      <w:r w:rsidRPr="006817AF">
        <w:rPr>
          <w:color w:val="000000" w:themeColor="text1"/>
        </w:rPr>
        <w:t xml:space="preserve">Отклонение от расчетных показателей, содержащихся в </w:t>
      </w:r>
      <w:r w:rsidR="00A87562" w:rsidRPr="006817AF">
        <w:rPr>
          <w:color w:val="000000" w:themeColor="text1"/>
        </w:rPr>
        <w:t>М</w:t>
      </w:r>
      <w:r w:rsidR="006817AF">
        <w:rPr>
          <w:color w:val="000000" w:themeColor="text1"/>
        </w:rPr>
        <w:t>МНГП</w:t>
      </w:r>
      <w:r w:rsidRPr="006817AF">
        <w:rPr>
          <w:color w:val="000000" w:themeColor="text1"/>
        </w:rPr>
        <w:t xml:space="preserve"> Шатровского муниципального округа Курганской области, не допускается, за исключением расчетных показателей, применение которых допускает отклонение от установленных значений при условии дополнительного обоснования причин и размеров отклонений в порядке, установленном </w:t>
      </w:r>
      <w:r w:rsidR="00A87562" w:rsidRPr="006817AF">
        <w:rPr>
          <w:color w:val="000000" w:themeColor="text1"/>
        </w:rPr>
        <w:t>М</w:t>
      </w:r>
      <w:r w:rsidR="006817AF">
        <w:rPr>
          <w:color w:val="000000" w:themeColor="text1"/>
        </w:rPr>
        <w:t>МНГП</w:t>
      </w:r>
      <w:r w:rsidRPr="006817AF">
        <w:rPr>
          <w:color w:val="000000" w:themeColor="text1"/>
        </w:rPr>
        <w:t xml:space="preserve"> Шатровского муниципального округа Курганской области.</w:t>
      </w:r>
    </w:p>
    <w:p w:rsidR="00B413CB" w:rsidRPr="006817AF" w:rsidRDefault="00511D8E">
      <w:pPr>
        <w:rPr>
          <w:color w:val="000000" w:themeColor="text1"/>
        </w:rPr>
      </w:pPr>
      <w:r w:rsidRPr="006817AF">
        <w:rPr>
          <w:color w:val="000000" w:themeColor="text1"/>
        </w:rPr>
        <w:t xml:space="preserve">Документы градостроительного зонирования муниципального образования Шатровского муниципального округа Курганской области (правила землепользования и застройки) в части градостроительных регламентов подлежат обязательному приведению в соответствие с положениями </w:t>
      </w:r>
      <w:r w:rsidR="00A87562" w:rsidRPr="006817AF">
        <w:rPr>
          <w:color w:val="000000" w:themeColor="text1"/>
        </w:rPr>
        <w:t>М</w:t>
      </w:r>
      <w:r w:rsidR="006817AF">
        <w:rPr>
          <w:color w:val="000000" w:themeColor="text1"/>
        </w:rPr>
        <w:t>МНГП</w:t>
      </w:r>
      <w:r w:rsidRPr="006817AF">
        <w:rPr>
          <w:color w:val="000000" w:themeColor="text1"/>
        </w:rPr>
        <w:t xml:space="preserve"> Шатровского муниципального округа Курганской области.</w:t>
      </w:r>
    </w:p>
    <w:p w:rsidR="00B413CB" w:rsidRPr="006817AF" w:rsidRDefault="00511D8E">
      <w:pPr>
        <w:rPr>
          <w:color w:val="000000" w:themeColor="text1"/>
        </w:rPr>
      </w:pPr>
      <w:r w:rsidRPr="006817AF">
        <w:rPr>
          <w:color w:val="000000" w:themeColor="text1"/>
        </w:rPr>
        <w:t xml:space="preserve">Проекты строительства или реконструкции объектов жилого, социального, общественного, религиозного, производственного и иного назначения, предусматривающие отклонение от расчетных показателей, установленных </w:t>
      </w:r>
      <w:r w:rsidR="00A87562" w:rsidRPr="006817AF">
        <w:rPr>
          <w:color w:val="000000" w:themeColor="text1"/>
        </w:rPr>
        <w:t>М</w:t>
      </w:r>
      <w:r w:rsidR="006817AF">
        <w:rPr>
          <w:color w:val="000000" w:themeColor="text1"/>
        </w:rPr>
        <w:t>МНГП</w:t>
      </w:r>
      <w:r w:rsidRPr="006817AF">
        <w:rPr>
          <w:color w:val="000000" w:themeColor="text1"/>
        </w:rPr>
        <w:t xml:space="preserve"> Шатровского муниципального округа Курганской области, должны быть подготовлены в соответствии с характеристиками планируемого развития территории, установленными документацией по планировке территории (проектами планировки территории), согласованной с органом исполнительной власти </w:t>
      </w:r>
      <w:r w:rsidRPr="006817AF">
        <w:rPr>
          <w:color w:val="000000" w:themeColor="text1"/>
          <w:highlight w:val="white"/>
        </w:rPr>
        <w:t>Шатровского муниципального округа</w:t>
      </w:r>
      <w:r w:rsidRPr="006817AF">
        <w:rPr>
          <w:color w:val="000000" w:themeColor="text1"/>
        </w:rPr>
        <w:t xml:space="preserve"> Курганской области, осуществляющим управление в сферах строительства (включая вопросы применения в строительстве материалов, изделий и конструкций), архитектурной и градостроительной деятельности, комплексного развития территорий дорожного и жилищно-коммунального хозяйства, а также дорожной деятельности в отношении автомобильных дорог регионального или межмуниципального значения, согласно правилам, установленным </w:t>
      </w:r>
      <w:r w:rsidR="006817AF">
        <w:rPr>
          <w:color w:val="000000" w:themeColor="text1"/>
        </w:rPr>
        <w:t>МНГП</w:t>
      </w:r>
      <w:r w:rsidRPr="006817AF">
        <w:rPr>
          <w:color w:val="000000" w:themeColor="text1"/>
        </w:rPr>
        <w:t xml:space="preserve"> Курганской области.</w:t>
      </w:r>
    </w:p>
    <w:p w:rsidR="00B413CB" w:rsidRPr="006817AF" w:rsidRDefault="00511D8E">
      <w:pPr>
        <w:rPr>
          <w:color w:val="000000" w:themeColor="text1"/>
        </w:rPr>
      </w:pPr>
      <w:r w:rsidRPr="006817AF">
        <w:rPr>
          <w:color w:val="000000" w:themeColor="text1"/>
        </w:rPr>
        <w:t>Нормативы градостроительного проектирования муниципальных образований Курганской области не могут содержать значения расчетных показателей, ухудшающие значения расчетных показателей, содержащиеся в Р</w:t>
      </w:r>
      <w:r w:rsidR="006817AF">
        <w:rPr>
          <w:color w:val="000000" w:themeColor="text1"/>
        </w:rPr>
        <w:t>МНГП</w:t>
      </w:r>
      <w:r w:rsidRPr="006817AF">
        <w:rPr>
          <w:color w:val="000000" w:themeColor="text1"/>
        </w:rPr>
        <w:t xml:space="preserve"> Курганской области.</w:t>
      </w:r>
    </w:p>
    <w:p w:rsidR="00B413CB" w:rsidRPr="006817AF" w:rsidRDefault="00511D8E">
      <w:pPr>
        <w:rPr>
          <w:color w:val="000000" w:themeColor="text1"/>
        </w:rPr>
      </w:pPr>
      <w:r w:rsidRPr="006817AF">
        <w:rPr>
          <w:color w:val="000000" w:themeColor="text1"/>
        </w:rPr>
        <w:t>В границах территории объектов культурного наследия (памятников истории и культуры) народов Российской Федерации Р</w:t>
      </w:r>
      <w:r w:rsidR="006817AF">
        <w:rPr>
          <w:color w:val="000000" w:themeColor="text1"/>
        </w:rPr>
        <w:t>МНГП</w:t>
      </w:r>
      <w:r w:rsidRPr="006817AF">
        <w:rPr>
          <w:color w:val="000000" w:themeColor="text1"/>
        </w:rPr>
        <w:t xml:space="preserve"> Курганской области не применяются. В границах территории зон охраны объектов культурного наследия (памятников истории и культуры) народов Российской Федерации Р</w:t>
      </w:r>
      <w:r w:rsidR="006817AF">
        <w:rPr>
          <w:color w:val="000000" w:themeColor="text1"/>
        </w:rPr>
        <w:t>МНГП</w:t>
      </w:r>
      <w:r w:rsidRPr="006817AF">
        <w:rPr>
          <w:color w:val="000000" w:themeColor="text1"/>
        </w:rPr>
        <w:t xml:space="preserve"> Курганской области применяются в части, не противоречащей законодательству об охране объектов культурного наследия.</w:t>
      </w:r>
    </w:p>
    <w:p w:rsidR="00B413CB" w:rsidRPr="006817AF" w:rsidRDefault="00511D8E">
      <w:pPr>
        <w:rPr>
          <w:color w:val="000000" w:themeColor="text1"/>
        </w:rPr>
      </w:pPr>
      <w:r w:rsidRPr="006817AF">
        <w:rPr>
          <w:color w:val="000000" w:themeColor="text1"/>
        </w:rPr>
        <w:t>В границах особо охраняемых природных территорий Р</w:t>
      </w:r>
      <w:r w:rsidR="006817AF">
        <w:rPr>
          <w:color w:val="000000" w:themeColor="text1"/>
        </w:rPr>
        <w:t>МНГП</w:t>
      </w:r>
      <w:r w:rsidRPr="006817AF">
        <w:rPr>
          <w:color w:val="000000" w:themeColor="text1"/>
        </w:rPr>
        <w:t xml:space="preserve"> Курганской области применяются в части, не противоречащей законодательству в области охраны особо охраняемых природных территорий.</w:t>
      </w:r>
    </w:p>
    <w:p w:rsidR="00B413CB" w:rsidRPr="006817AF" w:rsidRDefault="00511D8E">
      <w:pPr>
        <w:rPr>
          <w:color w:val="000000" w:themeColor="text1"/>
        </w:rPr>
      </w:pPr>
      <w:r w:rsidRPr="006817AF">
        <w:rPr>
          <w:color w:val="000000" w:themeColor="text1"/>
        </w:rPr>
        <w:t>Предельные значения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предназначены для перспективного планирования развития сети объектов местного значения по полномочиям органов местного самоуправления на основе сложившихся инфраструктур территории, отражающей нормативный уровень обеспеченности и территориальной доступности этих объектов.</w:t>
      </w:r>
    </w:p>
    <w:p w:rsidR="00B413CB" w:rsidRPr="006817AF" w:rsidRDefault="00511D8E">
      <w:pPr>
        <w:rPr>
          <w:color w:val="000000" w:themeColor="text1"/>
        </w:rPr>
      </w:pPr>
      <w:r w:rsidRPr="006817AF">
        <w:rPr>
          <w:color w:val="000000" w:themeColor="text1"/>
        </w:rPr>
        <w:t>Расчетные показатели минимально допустимого уровня обеспеченности населения муниципальных образований объектами местного значения, устанавливаемые нормативами градостроительного проектирования, не могут быть ниже предельных значений расчетных показателей минимально допустимого уровня обеспеченности, установленных в Р</w:t>
      </w:r>
      <w:r w:rsidR="006817AF">
        <w:rPr>
          <w:color w:val="000000" w:themeColor="text1"/>
        </w:rPr>
        <w:t>МНГП</w:t>
      </w:r>
      <w:r w:rsidRPr="006817AF">
        <w:rPr>
          <w:color w:val="000000" w:themeColor="text1"/>
        </w:rPr>
        <w:t xml:space="preserve"> Курганской области.</w:t>
      </w:r>
    </w:p>
    <w:p w:rsidR="00B413CB" w:rsidRPr="006817AF" w:rsidRDefault="00511D8E">
      <w:pPr>
        <w:rPr>
          <w:color w:val="000000" w:themeColor="text1"/>
        </w:rPr>
      </w:pPr>
      <w:r w:rsidRPr="006817AF">
        <w:rPr>
          <w:color w:val="000000" w:themeColor="text1"/>
        </w:rPr>
        <w:t>Расчетные показатели максимально допустимого уровня территориальной доступности объектов местного значения для населения муниципальных образований не могут превышать предельные значения расчетных показателей максимально допустимого уровня территориальной доступности, установленных в Р</w:t>
      </w:r>
      <w:r w:rsidR="006817AF">
        <w:rPr>
          <w:color w:val="000000" w:themeColor="text1"/>
        </w:rPr>
        <w:t>МНГП</w:t>
      </w:r>
      <w:r w:rsidRPr="006817AF">
        <w:rPr>
          <w:color w:val="000000" w:themeColor="text1"/>
        </w:rPr>
        <w:t xml:space="preserve"> Курганской области.</w:t>
      </w:r>
    </w:p>
    <w:p w:rsidR="00B413CB" w:rsidRPr="006817AF" w:rsidRDefault="00511D8E">
      <w:pPr>
        <w:rPr>
          <w:color w:val="000000" w:themeColor="text1"/>
        </w:rPr>
      </w:pPr>
      <w:r w:rsidRPr="006817AF">
        <w:rPr>
          <w:color w:val="000000" w:themeColor="text1"/>
        </w:rPr>
        <w:t>Характер использования расчетных показателей (предельных значений), их определение и установление указывают на то, что они могут и должны использоваться не только в градостроительной деятельности, но и в сфере государственного и муниципального управления, сфере экономического развития (например, при оформлении заключения органа исполнительной власти Курганской области, органа местного самоуправления о потребности (об отсутствии потребности) в общественных объектах).</w:t>
      </w:r>
    </w:p>
    <w:p w:rsidR="00B413CB" w:rsidRPr="006817AF" w:rsidRDefault="00511D8E">
      <w:pPr>
        <w:rPr>
          <w:color w:val="000000" w:themeColor="text1"/>
        </w:rPr>
      </w:pPr>
      <w:r w:rsidRPr="006817AF">
        <w:rPr>
          <w:color w:val="000000" w:themeColor="text1"/>
        </w:rPr>
        <w:t>Нормативы градостроительного проектирования муниципальных образований Курганской области, градостроительные регламенты правил землепользования и застройки муниципальных образований Курганской области подлежат приведению в соответствие с Р</w:t>
      </w:r>
      <w:r w:rsidR="006817AF">
        <w:rPr>
          <w:color w:val="000000" w:themeColor="text1"/>
        </w:rPr>
        <w:t>МНГП</w:t>
      </w:r>
      <w:r w:rsidRPr="006817AF">
        <w:rPr>
          <w:color w:val="000000" w:themeColor="text1"/>
        </w:rPr>
        <w:t xml:space="preserve"> Курганской области.</w:t>
      </w:r>
    </w:p>
    <w:p w:rsidR="00B413CB" w:rsidRPr="006817AF" w:rsidRDefault="00511D8E">
      <w:pPr>
        <w:rPr>
          <w:color w:val="000000" w:themeColor="text1"/>
        </w:rPr>
      </w:pPr>
      <w:r w:rsidRPr="006817AF">
        <w:rPr>
          <w:color w:val="000000" w:themeColor="text1"/>
        </w:rPr>
        <w:t>Разъяснения о применении норм Р</w:t>
      </w:r>
      <w:r w:rsidR="006817AF">
        <w:rPr>
          <w:color w:val="000000" w:themeColor="text1"/>
        </w:rPr>
        <w:t>МНГП</w:t>
      </w:r>
      <w:r w:rsidRPr="006817AF">
        <w:rPr>
          <w:color w:val="000000" w:themeColor="text1"/>
        </w:rPr>
        <w:t xml:space="preserve"> Курганской области осуществляет орган исполнительной власти Курганской области, осуществляющий управление в сферах строительства (включая вопросы применения в строительстве материалов, изделий и конструкций), архитектурной и градостроительной деятельности, комплексного развития территорий дорожного и жилищно-коммунального хозяйства, а также дорожной деятельности в отношении автомобильных дорог регионального или межмуниципального значения.».</w:t>
      </w:r>
    </w:p>
    <w:p w:rsidR="00B413CB" w:rsidRPr="006817AF" w:rsidRDefault="00B413CB">
      <w:pPr>
        <w:rPr>
          <w:color w:val="000000" w:themeColor="text1"/>
        </w:rPr>
      </w:pPr>
    </w:p>
    <w:sectPr w:rsidR="00B413CB" w:rsidRPr="006817AF" w:rsidSect="006817AF">
      <w:headerReference w:type="default" r:id="rId8"/>
      <w:pgSz w:w="11906" w:h="16838"/>
      <w:pgMar w:top="1134" w:right="567" w:bottom="567" w:left="1418" w:header="720"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0D0" w:rsidRDefault="00E370D0">
      <w:r>
        <w:separator/>
      </w:r>
    </w:p>
  </w:endnote>
  <w:endnote w:type="continuationSeparator" w:id="0">
    <w:p w:rsidR="00E370D0" w:rsidRDefault="00E3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0D0" w:rsidRDefault="00E370D0">
      <w:r>
        <w:separator/>
      </w:r>
    </w:p>
  </w:footnote>
  <w:footnote w:type="continuationSeparator" w:id="0">
    <w:p w:rsidR="00E370D0" w:rsidRDefault="00E37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D8E" w:rsidRDefault="00511D8E">
    <w:pPr>
      <w:pStyle w:val="af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B413CB"/>
    <w:rsid w:val="00216C0A"/>
    <w:rsid w:val="00235B17"/>
    <w:rsid w:val="003808C0"/>
    <w:rsid w:val="00511D8E"/>
    <w:rsid w:val="006817AF"/>
    <w:rsid w:val="008F0EB9"/>
    <w:rsid w:val="00937CE0"/>
    <w:rsid w:val="009A194A"/>
    <w:rsid w:val="00A87562"/>
    <w:rsid w:val="00B413CB"/>
    <w:rsid w:val="00E370D0"/>
    <w:rsid w:val="00F1753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Unicode MS" w:hAnsi="Arial" w:cs="Tahoma"/>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rFonts w:ascii="Times New Roman" w:eastAsia="Times New Roman" w:hAnsi="Times New Roman" w:cs="Times New Roman"/>
      <w:sz w:val="24"/>
    </w:rPr>
  </w:style>
  <w:style w:type="paragraph" w:styleId="1">
    <w:name w:val="heading 1"/>
    <w:basedOn w:val="a"/>
    <w:uiPriority w:val="9"/>
    <w:qFormat/>
    <w:pPr>
      <w:keepNext/>
      <w:keepLines/>
      <w:ind w:firstLine="0"/>
      <w:jc w:val="center"/>
      <w:outlineLvl w:val="0"/>
    </w:pPr>
    <w:rPr>
      <w:rFonts w:ascii="Arial" w:eastAsia="Arial" w:hAnsi="Arial" w:cs="Arial"/>
      <w:b/>
      <w:bCs/>
      <w:sz w:val="26"/>
      <w:szCs w:val="28"/>
    </w:rPr>
  </w:style>
  <w:style w:type="paragraph" w:styleId="2">
    <w:name w:val="heading 2"/>
    <w:basedOn w:val="a"/>
    <w:uiPriority w:val="9"/>
    <w:unhideWhenUsed/>
    <w:qFormat/>
    <w:pPr>
      <w:keepNext/>
      <w:keepLines/>
      <w:ind w:firstLine="0"/>
      <w:jc w:val="center"/>
      <w:outlineLvl w:val="1"/>
    </w:pPr>
    <w:rPr>
      <w:rFonts w:ascii="Arial" w:eastAsia="Arial" w:hAnsi="Arial" w:cs="Arial"/>
      <w:b/>
      <w:bCs/>
      <w:iCs/>
      <w:sz w:val="26"/>
      <w:szCs w:val="28"/>
    </w:rPr>
  </w:style>
  <w:style w:type="paragraph" w:styleId="3">
    <w:name w:val="heading 3"/>
    <w:basedOn w:val="a"/>
    <w:uiPriority w:val="9"/>
    <w:unhideWhenUsed/>
    <w:qFormat/>
    <w:pPr>
      <w:keepNext/>
      <w:ind w:firstLine="0"/>
      <w:jc w:val="center"/>
      <w:outlineLvl w:val="2"/>
    </w:pPr>
    <w:rPr>
      <w:rFonts w:ascii="Arial" w:eastAsia="Arial" w:hAnsi="Arial" w:cs="Arial"/>
      <w:bCs/>
      <w:sz w:val="26"/>
      <w:szCs w:val="26"/>
    </w:rPr>
  </w:style>
  <w:style w:type="paragraph" w:styleId="4">
    <w:name w:val="heading 4"/>
    <w:basedOn w:val="a"/>
    <w:uiPriority w:val="9"/>
    <w:unhideWhenUsed/>
    <w:qFormat/>
    <w:pPr>
      <w:keepNext/>
      <w:spacing w:before="240" w:after="240"/>
      <w:ind w:firstLine="0"/>
      <w:jc w:val="center"/>
      <w:outlineLvl w:val="3"/>
    </w:pPr>
    <w:rPr>
      <w:bCs/>
      <w:szCs w:val="28"/>
    </w:rPr>
  </w:style>
  <w:style w:type="paragraph" w:styleId="5">
    <w:name w:val="heading 5"/>
    <w:basedOn w:val="a"/>
    <w:uiPriority w:val="9"/>
    <w:unhideWhenUsed/>
    <w:qFormat/>
    <w:pPr>
      <w:keepNext/>
      <w:spacing w:before="360" w:after="60"/>
      <w:ind w:firstLine="0"/>
      <w:jc w:val="center"/>
      <w:outlineLvl w:val="4"/>
    </w:pPr>
    <w:rPr>
      <w:rFonts w:ascii="Arial" w:eastAsia="Calibri" w:hAnsi="Arial" w:cs="Calibri"/>
      <w:bCs/>
      <w:iCs/>
      <w:sz w:val="26"/>
      <w:szCs w:val="26"/>
      <w:lang w:eastAsia="en-US"/>
    </w:rPr>
  </w:style>
  <w:style w:type="paragraph" w:styleId="6">
    <w:name w:val="heading 6"/>
    <w:basedOn w:val="a"/>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qFormat/>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Heading4Char">
    <w:name w:val="Heading 4 Char"/>
    <w:basedOn w:val="a0"/>
    <w:uiPriority w:val="9"/>
    <w:qFormat/>
    <w:rPr>
      <w:rFonts w:ascii="Arial" w:eastAsia="Arial" w:hAnsi="Arial" w:cs="Arial"/>
      <w:b/>
      <w:bCs/>
      <w:sz w:val="26"/>
      <w:szCs w:val="26"/>
    </w:rPr>
  </w:style>
  <w:style w:type="character" w:customStyle="1" w:styleId="Heading5Char">
    <w:name w:val="Heading 5 Char"/>
    <w:basedOn w:val="a0"/>
    <w:uiPriority w:val="9"/>
    <w:qFormat/>
    <w:rPr>
      <w:rFonts w:ascii="Arial" w:eastAsia="Arial" w:hAnsi="Arial" w:cs="Arial"/>
      <w:b/>
      <w:bCs/>
      <w:sz w:val="24"/>
      <w:szCs w:val="24"/>
    </w:rPr>
  </w:style>
  <w:style w:type="character" w:customStyle="1" w:styleId="Heading6Char">
    <w:name w:val="Heading 6 Char"/>
    <w:basedOn w:val="a0"/>
    <w:uiPriority w:val="9"/>
    <w:qFormat/>
    <w:rPr>
      <w:rFonts w:ascii="Arial" w:eastAsia="Arial" w:hAnsi="Arial" w:cs="Arial"/>
      <w:b/>
      <w:bCs/>
      <w:sz w:val="22"/>
      <w:szCs w:val="22"/>
    </w:rPr>
  </w:style>
  <w:style w:type="character" w:customStyle="1" w:styleId="Heading7Char">
    <w:name w:val="Heading 7 Char"/>
    <w:basedOn w:val="a0"/>
    <w:uiPriority w:val="9"/>
    <w:qFormat/>
    <w:rPr>
      <w:rFonts w:ascii="Arial" w:eastAsia="Arial" w:hAnsi="Arial" w:cs="Arial"/>
      <w:b/>
      <w:bCs/>
      <w:i/>
      <w:iCs/>
      <w:sz w:val="22"/>
      <w:szCs w:val="22"/>
    </w:rPr>
  </w:style>
  <w:style w:type="character" w:customStyle="1" w:styleId="Heading8Char">
    <w:name w:val="Heading 8 Char"/>
    <w:basedOn w:val="a0"/>
    <w:uiPriority w:val="9"/>
    <w:qFormat/>
    <w:rPr>
      <w:rFonts w:ascii="Arial" w:eastAsia="Arial" w:hAnsi="Arial" w:cs="Arial"/>
      <w:i/>
      <w:iCs/>
      <w:sz w:val="22"/>
      <w:szCs w:val="22"/>
    </w:rPr>
  </w:style>
  <w:style w:type="character" w:customStyle="1" w:styleId="Heading9Char">
    <w:name w:val="Heading 9 Char"/>
    <w:basedOn w:val="a0"/>
    <w:uiPriority w:val="9"/>
    <w:qFormat/>
    <w:rPr>
      <w:rFonts w:ascii="Arial" w:eastAsia="Arial" w:hAnsi="Arial" w:cs="Arial"/>
      <w:i/>
      <w:iCs/>
      <w:sz w:val="21"/>
      <w:szCs w:val="21"/>
    </w:rPr>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0"/>
    <w:uiPriority w:val="99"/>
    <w:qFormat/>
  </w:style>
  <w:style w:type="character" w:customStyle="1" w:styleId="FooterChar">
    <w:name w:val="Footer Char"/>
    <w:basedOn w:val="a0"/>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a3">
    <w:name w:val="Привязка сноски"/>
    <w:rPr>
      <w:vertAlign w:val="superscript"/>
    </w:rPr>
  </w:style>
  <w:style w:type="character" w:customStyle="1" w:styleId="FootnoteCharacters">
    <w:name w:val="Footnote Characters"/>
    <w:uiPriority w:val="99"/>
    <w:unhideWhenUsed/>
    <w:qFormat/>
    <w:rPr>
      <w:vertAlign w:val="superscript"/>
    </w:rPr>
  </w:style>
  <w:style w:type="character" w:customStyle="1" w:styleId="EndnoteTextChar">
    <w:name w:val="Endnote Text Char"/>
    <w:uiPriority w:val="99"/>
    <w:qFormat/>
    <w:rPr>
      <w:sz w:val="20"/>
    </w:rPr>
  </w:style>
  <w:style w:type="character" w:customStyle="1" w:styleId="a4">
    <w:name w:val="Привязка концевой сноски"/>
    <w:rPr>
      <w:vertAlign w:val="superscript"/>
    </w:rPr>
  </w:style>
  <w:style w:type="character" w:customStyle="1" w:styleId="EndnoteCharacters">
    <w:name w:val="Endnote Characters"/>
    <w:uiPriority w:val="99"/>
    <w:semiHidden/>
    <w:unhideWhenUsed/>
    <w:qFormat/>
    <w:rPr>
      <w:vertAlign w:val="superscript"/>
    </w:rPr>
  </w:style>
  <w:style w:type="character" w:customStyle="1" w:styleId="a5">
    <w:name w:val="Символ нумерации"/>
    <w:qFormat/>
  </w:style>
  <w:style w:type="character" w:customStyle="1" w:styleId="-">
    <w:name w:val="Интернет-ссылка"/>
    <w:basedOn w:val="a0"/>
    <w:rPr>
      <w:color w:val="0000FF"/>
      <w:u w:val="single"/>
    </w:rPr>
  </w:style>
  <w:style w:type="character" w:customStyle="1" w:styleId="Internetlink">
    <w:name w:val="Internet link"/>
    <w:qFormat/>
    <w:rPr>
      <w:color w:val="000080"/>
      <w:u w:val="single"/>
    </w:rPr>
  </w:style>
  <w:style w:type="character" w:customStyle="1" w:styleId="VisitedInternetLink">
    <w:name w:val="Visited Internet Link"/>
    <w:qFormat/>
    <w:rPr>
      <w:color w:val="800000"/>
      <w:u w:val="single"/>
    </w:rPr>
  </w:style>
  <w:style w:type="character" w:customStyle="1" w:styleId="a6">
    <w:name w:val="Маркеры списка"/>
    <w:qFormat/>
    <w:rPr>
      <w:rFonts w:ascii="OpenSymbol" w:eastAsia="OpenSymbol" w:hAnsi="OpenSymbol" w:cs="OpenSymbol"/>
    </w:rPr>
  </w:style>
  <w:style w:type="character" w:styleId="a7">
    <w:name w:val="Strong"/>
    <w:basedOn w:val="a0"/>
    <w:qFormat/>
    <w:rPr>
      <w:rFonts w:ascii="Arial" w:eastAsia="Arial" w:hAnsi="Arial" w:cs="Arial"/>
      <w:bCs/>
      <w:sz w:val="26"/>
    </w:rPr>
  </w:style>
  <w:style w:type="character" w:styleId="a8">
    <w:name w:val="annotation reference"/>
    <w:basedOn w:val="a0"/>
    <w:qFormat/>
    <w:rPr>
      <w:sz w:val="16"/>
      <w:szCs w:val="16"/>
    </w:rPr>
  </w:style>
  <w:style w:type="character" w:customStyle="1" w:styleId="a9">
    <w:name w:val="Текст примечания Знак"/>
    <w:basedOn w:val="a0"/>
    <w:qFormat/>
    <w:rPr>
      <w:rFonts w:ascii="Times New Roman" w:eastAsia="Times New Roman" w:hAnsi="Times New Roman" w:cs="Times New Roman"/>
      <w:sz w:val="20"/>
      <w:szCs w:val="20"/>
    </w:rPr>
  </w:style>
  <w:style w:type="character" w:customStyle="1" w:styleId="aa">
    <w:name w:val="Тема примечания Знак"/>
    <w:basedOn w:val="a9"/>
    <w:qFormat/>
    <w:rPr>
      <w:rFonts w:ascii="Times New Roman" w:eastAsia="Times New Roman" w:hAnsi="Times New Roman" w:cs="Times New Roman"/>
      <w:b/>
      <w:bCs/>
      <w:sz w:val="20"/>
      <w:szCs w:val="20"/>
    </w:rPr>
  </w:style>
  <w:style w:type="character" w:customStyle="1" w:styleId="ab">
    <w:name w:val="Нижний колонтитул Знак"/>
    <w:basedOn w:val="a0"/>
    <w:qFormat/>
    <w:rPr>
      <w:rFonts w:ascii="Times New Roman" w:eastAsia="Times New Roman" w:hAnsi="Times New Roman" w:cs="Times New Roman"/>
      <w:sz w:val="24"/>
    </w:rPr>
  </w:style>
  <w:style w:type="character" w:customStyle="1" w:styleId="ListLabel1">
    <w:name w:val="ListLabel 1"/>
    <w:qFormat/>
    <w:rPr>
      <w:rFonts w:ascii="Arial" w:hAnsi="Arial"/>
      <w:sz w:val="20"/>
      <w:szCs w:val="20"/>
    </w:rPr>
  </w:style>
  <w:style w:type="character" w:customStyle="1" w:styleId="ListLabel2">
    <w:name w:val="ListLabel 2"/>
    <w:qFormat/>
    <w:rPr>
      <w:rFonts w:ascii="Arial" w:hAnsi="Arial"/>
      <w:sz w:val="20"/>
      <w:szCs w:val="20"/>
    </w:rPr>
  </w:style>
  <w:style w:type="paragraph" w:customStyle="1" w:styleId="ac">
    <w:name w:val="Заголовок"/>
    <w:basedOn w:val="a"/>
    <w:next w:val="ad"/>
    <w:qFormat/>
    <w:pPr>
      <w:keepNext/>
      <w:widowControl w:val="0"/>
      <w:spacing w:before="240" w:after="120"/>
      <w:jc w:val="left"/>
    </w:pPr>
    <w:rPr>
      <w:rFonts w:ascii="Arial" w:eastAsia="Arial Unicode MS" w:hAnsi="Arial" w:cs="Tahoma"/>
      <w:sz w:val="28"/>
      <w:szCs w:val="28"/>
    </w:rPr>
  </w:style>
  <w:style w:type="paragraph" w:styleId="ad">
    <w:name w:val="Body Text"/>
    <w:basedOn w:val="a"/>
    <w:pPr>
      <w:spacing w:after="140" w:line="276" w:lineRule="auto"/>
    </w:pPr>
  </w:style>
  <w:style w:type="paragraph" w:styleId="ae">
    <w:name w:val="List"/>
    <w:basedOn w:val="a"/>
    <w:pPr>
      <w:widowControl w:val="0"/>
      <w:jc w:val="left"/>
    </w:pPr>
    <w:rPr>
      <w:rFonts w:ascii="Arial" w:eastAsia="Arial Unicode MS" w:hAnsi="Arial" w:cs="Tahoma"/>
    </w:rPr>
  </w:style>
  <w:style w:type="paragraph" w:styleId="af">
    <w:name w:val="caption"/>
    <w:basedOn w:val="a"/>
    <w:qFormat/>
    <w:pPr>
      <w:widowControl w:val="0"/>
      <w:suppressLineNumbers/>
      <w:spacing w:before="120" w:after="120"/>
      <w:jc w:val="left"/>
    </w:pPr>
    <w:rPr>
      <w:rFonts w:ascii="Arial" w:eastAsia="Arial Unicode MS" w:hAnsi="Arial" w:cs="Tahoma"/>
      <w:i/>
      <w:iCs/>
    </w:rPr>
  </w:style>
  <w:style w:type="paragraph" w:customStyle="1" w:styleId="10">
    <w:name w:val="Указатель1"/>
    <w:basedOn w:val="a"/>
    <w:qFormat/>
    <w:pPr>
      <w:widowControl w:val="0"/>
      <w:suppressLineNumbers/>
      <w:jc w:val="left"/>
    </w:pPr>
    <w:rPr>
      <w:rFonts w:ascii="Arial" w:eastAsia="Arial Unicode MS" w:hAnsi="Arial" w:cs="Tahoma"/>
    </w:rPr>
  </w:style>
  <w:style w:type="paragraph" w:styleId="af0">
    <w:name w:val="No Spacing"/>
    <w:uiPriority w:val="1"/>
    <w:qFormat/>
    <w:rPr>
      <w:sz w:val="24"/>
    </w:rPr>
  </w:style>
  <w:style w:type="paragraph" w:styleId="af1">
    <w:name w:val="Title"/>
    <w:basedOn w:val="a"/>
    <w:uiPriority w:val="10"/>
    <w:qFormat/>
    <w:pPr>
      <w:spacing w:before="300" w:after="200"/>
      <w:contextualSpacing/>
    </w:pPr>
    <w:rPr>
      <w:sz w:val="48"/>
      <w:szCs w:val="48"/>
    </w:rPr>
  </w:style>
  <w:style w:type="paragraph" w:styleId="20">
    <w:name w:val="Quote"/>
    <w:basedOn w:val="a"/>
    <w:uiPriority w:val="29"/>
    <w:qFormat/>
    <w:pPr>
      <w:ind w:left="720" w:right="720" w:firstLine="0"/>
    </w:pPr>
    <w:rPr>
      <w:i/>
    </w:rPr>
  </w:style>
  <w:style w:type="paragraph" w:styleId="af2">
    <w:name w:val="Intense Quote"/>
    <w:basedOn w:val="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firstLine="0"/>
    </w:pPr>
    <w:rPr>
      <w:i/>
    </w:rPr>
  </w:style>
  <w:style w:type="paragraph" w:styleId="af3">
    <w:name w:val="footnote text"/>
    <w:basedOn w:val="a"/>
    <w:uiPriority w:val="99"/>
    <w:semiHidden/>
    <w:unhideWhenUsed/>
    <w:pPr>
      <w:spacing w:after="40"/>
    </w:pPr>
    <w:rPr>
      <w:sz w:val="18"/>
    </w:rPr>
  </w:style>
  <w:style w:type="paragraph" w:styleId="af4">
    <w:name w:val="endnote text"/>
    <w:basedOn w:val="a"/>
    <w:uiPriority w:val="99"/>
    <w:semiHidden/>
    <w:unhideWhenUsed/>
    <w:rPr>
      <w:sz w:val="20"/>
    </w:rPr>
  </w:style>
  <w:style w:type="paragraph" w:styleId="11">
    <w:name w:val="toc 1"/>
    <w:basedOn w:val="a"/>
    <w:uiPriority w:val="39"/>
    <w:unhideWhenUsed/>
    <w:pPr>
      <w:spacing w:after="57"/>
      <w:ind w:firstLine="0"/>
    </w:pPr>
  </w:style>
  <w:style w:type="paragraph" w:styleId="21">
    <w:name w:val="toc 2"/>
    <w:basedOn w:val="a"/>
    <w:uiPriority w:val="39"/>
    <w:unhideWhenUsed/>
    <w:pPr>
      <w:spacing w:after="57"/>
      <w:ind w:left="283" w:firstLine="0"/>
    </w:pPr>
  </w:style>
  <w:style w:type="paragraph" w:styleId="30">
    <w:name w:val="toc 3"/>
    <w:basedOn w:val="a"/>
    <w:uiPriority w:val="39"/>
    <w:unhideWhenUsed/>
    <w:pPr>
      <w:spacing w:after="57"/>
      <w:ind w:left="567" w:firstLine="0"/>
    </w:pPr>
  </w:style>
  <w:style w:type="paragraph" w:styleId="40">
    <w:name w:val="toc 4"/>
    <w:basedOn w:val="a"/>
    <w:uiPriority w:val="39"/>
    <w:unhideWhenUsed/>
    <w:pPr>
      <w:spacing w:after="57"/>
      <w:ind w:left="850" w:firstLine="0"/>
    </w:pPr>
  </w:style>
  <w:style w:type="paragraph" w:styleId="50">
    <w:name w:val="toc 5"/>
    <w:basedOn w:val="a"/>
    <w:uiPriority w:val="39"/>
    <w:unhideWhenUsed/>
    <w:pPr>
      <w:spacing w:after="57"/>
      <w:ind w:left="1134" w:firstLine="0"/>
    </w:pPr>
  </w:style>
  <w:style w:type="paragraph" w:styleId="60">
    <w:name w:val="toc 6"/>
    <w:basedOn w:val="a"/>
    <w:uiPriority w:val="39"/>
    <w:unhideWhenUsed/>
    <w:pPr>
      <w:spacing w:after="57"/>
      <w:ind w:left="1417" w:firstLine="0"/>
    </w:pPr>
  </w:style>
  <w:style w:type="paragraph" w:styleId="70">
    <w:name w:val="toc 7"/>
    <w:basedOn w:val="a"/>
    <w:uiPriority w:val="39"/>
    <w:unhideWhenUsed/>
    <w:pPr>
      <w:spacing w:after="57"/>
      <w:ind w:left="1701" w:firstLine="0"/>
    </w:pPr>
  </w:style>
  <w:style w:type="paragraph" w:styleId="80">
    <w:name w:val="toc 8"/>
    <w:basedOn w:val="a"/>
    <w:uiPriority w:val="39"/>
    <w:unhideWhenUsed/>
    <w:pPr>
      <w:spacing w:after="57"/>
      <w:ind w:left="1984" w:firstLine="0"/>
    </w:pPr>
  </w:style>
  <w:style w:type="paragraph" w:styleId="90">
    <w:name w:val="toc 9"/>
    <w:basedOn w:val="a"/>
    <w:uiPriority w:val="39"/>
    <w:unhideWhenUsed/>
    <w:pPr>
      <w:spacing w:after="57"/>
      <w:ind w:left="2268" w:firstLine="0"/>
    </w:pPr>
  </w:style>
  <w:style w:type="paragraph" w:styleId="af5">
    <w:name w:val="TOC Heading"/>
    <w:uiPriority w:val="39"/>
    <w:unhideWhenUsed/>
    <w:qFormat/>
    <w:rPr>
      <w:sz w:val="24"/>
    </w:rPr>
  </w:style>
  <w:style w:type="paragraph" w:styleId="af6">
    <w:name w:val="table of figures"/>
    <w:basedOn w:val="a"/>
    <w:uiPriority w:val="99"/>
    <w:unhideWhenUsed/>
    <w:qFormat/>
  </w:style>
  <w:style w:type="paragraph" w:customStyle="1" w:styleId="Standard">
    <w:name w:val="Standard"/>
    <w:qFormat/>
    <w:rPr>
      <w:sz w:val="24"/>
    </w:rPr>
  </w:style>
  <w:style w:type="paragraph" w:customStyle="1" w:styleId="Textbody">
    <w:name w:val="Text body"/>
    <w:basedOn w:val="Standard"/>
    <w:qFormat/>
    <w:pPr>
      <w:spacing w:after="120"/>
    </w:pPr>
  </w:style>
  <w:style w:type="paragraph" w:styleId="af7">
    <w:name w:val="Subtitle"/>
    <w:basedOn w:val="ac"/>
    <w:uiPriority w:val="11"/>
    <w:qFormat/>
    <w:pPr>
      <w:jc w:val="center"/>
    </w:pPr>
    <w:rPr>
      <w:i/>
      <w:iCs/>
    </w:rPr>
  </w:style>
  <w:style w:type="paragraph" w:customStyle="1" w:styleId="HeaderandFooter">
    <w:name w:val="Header and Footer"/>
    <w:basedOn w:val="Standard"/>
    <w:qFormat/>
    <w:pPr>
      <w:suppressLineNumbers/>
      <w:tabs>
        <w:tab w:val="center" w:pos="4819"/>
        <w:tab w:val="right" w:pos="9638"/>
      </w:tabs>
    </w:pPr>
  </w:style>
  <w:style w:type="paragraph" w:styleId="af8">
    <w:name w:val="header"/>
    <w:basedOn w:val="Standard"/>
    <w:pPr>
      <w:suppressLineNumbers/>
      <w:tabs>
        <w:tab w:val="center" w:pos="5102"/>
        <w:tab w:val="right" w:pos="10205"/>
      </w:tabs>
    </w:pPr>
  </w:style>
  <w:style w:type="paragraph" w:customStyle="1" w:styleId="af9">
    <w:name w:val="Содержимое таблицы"/>
    <w:basedOn w:val="Standard"/>
    <w:qFormat/>
    <w:pPr>
      <w:suppressLineNumbers/>
    </w:pPr>
  </w:style>
  <w:style w:type="paragraph" w:customStyle="1" w:styleId="afa">
    <w:name w:val="Заголовок таблицы"/>
    <w:basedOn w:val="af9"/>
    <w:qFormat/>
    <w:pPr>
      <w:jc w:val="center"/>
    </w:pPr>
    <w:rPr>
      <w:b/>
      <w:bCs/>
    </w:rPr>
  </w:style>
  <w:style w:type="paragraph" w:customStyle="1" w:styleId="Contents2">
    <w:name w:val="Contents 2"/>
    <w:basedOn w:val="a"/>
    <w:qFormat/>
    <w:pPr>
      <w:spacing w:after="100"/>
      <w:ind w:left="240" w:firstLine="0"/>
    </w:pPr>
  </w:style>
  <w:style w:type="paragraph" w:customStyle="1" w:styleId="Contents3">
    <w:name w:val="Contents 3"/>
    <w:basedOn w:val="a"/>
    <w:qFormat/>
    <w:pPr>
      <w:spacing w:after="100"/>
      <w:ind w:left="480" w:firstLine="0"/>
    </w:pPr>
  </w:style>
  <w:style w:type="paragraph" w:customStyle="1" w:styleId="afb">
    <w:name w:val="Обычный текст"/>
    <w:basedOn w:val="a"/>
    <w:qFormat/>
    <w:rPr>
      <w:lang w:val="en-US" w:eastAsia="ar-SA" w:bidi="en-US"/>
    </w:rPr>
  </w:style>
  <w:style w:type="paragraph" w:styleId="afc">
    <w:name w:val="List Paragraph"/>
    <w:basedOn w:val="a"/>
    <w:qFormat/>
    <w:pPr>
      <w:ind w:left="720" w:firstLine="0"/>
    </w:pPr>
  </w:style>
  <w:style w:type="paragraph" w:customStyle="1" w:styleId="100">
    <w:name w:val="Табличный_слева_10"/>
    <w:basedOn w:val="a"/>
    <w:qFormat/>
    <w:pPr>
      <w:ind w:firstLine="0"/>
      <w:jc w:val="left"/>
    </w:pPr>
    <w:rPr>
      <w:sz w:val="20"/>
    </w:rPr>
  </w:style>
  <w:style w:type="paragraph" w:customStyle="1" w:styleId="Default">
    <w:name w:val="Default"/>
    <w:qFormat/>
    <w:rPr>
      <w:rFonts w:ascii="Times New Roman" w:eastAsia="Times New Roman" w:hAnsi="Times New Roman" w:cs="Times New Roman"/>
      <w:color w:val="000000"/>
      <w:sz w:val="24"/>
    </w:rPr>
  </w:style>
  <w:style w:type="paragraph" w:customStyle="1" w:styleId="Contents1">
    <w:name w:val="Contents 1"/>
    <w:basedOn w:val="a"/>
    <w:qFormat/>
    <w:pPr>
      <w:spacing w:after="100"/>
    </w:pPr>
  </w:style>
  <w:style w:type="paragraph" w:customStyle="1" w:styleId="12">
    <w:name w:val="Стиль1"/>
    <w:basedOn w:val="a"/>
    <w:qFormat/>
    <w:pPr>
      <w:ind w:firstLine="720"/>
    </w:pPr>
    <w:rPr>
      <w:rFonts w:ascii="Arial" w:eastAsia="Arial" w:hAnsi="Arial" w:cs="Arial"/>
      <w:sz w:val="26"/>
      <w:szCs w:val="26"/>
    </w:rPr>
  </w:style>
  <w:style w:type="paragraph" w:styleId="afd">
    <w:name w:val="annotation text"/>
    <w:basedOn w:val="a"/>
    <w:qFormat/>
    <w:rPr>
      <w:sz w:val="20"/>
      <w:szCs w:val="20"/>
    </w:rPr>
  </w:style>
  <w:style w:type="paragraph" w:styleId="afe">
    <w:name w:val="annotation subject"/>
    <w:basedOn w:val="afd"/>
    <w:qFormat/>
    <w:rPr>
      <w:b/>
      <w:bCs/>
    </w:rPr>
  </w:style>
  <w:style w:type="paragraph" w:styleId="aff">
    <w:name w:val="footer"/>
    <w:basedOn w:val="a"/>
    <w:pPr>
      <w:tabs>
        <w:tab w:val="center" w:pos="4677"/>
        <w:tab w:val="right" w:pos="9355"/>
      </w:tabs>
    </w:pPr>
  </w:style>
  <w:style w:type="paragraph" w:customStyle="1" w:styleId="aff0">
    <w:name w:val="Содержимое врезки"/>
    <w:basedOn w:val="a"/>
    <w:qFormat/>
  </w:style>
  <w:style w:type="paragraph" w:customStyle="1" w:styleId="DocumentMap">
    <w:name w:val="DocumentMap"/>
    <w:qFormat/>
    <w:pPr>
      <w:spacing w:after="160" w:line="252" w:lineRule="auto"/>
    </w:pPr>
    <w:rPr>
      <w:rFonts w:ascii="Calibri" w:eastAsia="Times New Roman" w:hAnsi="Calibri" w:cs="Times New Roman"/>
      <w:sz w:val="22"/>
      <w:szCs w:val="22"/>
      <w:lang w:eastAsia="en-US"/>
    </w:rPr>
  </w:style>
  <w:style w:type="paragraph" w:customStyle="1" w:styleId="caaieiaie2">
    <w:name w:val="caaieiaie 2"/>
    <w:basedOn w:val="a"/>
    <w:next w:val="a"/>
    <w:qFormat/>
    <w:pPr>
      <w:keepNext/>
      <w:suppressAutoHyphens/>
      <w:jc w:val="center"/>
    </w:pPr>
    <w:rPr>
      <w:b/>
      <w:sz w:val="48"/>
      <w:szCs w:val="20"/>
      <w:lang w:eastAsia="ar-SA"/>
    </w:rPr>
  </w:style>
  <w:style w:type="paragraph" w:styleId="aff1">
    <w:name w:val="Normal (Web)"/>
    <w:basedOn w:val="a"/>
    <w:qFormat/>
    <w:pPr>
      <w:spacing w:beforeAutospacing="1" w:afterAutospacing="1"/>
    </w:pPr>
  </w:style>
  <w:style w:type="paragraph" w:styleId="aff2">
    <w:name w:val="Body Text Indent"/>
    <w:basedOn w:val="a"/>
    <w:pPr>
      <w:suppressAutoHyphens/>
      <w:spacing w:after="120"/>
      <w:ind w:left="283" w:firstLine="0"/>
    </w:pPr>
    <w:rPr>
      <w:lang w:eastAsia="ar-SA"/>
    </w:rPr>
  </w:style>
  <w:style w:type="paragraph" w:customStyle="1" w:styleId="ConsTitle">
    <w:name w:val="ConsTitle"/>
    <w:qFormat/>
    <w:pPr>
      <w:widowControl w:val="0"/>
      <w:ind w:right="19772"/>
    </w:pPr>
    <w:rPr>
      <w:rFonts w:eastAsia="Times New Roman" w:cs="Arial"/>
      <w:b/>
      <w:bCs/>
      <w:sz w:val="16"/>
      <w:szCs w:val="16"/>
      <w:lang w:eastAsia="en-US"/>
    </w:rPr>
  </w:style>
  <w:style w:type="numbering" w:customStyle="1" w:styleId="LFO13">
    <w:name w:val="LFO13"/>
    <w:qFormat/>
  </w:style>
  <w:style w:type="paragraph" w:styleId="aff3">
    <w:name w:val="Balloon Text"/>
    <w:basedOn w:val="a"/>
    <w:link w:val="aff4"/>
    <w:uiPriority w:val="99"/>
    <w:semiHidden/>
    <w:unhideWhenUsed/>
    <w:rsid w:val="00511D8E"/>
    <w:rPr>
      <w:rFonts w:ascii="Tahoma" w:hAnsi="Tahoma" w:cs="Tahoma"/>
      <w:sz w:val="16"/>
      <w:szCs w:val="16"/>
    </w:rPr>
  </w:style>
  <w:style w:type="character" w:customStyle="1" w:styleId="aff4">
    <w:name w:val="Текст выноски Знак"/>
    <w:basedOn w:val="a0"/>
    <w:link w:val="aff3"/>
    <w:uiPriority w:val="99"/>
    <w:semiHidden/>
    <w:rsid w:val="00511D8E"/>
    <w:rPr>
      <w:rFonts w:ascii="Tahoma" w:eastAsia="Times New Roman"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63522">
      <w:bodyDiv w:val="1"/>
      <w:marLeft w:val="0"/>
      <w:marRight w:val="0"/>
      <w:marTop w:val="0"/>
      <w:marBottom w:val="0"/>
      <w:divBdr>
        <w:top w:val="none" w:sz="0" w:space="0" w:color="auto"/>
        <w:left w:val="none" w:sz="0" w:space="0" w:color="auto"/>
        <w:bottom w:val="none" w:sz="0" w:space="0" w:color="auto"/>
        <w:right w:val="none" w:sz="0" w:space="0" w:color="auto"/>
      </w:divBdr>
    </w:div>
    <w:div w:id="1144660041">
      <w:bodyDiv w:val="1"/>
      <w:marLeft w:val="0"/>
      <w:marRight w:val="0"/>
      <w:marTop w:val="0"/>
      <w:marBottom w:val="0"/>
      <w:divBdr>
        <w:top w:val="none" w:sz="0" w:space="0" w:color="auto"/>
        <w:left w:val="none" w:sz="0" w:space="0" w:color="auto"/>
        <w:bottom w:val="none" w:sz="0" w:space="0" w:color="auto"/>
        <w:right w:val="none" w:sz="0" w:space="0" w:color="auto"/>
      </w:divBdr>
    </w:div>
    <w:div w:id="1395201545">
      <w:bodyDiv w:val="1"/>
      <w:marLeft w:val="0"/>
      <w:marRight w:val="0"/>
      <w:marTop w:val="0"/>
      <w:marBottom w:val="0"/>
      <w:divBdr>
        <w:top w:val="none" w:sz="0" w:space="0" w:color="auto"/>
        <w:left w:val="none" w:sz="0" w:space="0" w:color="auto"/>
        <w:bottom w:val="none" w:sz="0" w:space="0" w:color="auto"/>
        <w:right w:val="none" w:sz="0" w:space="0" w:color="auto"/>
      </w:divBdr>
    </w:div>
    <w:div w:id="1647710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71</Pages>
  <Words>21794</Words>
  <Characters>124231</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dc:creator>
  <dc:description/>
  <cp:lastModifiedBy>Охрана труда</cp:lastModifiedBy>
  <cp:revision>39</cp:revision>
  <dcterms:created xsi:type="dcterms:W3CDTF">2023-02-20T08:06:00Z</dcterms:created>
  <dcterms:modified xsi:type="dcterms:W3CDTF">2023-05-03T07:59:00Z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HyperlinksChanged">
    <vt:bool>false</vt:bool>
  </property>
  <property fmtid="{D5CDD505-2E9C-101B-9397-08002B2CF9AE}" pid="4" name="Info 1">
    <vt:lpwstr/>
  </property>
  <property fmtid="{D5CDD505-2E9C-101B-9397-08002B2CF9AE}" pid="5" name="Info 2">
    <vt:lpwstr/>
  </property>
  <property fmtid="{D5CDD505-2E9C-101B-9397-08002B2CF9AE}" pid="6" name="Info 3">
    <vt:lpwstr/>
  </property>
  <property fmtid="{D5CDD505-2E9C-101B-9397-08002B2CF9AE}" pid="7" name="Info 4">
    <vt:lpwstr/>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