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A" w:rsidRDefault="002D4E9E" w:rsidP="00FD0CFA">
      <w:pPr>
        <w:pStyle w:val="a3"/>
        <w:jc w:val="center"/>
        <w:rPr>
          <w:rFonts w:ascii="PT Astra Serif" w:hAnsi="PT Astra Serif"/>
          <w:bCs/>
          <w:sz w:val="24"/>
          <w:szCs w:val="24"/>
        </w:rPr>
      </w:pPr>
      <w:r w:rsidRPr="00CB21DE">
        <w:rPr>
          <w:rFonts w:ascii="Times New Roman" w:hAnsi="Times New Roman"/>
          <w:b/>
          <w:sz w:val="24"/>
          <w:szCs w:val="24"/>
        </w:rPr>
        <w:t xml:space="preserve">О выполнении целевой программы </w:t>
      </w:r>
      <w:proofErr w:type="spellStart"/>
      <w:r w:rsidRPr="00CB21DE">
        <w:rPr>
          <w:rFonts w:ascii="Times New Roman" w:hAnsi="Times New Roman"/>
          <w:b/>
          <w:sz w:val="24"/>
          <w:szCs w:val="24"/>
        </w:rPr>
        <w:t>Шатровского</w:t>
      </w:r>
      <w:proofErr w:type="spellEnd"/>
      <w:r w:rsidRPr="00CB21DE">
        <w:rPr>
          <w:rFonts w:ascii="Times New Roman" w:hAnsi="Times New Roman"/>
          <w:b/>
          <w:sz w:val="24"/>
          <w:szCs w:val="24"/>
        </w:rPr>
        <w:t xml:space="preserve"> </w:t>
      </w:r>
      <w:r w:rsidR="00BE0249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CB21DE" w:rsidRPr="00CB21DE">
        <w:rPr>
          <w:rFonts w:ascii="Times New Roman" w:hAnsi="Times New Roman"/>
          <w:b/>
          <w:sz w:val="24"/>
          <w:szCs w:val="24"/>
        </w:rPr>
        <w:t xml:space="preserve"> </w:t>
      </w:r>
      <w:r w:rsidR="00FD0CFA" w:rsidRPr="00FD0CFA">
        <w:rPr>
          <w:rFonts w:ascii="PT Astra Serif" w:hAnsi="PT Astra Serif"/>
          <w:b/>
          <w:color w:val="000000"/>
          <w:sz w:val="24"/>
          <w:szCs w:val="24"/>
        </w:rPr>
        <w:t>Курганской области «</w:t>
      </w:r>
      <w:r w:rsidR="000C3E4F">
        <w:rPr>
          <w:rFonts w:ascii="PT Astra Serif" w:hAnsi="PT Astra Serif"/>
          <w:b/>
          <w:bCs/>
          <w:sz w:val="24"/>
          <w:szCs w:val="24"/>
        </w:rPr>
        <w:t xml:space="preserve">Пожарная безопасность 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>Шатровского муниципального округа</w:t>
      </w:r>
      <w:r w:rsidR="006937B4">
        <w:rPr>
          <w:rFonts w:ascii="PT Astra Serif" w:hAnsi="PT Astra Serif"/>
          <w:b/>
          <w:bCs/>
          <w:sz w:val="24"/>
          <w:szCs w:val="24"/>
        </w:rPr>
        <w:t xml:space="preserve"> Курганской области»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0C3E4F">
        <w:rPr>
          <w:rFonts w:ascii="PT Astra Serif" w:hAnsi="PT Astra Serif"/>
          <w:b/>
          <w:bCs/>
          <w:sz w:val="24"/>
          <w:szCs w:val="24"/>
        </w:rPr>
        <w:t>3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>-202</w:t>
      </w:r>
      <w:r w:rsidR="000C3E4F">
        <w:rPr>
          <w:rFonts w:ascii="PT Astra Serif" w:hAnsi="PT Astra Serif"/>
          <w:b/>
          <w:bCs/>
          <w:sz w:val="24"/>
          <w:szCs w:val="24"/>
        </w:rPr>
        <w:t>7</w:t>
      </w:r>
      <w:r w:rsidR="00FD0CFA" w:rsidRPr="00FD0CFA">
        <w:rPr>
          <w:rFonts w:ascii="PT Astra Serif" w:hAnsi="PT Astra Serif"/>
          <w:b/>
          <w:bCs/>
          <w:sz w:val="24"/>
          <w:szCs w:val="24"/>
        </w:rPr>
        <w:t xml:space="preserve"> годы</w:t>
      </w:r>
      <w:r w:rsidR="00FD0CFA">
        <w:rPr>
          <w:rFonts w:ascii="PT Astra Serif" w:hAnsi="PT Astra Serif"/>
          <w:bCs/>
          <w:sz w:val="24"/>
          <w:szCs w:val="24"/>
        </w:rPr>
        <w:t xml:space="preserve"> </w:t>
      </w:r>
    </w:p>
    <w:p w:rsidR="002D4E9E" w:rsidRDefault="002D4E9E" w:rsidP="00FD0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21DE">
        <w:rPr>
          <w:rFonts w:ascii="Times New Roman" w:hAnsi="Times New Roman"/>
          <w:b/>
          <w:sz w:val="24"/>
          <w:szCs w:val="24"/>
        </w:rPr>
        <w:t>за</w:t>
      </w:r>
      <w:r w:rsidR="006D5DAA">
        <w:rPr>
          <w:rFonts w:ascii="Times New Roman" w:hAnsi="Times New Roman"/>
          <w:b/>
          <w:sz w:val="24"/>
          <w:szCs w:val="24"/>
        </w:rPr>
        <w:t xml:space="preserve"> </w:t>
      </w:r>
      <w:r w:rsidRPr="00CB21DE">
        <w:rPr>
          <w:rFonts w:ascii="Times New Roman" w:hAnsi="Times New Roman"/>
          <w:b/>
          <w:sz w:val="24"/>
          <w:szCs w:val="24"/>
        </w:rPr>
        <w:t>202</w:t>
      </w:r>
      <w:r w:rsidR="006D5DAA">
        <w:rPr>
          <w:rFonts w:ascii="Times New Roman" w:hAnsi="Times New Roman"/>
          <w:b/>
          <w:sz w:val="24"/>
          <w:szCs w:val="24"/>
        </w:rPr>
        <w:t>4</w:t>
      </w:r>
      <w:r w:rsidRPr="00CB21D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B21DE" w:rsidRDefault="00CB21D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188" w:rsidRP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>ПАСПОРТ</w:t>
      </w:r>
    </w:p>
    <w:p w:rsid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 xml:space="preserve">муниципальной программы Шатровского </w:t>
      </w:r>
      <w:r w:rsidR="00BE0249" w:rsidRPr="00BE0249">
        <w:rPr>
          <w:rFonts w:ascii="Times New Roman" w:hAnsi="Times New Roman"/>
          <w:b/>
          <w:sz w:val="24"/>
        </w:rPr>
        <w:t>муниципального округа</w:t>
      </w:r>
      <w:r w:rsidRPr="00BE0249">
        <w:rPr>
          <w:rFonts w:ascii="Times New Roman" w:hAnsi="Times New Roman"/>
          <w:b/>
          <w:sz w:val="24"/>
        </w:rPr>
        <w:t xml:space="preserve"> </w:t>
      </w:r>
    </w:p>
    <w:p w:rsidR="00BE0249" w:rsidRPr="00BE0249" w:rsidRDefault="00AD40A9" w:rsidP="00BE0249">
      <w:pPr>
        <w:pStyle w:val="a3"/>
        <w:jc w:val="center"/>
        <w:rPr>
          <w:rFonts w:ascii="Times New Roman" w:hAnsi="Times New Roman"/>
          <w:b/>
          <w:sz w:val="24"/>
        </w:rPr>
      </w:pPr>
      <w:r w:rsidRPr="00BE0249">
        <w:rPr>
          <w:rFonts w:ascii="Times New Roman" w:hAnsi="Times New Roman"/>
          <w:b/>
          <w:sz w:val="24"/>
        </w:rPr>
        <w:t>Курганской области</w:t>
      </w:r>
      <w:r w:rsidR="00DA404B" w:rsidRPr="00DA404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DA404B" w:rsidRPr="00FD0CFA">
        <w:rPr>
          <w:rFonts w:ascii="PT Astra Serif" w:hAnsi="PT Astra Serif"/>
          <w:b/>
          <w:color w:val="000000"/>
          <w:sz w:val="24"/>
          <w:szCs w:val="24"/>
        </w:rPr>
        <w:t xml:space="preserve">Курганской области </w:t>
      </w:r>
      <w:r w:rsidR="000C3E4F" w:rsidRPr="00FD0CFA">
        <w:rPr>
          <w:rFonts w:ascii="PT Astra Serif" w:hAnsi="PT Astra Serif"/>
          <w:b/>
          <w:color w:val="000000"/>
          <w:sz w:val="24"/>
          <w:szCs w:val="24"/>
        </w:rPr>
        <w:t>«</w:t>
      </w:r>
      <w:r w:rsidR="000C3E4F">
        <w:rPr>
          <w:rFonts w:ascii="PT Astra Serif" w:hAnsi="PT Astra Serif"/>
          <w:b/>
          <w:bCs/>
          <w:sz w:val="24"/>
          <w:szCs w:val="24"/>
        </w:rPr>
        <w:t xml:space="preserve">Пожарная безопасность </w:t>
      </w:r>
      <w:r w:rsidR="000C3E4F" w:rsidRPr="00FD0CFA">
        <w:rPr>
          <w:rFonts w:ascii="PT Astra Serif" w:hAnsi="PT Astra Serif"/>
          <w:b/>
          <w:bCs/>
          <w:sz w:val="24"/>
          <w:szCs w:val="24"/>
        </w:rPr>
        <w:t>Шатровского муниципального округа</w:t>
      </w:r>
      <w:r w:rsidR="000C3E4F">
        <w:rPr>
          <w:rFonts w:ascii="PT Astra Serif" w:hAnsi="PT Astra Serif"/>
          <w:b/>
          <w:bCs/>
          <w:sz w:val="24"/>
          <w:szCs w:val="24"/>
        </w:rPr>
        <w:t xml:space="preserve"> Курганской области»</w:t>
      </w:r>
      <w:r w:rsidR="000C3E4F" w:rsidRPr="00FD0CFA"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0C3E4F">
        <w:rPr>
          <w:rFonts w:ascii="PT Astra Serif" w:hAnsi="PT Astra Serif"/>
          <w:b/>
          <w:bCs/>
          <w:sz w:val="24"/>
          <w:szCs w:val="24"/>
        </w:rPr>
        <w:t>3</w:t>
      </w:r>
      <w:r w:rsidR="000C3E4F" w:rsidRPr="00FD0CFA">
        <w:rPr>
          <w:rFonts w:ascii="PT Astra Serif" w:hAnsi="PT Astra Serif"/>
          <w:b/>
          <w:bCs/>
          <w:sz w:val="24"/>
          <w:szCs w:val="24"/>
        </w:rPr>
        <w:t>-202</w:t>
      </w:r>
      <w:r w:rsidR="000C3E4F">
        <w:rPr>
          <w:rFonts w:ascii="PT Astra Serif" w:hAnsi="PT Astra Serif"/>
          <w:b/>
          <w:bCs/>
          <w:sz w:val="24"/>
          <w:szCs w:val="24"/>
        </w:rPr>
        <w:t>7</w:t>
      </w:r>
      <w:r w:rsidR="000C3E4F" w:rsidRPr="00FD0CFA">
        <w:rPr>
          <w:rFonts w:ascii="PT Astra Serif" w:hAnsi="PT Astra Serif"/>
          <w:b/>
          <w:bCs/>
          <w:sz w:val="24"/>
          <w:szCs w:val="24"/>
        </w:rPr>
        <w:t xml:space="preserve"> годы</w:t>
      </w:r>
    </w:p>
    <w:p w:rsidR="000C49B0" w:rsidRDefault="000C49B0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642"/>
      </w:tblGrid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Наименование программы</w:t>
            </w:r>
          </w:p>
          <w:p w:rsidR="000C3E4F" w:rsidRPr="00E61922" w:rsidRDefault="000C3E4F" w:rsidP="00C92A8A">
            <w:pPr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center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Муниципальная программа Шатровского муниципального округа Курганской области «Пожарная безопасность Шатровского муниципального округа Курганской</w:t>
            </w:r>
            <w:r w:rsidRPr="00E6192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области» </w:t>
            </w:r>
            <w:r w:rsidRPr="00E6192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 2023-2027 годы</w:t>
            </w:r>
            <w:r w:rsidRPr="00E6192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</w:t>
            </w:r>
            <w:r w:rsidRPr="00E61922">
              <w:rPr>
                <w:rFonts w:ascii="PT Astra Serif" w:hAnsi="PT Astra Serif"/>
                <w:sz w:val="24"/>
                <w:szCs w:val="24"/>
              </w:rPr>
              <w:t>по гражданской обороне, защите населения от чрезвычайных ситуаций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Администрации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  <w:r w:rsidRPr="00E61922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(далее – отдел по ГО и ЧС)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Целью Программы является обеспечение выполнения мер пожарной безопасности на территории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0C3E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Реализация полномочий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отдела по ГО и ЧС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по решению вопросов организационно-правового, материально-технического обеспечения пожарной безопасности в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Шатр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овском муниципальном округе Курганской области.</w:t>
            </w:r>
          </w:p>
          <w:p w:rsidR="000C3E4F" w:rsidRPr="00E61922" w:rsidRDefault="000C3E4F" w:rsidP="000C3E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8" w:firstLine="322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Обеспечение связи и оповещения населения о пожарах.</w:t>
            </w:r>
          </w:p>
          <w:p w:rsidR="000C3E4F" w:rsidRPr="00E61922" w:rsidRDefault="000C3E4F" w:rsidP="000C3E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8" w:firstLine="322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0C3E4F" w:rsidRPr="00E61922" w:rsidRDefault="000C3E4F" w:rsidP="000C3E4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8" w:firstLine="322"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Дополнительные меры по обеспечению пожарной безопасности на территории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Шатр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овского муниципального округа Курганской области.</w:t>
            </w:r>
          </w:p>
          <w:p w:rsidR="000C3E4F" w:rsidRPr="00E61922" w:rsidRDefault="000C3E4F" w:rsidP="000C3E4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Содержание муниципальных пожарных  постов (далее - МПП).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0C3E4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38" w:firstLine="322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Количество проведенных мероприятий по реализации полномочий </w:t>
            </w:r>
            <w:r w:rsidRPr="00E61922">
              <w:rPr>
                <w:rFonts w:ascii="PT Astra Serif" w:hAnsi="PT Astra Serif"/>
                <w:color w:val="000000"/>
              </w:rPr>
              <w:t xml:space="preserve">отдела по ГО и ЧС, 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>по решению вопросов организационно-правового обеспечения пожарной безопасности.</w:t>
            </w:r>
          </w:p>
          <w:p w:rsidR="000C3E4F" w:rsidRPr="00E61922" w:rsidRDefault="000C3E4F" w:rsidP="000C3E4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38" w:firstLine="322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Количество приобретенного специального оборудования  для обеспечения пожарной безопасности </w:t>
            </w:r>
            <w:r w:rsidRPr="00E61922">
              <w:rPr>
                <w:rFonts w:ascii="PT Astra Serif" w:hAnsi="PT Astra Serif"/>
                <w:color w:val="000000"/>
              </w:rPr>
              <w:t>Шатр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</w:rPr>
              <w:t>Курганской области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>.</w:t>
            </w:r>
          </w:p>
          <w:p w:rsidR="000C3E4F" w:rsidRPr="00E61922" w:rsidRDefault="000C3E4F" w:rsidP="000C3E4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 w:firstLine="360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>Процент охвата системой оповещения населения о пожаре и угрозе возникновения ЧС природного и техногенного характера.</w:t>
            </w:r>
          </w:p>
          <w:p w:rsidR="000C3E4F" w:rsidRPr="00E61922" w:rsidRDefault="000C3E4F" w:rsidP="000C3E4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38" w:firstLine="322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>Количество проведенных мероприятий на противопожарную тематику; количество распространенных наглядных пособий, публикаций в печатных средствах массовой информации (далее - СМИ).</w:t>
            </w:r>
          </w:p>
          <w:p w:rsidR="000C3E4F" w:rsidRPr="00E61922" w:rsidRDefault="000C3E4F" w:rsidP="000C3E4F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38" w:firstLine="322"/>
              <w:jc w:val="both"/>
              <w:textAlignment w:val="baseline"/>
              <w:rPr>
                <w:rFonts w:ascii="PT Astra Serif" w:hAnsi="PT Astra Serif"/>
                <w:b/>
                <w:bCs/>
                <w:color w:val="000000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Количество принятых дополнительных мер по обеспечению пожарной безопасности на территории </w:t>
            </w:r>
            <w:r w:rsidRPr="00E61922">
              <w:rPr>
                <w:rFonts w:ascii="PT Astra Serif" w:hAnsi="PT Astra Serif"/>
                <w:color w:val="000000"/>
              </w:rPr>
              <w:t>Шатр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</w:rPr>
              <w:t>Курганской области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. 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2023-2027 годы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Общий объем финансирования Программы из бюджета Шатро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вского муниципального округа</w:t>
            </w: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составляет  167594  тысяч рублей, в том числе: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 год –  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30330 </w:t>
            </w: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тысяч  руб.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 год –  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31847 </w:t>
            </w: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тысяч руб.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 год –  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33439 </w:t>
            </w:r>
            <w:r w:rsidRPr="00E61922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тысяч руб.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2026 год – 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35111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тысяч руб.</w:t>
            </w:r>
          </w:p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2027 год – 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36867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тысяч руб. </w:t>
            </w:r>
          </w:p>
        </w:tc>
      </w:tr>
      <w:tr w:rsidR="000C3E4F" w:rsidRPr="00E61922" w:rsidTr="000C3E4F">
        <w:tc>
          <w:tcPr>
            <w:tcW w:w="1929" w:type="dxa"/>
            <w:shd w:val="clear" w:color="auto" w:fill="auto"/>
          </w:tcPr>
          <w:p w:rsidR="000C3E4F" w:rsidRPr="00E61922" w:rsidRDefault="000C3E4F" w:rsidP="00C92A8A">
            <w:pPr>
              <w:suppressAutoHyphens/>
              <w:jc w:val="both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642" w:type="dxa"/>
            <w:shd w:val="clear" w:color="auto" w:fill="auto"/>
          </w:tcPr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61922">
              <w:rPr>
                <w:rFonts w:ascii="PT Astra Serif" w:eastAsia="Calibri" w:hAnsi="PT Astra Serif"/>
                <w:lang w:eastAsia="en-US"/>
              </w:rPr>
              <w:t>1.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 Количество выполненных мероприятий по реализации полномочий отдела по ГО и ЧС по решению вопросов организационно-правового  обеспечения пожарной безопасности 25</w:t>
            </w:r>
            <w:r w:rsidRPr="00E61922">
              <w:rPr>
                <w:rFonts w:ascii="PT Astra Serif" w:hAnsi="PT Astra Serif"/>
                <w:b/>
                <w:color w:val="2D2D2D"/>
                <w:spacing w:val="2"/>
              </w:rPr>
              <w:t xml:space="preserve"> ед.   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2.Количество приобретенного специального оборудования, для обеспечения пожарной безопасности </w:t>
            </w:r>
            <w:r w:rsidRPr="00E61922">
              <w:rPr>
                <w:rFonts w:ascii="PT Astra Serif" w:hAnsi="PT Astra Serif"/>
                <w:color w:val="000000"/>
              </w:rPr>
              <w:t>Шатр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овского муниципального округа </w:t>
            </w:r>
            <w:r w:rsidRPr="00E61922">
              <w:rPr>
                <w:rFonts w:ascii="PT Astra Serif" w:hAnsi="PT Astra Serif"/>
                <w:b/>
                <w:color w:val="2D2D2D"/>
                <w:spacing w:val="2"/>
              </w:rPr>
              <w:t xml:space="preserve">100 ед.  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3.Увеличение процента охвата системой оповещения населения о пожаре и угрозе возникновения ЧС природного и техногенного характера </w:t>
            </w:r>
            <w:r w:rsidRPr="00E61922">
              <w:rPr>
                <w:rFonts w:ascii="PT Astra Serif" w:hAnsi="PT Astra Serif"/>
                <w:b/>
                <w:color w:val="2D2D2D"/>
                <w:spacing w:val="2"/>
              </w:rPr>
              <w:t xml:space="preserve">до 100% 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>4.</w:t>
            </w:r>
            <w:r w:rsidRPr="00E61922">
              <w:rPr>
                <w:rFonts w:ascii="PT Astra Serif" w:hAnsi="PT Astra Serif"/>
              </w:rPr>
              <w:t xml:space="preserve"> 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Количество проведенных мероприятий на противопожарную тематику; количество распространенных наглядных пособий, публикаций в печатных СМИ- </w:t>
            </w:r>
            <w:r w:rsidRPr="00E61922">
              <w:rPr>
                <w:rFonts w:ascii="PT Astra Serif" w:hAnsi="PT Astra Serif"/>
                <w:b/>
                <w:color w:val="2D2D2D"/>
                <w:spacing w:val="2"/>
              </w:rPr>
              <w:t xml:space="preserve">50 ед.  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 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b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5.Количество принятых дополнительных мер по обеспечению пожарной безопасности на территории </w:t>
            </w:r>
            <w:r w:rsidRPr="00E61922">
              <w:rPr>
                <w:rFonts w:ascii="PT Astra Serif" w:hAnsi="PT Astra Serif"/>
                <w:color w:val="000000"/>
              </w:rPr>
              <w:t>Шатр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>овского муниципального округа -</w:t>
            </w:r>
            <w:r w:rsidRPr="00E61922">
              <w:rPr>
                <w:rFonts w:ascii="PT Astra Serif" w:hAnsi="PT Astra Serif"/>
                <w:b/>
                <w:color w:val="2D2D2D"/>
                <w:spacing w:val="2"/>
              </w:rPr>
              <w:t xml:space="preserve"> 250 ед. 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>6. Содержание 22 МПП.</w:t>
            </w:r>
          </w:p>
          <w:p w:rsidR="000C3E4F" w:rsidRPr="00E61922" w:rsidRDefault="000C3E4F" w:rsidP="00C92A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ascii="PT Astra Serif" w:hAnsi="PT Astra Serif"/>
                <w:b/>
                <w:bCs/>
                <w:color w:val="000000"/>
              </w:rPr>
            </w:pP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7. Сохранение количества добровольных пожарных дружин (далее – ДПД), осуществляющих свою деятельность на территории  </w:t>
            </w:r>
            <w:r w:rsidRPr="00E61922">
              <w:rPr>
                <w:rFonts w:ascii="PT Astra Serif" w:hAnsi="PT Astra Serif"/>
                <w:color w:val="000000"/>
              </w:rPr>
              <w:t>Шатр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 xml:space="preserve">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</w:rPr>
              <w:t>Курганской области</w:t>
            </w:r>
            <w:r w:rsidRPr="00E61922">
              <w:rPr>
                <w:rFonts w:ascii="PT Astra Serif" w:hAnsi="PT Astra Serif"/>
                <w:color w:val="2D2D2D"/>
                <w:spacing w:val="2"/>
              </w:rPr>
              <w:t>.</w:t>
            </w:r>
          </w:p>
        </w:tc>
      </w:tr>
    </w:tbl>
    <w:p w:rsidR="000C3E4F" w:rsidRDefault="000C3E4F" w:rsidP="000C3E4F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D4E9E" w:rsidRPr="00CB21DE" w:rsidRDefault="002D4E9E" w:rsidP="00CB21D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1DE">
        <w:rPr>
          <w:rFonts w:ascii="Times New Roman" w:hAnsi="Times New Roman"/>
          <w:b/>
          <w:bCs/>
          <w:sz w:val="24"/>
          <w:szCs w:val="24"/>
        </w:rPr>
        <w:t xml:space="preserve">Формы оценки целевых индикаторов муниципальной программы Шатровского </w:t>
      </w:r>
      <w:r w:rsidR="00BE0249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 w:rsidR="00CB21DE" w:rsidRPr="00CB21DE" w:rsidRDefault="00CB21DE" w:rsidP="00CB21DE">
      <w:pPr>
        <w:pStyle w:val="a3"/>
        <w:rPr>
          <w:rFonts w:ascii="Times New Roman" w:hAnsi="Times New Roman"/>
          <w:bCs/>
          <w:sz w:val="24"/>
          <w:szCs w:val="24"/>
        </w:rPr>
      </w:pPr>
      <w:r w:rsidRPr="00CB21DE">
        <w:rPr>
          <w:rFonts w:ascii="Times New Roman" w:hAnsi="Times New Roman"/>
          <w:bCs/>
          <w:sz w:val="24"/>
          <w:szCs w:val="24"/>
        </w:rPr>
        <w:t xml:space="preserve"> </w:t>
      </w:r>
    </w:p>
    <w:p w:rsidR="00CB21DE" w:rsidRDefault="002D4E9E" w:rsidP="00CB21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1. Оценка целевых индикаторов </w:t>
      </w:r>
      <w:r w:rsidR="00DA404B">
        <w:rPr>
          <w:rFonts w:ascii="Times New Roman" w:hAnsi="Times New Roman"/>
          <w:sz w:val="24"/>
          <w:szCs w:val="24"/>
        </w:rPr>
        <w:t xml:space="preserve">Программы </w:t>
      </w:r>
      <w:r w:rsidR="00DA404B" w:rsidRPr="00CB21DE">
        <w:rPr>
          <w:rFonts w:ascii="Times New Roman" w:hAnsi="Times New Roman"/>
          <w:sz w:val="24"/>
          <w:szCs w:val="24"/>
        </w:rPr>
        <w:t>за</w:t>
      </w:r>
      <w:r w:rsidR="006D5DAA" w:rsidRPr="006D5DAA">
        <w:rPr>
          <w:rFonts w:ascii="Times New Roman" w:hAnsi="Times New Roman"/>
          <w:sz w:val="24"/>
          <w:szCs w:val="24"/>
        </w:rPr>
        <w:t xml:space="preserve"> </w:t>
      </w:r>
      <w:r w:rsidR="007E206A">
        <w:rPr>
          <w:rFonts w:ascii="Times New Roman" w:hAnsi="Times New Roman"/>
          <w:sz w:val="24"/>
          <w:szCs w:val="24"/>
        </w:rPr>
        <w:t>2024 год</w:t>
      </w:r>
    </w:p>
    <w:p w:rsidR="000C3E4F" w:rsidRPr="007E206A" w:rsidRDefault="000C3E4F" w:rsidP="00CB21D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7"/>
        <w:gridCol w:w="1305"/>
        <w:gridCol w:w="1936"/>
        <w:gridCol w:w="1442"/>
        <w:gridCol w:w="1552"/>
        <w:gridCol w:w="943"/>
      </w:tblGrid>
      <w:tr w:rsidR="000C49B0" w:rsidRPr="002334FB" w:rsidTr="00000A78">
        <w:trPr>
          <w:tblHeader/>
          <w:tblCellSpacing w:w="0" w:type="dxa"/>
        </w:trPr>
        <w:tc>
          <w:tcPr>
            <w:tcW w:w="1017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28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55" w:type="pct"/>
            <w:gridSpan w:val="4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0C49B0" w:rsidRPr="002334FB" w:rsidTr="00000A78">
        <w:trPr>
          <w:tblHeader/>
          <w:tblCellSpacing w:w="0" w:type="dxa"/>
        </w:trPr>
        <w:tc>
          <w:tcPr>
            <w:tcW w:w="0" w:type="auto"/>
            <w:vMerge/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C49B0" w:rsidRPr="00290719" w:rsidRDefault="000C49B0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800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</w:t>
            </w:r>
          </w:p>
        </w:tc>
        <w:tc>
          <w:tcPr>
            <w:tcW w:w="858" w:type="pc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Отклонение, %</w:t>
            </w:r>
          </w:p>
        </w:tc>
        <w:tc>
          <w:tcPr>
            <w:tcW w:w="537" w:type="pct"/>
          </w:tcPr>
          <w:p w:rsidR="000C49B0" w:rsidRPr="00290719" w:rsidRDefault="000C49B0" w:rsidP="00000A7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</w:t>
            </w:r>
          </w:p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0C3E4F" w:rsidRPr="002334FB" w:rsidTr="00000A78">
        <w:trPr>
          <w:tblCellSpacing w:w="0" w:type="dxa"/>
        </w:trPr>
        <w:tc>
          <w:tcPr>
            <w:tcW w:w="1017" w:type="pct"/>
          </w:tcPr>
          <w:p w:rsidR="000C3E4F" w:rsidRPr="00E61922" w:rsidRDefault="000C3E4F" w:rsidP="000C3E4F">
            <w:pPr>
              <w:pStyle w:val="ConsPlusNormal"/>
              <w:numPr>
                <w:ilvl w:val="0"/>
                <w:numId w:val="3"/>
              </w:numPr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проведенных мероприятий по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реализации полномочий в области ГО и ЗН по решению вопросов организационно-правового обеспечения пожарной безопасности</w:t>
            </w:r>
          </w:p>
        </w:tc>
        <w:tc>
          <w:tcPr>
            <w:tcW w:w="72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0" w:type="pct"/>
          </w:tcPr>
          <w:p w:rsidR="000C3E4F" w:rsidRPr="008C2A10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E4F" w:rsidRPr="002334FB" w:rsidTr="00000A78">
        <w:trPr>
          <w:tblCellSpacing w:w="0" w:type="dxa"/>
        </w:trPr>
        <w:tc>
          <w:tcPr>
            <w:tcW w:w="1017" w:type="pct"/>
          </w:tcPr>
          <w:p w:rsidR="000C3E4F" w:rsidRPr="00E61922" w:rsidRDefault="000C3E4F" w:rsidP="000C3E4F">
            <w:pPr>
              <w:pStyle w:val="ConsPlusNormal"/>
              <w:numPr>
                <w:ilvl w:val="0"/>
                <w:numId w:val="3"/>
              </w:numPr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приобретенного специального оборудования для обеспечения пожарной безопасности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72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60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0" w:type="pct"/>
          </w:tcPr>
          <w:p w:rsidR="000C3E4F" w:rsidRPr="008C2A10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E4F" w:rsidRPr="002334FB" w:rsidTr="00000A78">
        <w:trPr>
          <w:tblCellSpacing w:w="0" w:type="dxa"/>
        </w:trPr>
        <w:tc>
          <w:tcPr>
            <w:tcW w:w="1017" w:type="pct"/>
          </w:tcPr>
          <w:p w:rsidR="000C3E4F" w:rsidRPr="00E61922" w:rsidRDefault="000C3E4F" w:rsidP="000C3E4F">
            <w:pPr>
              <w:pStyle w:val="ConsPlusNormal"/>
              <w:numPr>
                <w:ilvl w:val="0"/>
                <w:numId w:val="3"/>
              </w:numPr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Процент охвата системой оповещения населения о пожаре и угрозе возникновения ЧС природного и техногенного характера</w:t>
            </w:r>
          </w:p>
        </w:tc>
        <w:tc>
          <w:tcPr>
            <w:tcW w:w="72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0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0" w:type="pct"/>
          </w:tcPr>
          <w:p w:rsidR="000C3E4F" w:rsidRPr="008C2A10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E4F" w:rsidRPr="002334FB" w:rsidTr="00000A78">
        <w:trPr>
          <w:tblCellSpacing w:w="0" w:type="dxa"/>
        </w:trPr>
        <w:tc>
          <w:tcPr>
            <w:tcW w:w="1017" w:type="pct"/>
          </w:tcPr>
          <w:p w:rsidR="000C3E4F" w:rsidRPr="00E61922" w:rsidRDefault="000C3E4F" w:rsidP="000C3E4F">
            <w:pPr>
              <w:pStyle w:val="ConsPlusNormal"/>
              <w:numPr>
                <w:ilvl w:val="0"/>
                <w:numId w:val="3"/>
              </w:numPr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проведенных мероприятий на противопожарную тематику; количество распространенных наглядных пособий, публикаций в СМИ</w:t>
            </w:r>
          </w:p>
        </w:tc>
        <w:tc>
          <w:tcPr>
            <w:tcW w:w="72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60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0" w:type="pct"/>
          </w:tcPr>
          <w:p w:rsidR="000C3E4F" w:rsidRPr="008C2A10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E4F" w:rsidRPr="002334FB" w:rsidTr="00000A78">
        <w:trPr>
          <w:tblCellSpacing w:w="0" w:type="dxa"/>
        </w:trPr>
        <w:tc>
          <w:tcPr>
            <w:tcW w:w="1017" w:type="pct"/>
          </w:tcPr>
          <w:p w:rsidR="000C3E4F" w:rsidRPr="00E61922" w:rsidRDefault="000C3E4F" w:rsidP="000C3E4F">
            <w:pPr>
              <w:pStyle w:val="ConsPlusNormal"/>
              <w:numPr>
                <w:ilvl w:val="0"/>
                <w:numId w:val="3"/>
              </w:numPr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принятых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дополнительных мер по обеспечению пожарной безопасности на территории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72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60" w:type="pct"/>
          </w:tcPr>
          <w:p w:rsidR="000C3E4F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0" w:type="pct"/>
          </w:tcPr>
          <w:p w:rsidR="000C3E4F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7" w:type="pct"/>
          </w:tcPr>
          <w:p w:rsidR="000C3E4F" w:rsidRPr="00290719" w:rsidRDefault="000C3E4F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404B" w:rsidRDefault="00DA404B" w:rsidP="002D4E9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0CFA" w:rsidRDefault="002D4E9E" w:rsidP="00FD0CF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2. Динамика целевых значений целевых индикаторов муниципальной </w:t>
      </w:r>
      <w:r w:rsidR="00FD0CFA">
        <w:rPr>
          <w:rFonts w:ascii="Times New Roman" w:hAnsi="Times New Roman"/>
          <w:sz w:val="24"/>
          <w:szCs w:val="24"/>
        </w:rPr>
        <w:t>Программы</w:t>
      </w:r>
      <w:r w:rsidR="00FD0CFA" w:rsidRPr="00FD0CFA">
        <w:rPr>
          <w:rFonts w:ascii="Times New Roman" w:hAnsi="Times New Roman"/>
          <w:sz w:val="24"/>
          <w:szCs w:val="24"/>
        </w:rPr>
        <w:t xml:space="preserve"> </w:t>
      </w:r>
      <w:r w:rsidR="00FD0CFA" w:rsidRPr="006D5DAA">
        <w:rPr>
          <w:rFonts w:ascii="Times New Roman" w:hAnsi="Times New Roman"/>
          <w:sz w:val="24"/>
          <w:szCs w:val="24"/>
        </w:rPr>
        <w:t>за 2024 год</w:t>
      </w:r>
    </w:p>
    <w:p w:rsidR="00BE0249" w:rsidRDefault="00BE0249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17"/>
        <w:gridCol w:w="1216"/>
        <w:gridCol w:w="688"/>
        <w:gridCol w:w="922"/>
        <w:gridCol w:w="970"/>
        <w:gridCol w:w="735"/>
        <w:gridCol w:w="737"/>
        <w:gridCol w:w="1274"/>
        <w:gridCol w:w="636"/>
      </w:tblGrid>
      <w:tr w:rsidR="000C3E4F" w:rsidRPr="002334FB" w:rsidTr="000525AC">
        <w:trPr>
          <w:tblCellSpacing w:w="0" w:type="dxa"/>
        </w:trPr>
        <w:tc>
          <w:tcPr>
            <w:tcW w:w="1211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635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50" w:type="pct"/>
            <w:gridSpan w:val="5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666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338" w:type="pct"/>
            <w:vMerge w:val="restart"/>
          </w:tcPr>
          <w:p w:rsidR="000C49B0" w:rsidRPr="00290719" w:rsidRDefault="000C49B0" w:rsidP="00000A78">
            <w:pPr>
              <w:spacing w:before="100" w:beforeAutospacing="1" w:after="119" w:line="240" w:lineRule="auto"/>
              <w:ind w:right="-428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  <w:vMerge/>
            <w:vAlign w:val="center"/>
          </w:tcPr>
          <w:p w:rsidR="000C3E4F" w:rsidRPr="00290719" w:rsidRDefault="000C3E4F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0C3E4F" w:rsidRPr="00290719" w:rsidRDefault="000C3E4F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0C3E4F" w:rsidRPr="00290719" w:rsidRDefault="000C3E4F" w:rsidP="000C3E4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C3E4F" w:rsidRPr="00290719" w:rsidRDefault="000C3E4F" w:rsidP="000C3E4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C3E4F" w:rsidRPr="00290719" w:rsidRDefault="000C3E4F" w:rsidP="000C3E4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90" w:type="pct"/>
          </w:tcPr>
          <w:p w:rsidR="000C3E4F" w:rsidRPr="00290719" w:rsidRDefault="000C3E4F" w:rsidP="000C3E4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91" w:type="pct"/>
          </w:tcPr>
          <w:p w:rsidR="000C3E4F" w:rsidRPr="00290719" w:rsidRDefault="000C3E4F" w:rsidP="000C3E4F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  <w:r w:rsidRPr="002907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66" w:type="pct"/>
            <w:vMerge/>
            <w:vAlign w:val="center"/>
          </w:tcPr>
          <w:p w:rsidR="000C3E4F" w:rsidRPr="00290719" w:rsidRDefault="000C3E4F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0C3E4F" w:rsidRPr="00290719" w:rsidRDefault="000C3E4F" w:rsidP="00000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</w:tcPr>
          <w:p w:rsidR="000525AC" w:rsidRPr="00E61922" w:rsidRDefault="000525AC" w:rsidP="000525AC">
            <w:pPr>
              <w:pStyle w:val="ConsPlusNormal"/>
              <w:ind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проведенных мероприятий по реализации полномочий в области ГО и ЗН по решению вопросов организационно-правового обеспечения пожарной безопасности</w:t>
            </w:r>
          </w:p>
        </w:tc>
        <w:tc>
          <w:tcPr>
            <w:tcW w:w="635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6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" w:type="pct"/>
          </w:tcPr>
          <w:p w:rsidR="000525AC" w:rsidRPr="008C2A10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</w:tcPr>
          <w:p w:rsidR="000525AC" w:rsidRPr="00E61922" w:rsidRDefault="000525AC" w:rsidP="000525AC">
            <w:pPr>
              <w:pStyle w:val="ConsPlusNormal"/>
              <w:ind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приобретенного специального оборудования для обеспечения пожарной безопасности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35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6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0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" w:type="pct"/>
          </w:tcPr>
          <w:p w:rsidR="000525AC" w:rsidRPr="008C2A10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8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</w:tcPr>
          <w:p w:rsidR="000525AC" w:rsidRPr="00E61922" w:rsidRDefault="000525AC" w:rsidP="000525AC">
            <w:pPr>
              <w:pStyle w:val="ConsPlusNormal"/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3.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Процент охвата системой оповещения населения о пожаре и угрозе возникновения ЧС природного и техногенного характера</w:t>
            </w:r>
          </w:p>
        </w:tc>
        <w:tc>
          <w:tcPr>
            <w:tcW w:w="635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6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0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1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" w:type="pct"/>
          </w:tcPr>
          <w:p w:rsidR="000525AC" w:rsidRPr="008C2A10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8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</w:tcPr>
          <w:p w:rsidR="000525AC" w:rsidRPr="00E61922" w:rsidRDefault="000525AC" w:rsidP="000525AC">
            <w:pPr>
              <w:pStyle w:val="ConsPlusNormal"/>
              <w:ind w:left="132"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4.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>Количество проведенных мероприятий на противопожарную тематику; количество распространенных наглядных пособий, публикаций в СМИ</w:t>
            </w:r>
          </w:p>
        </w:tc>
        <w:tc>
          <w:tcPr>
            <w:tcW w:w="635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6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0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" w:type="pct"/>
          </w:tcPr>
          <w:p w:rsidR="000525AC" w:rsidRPr="008C2A10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8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5AC" w:rsidRPr="002334FB" w:rsidTr="000525AC">
        <w:trPr>
          <w:tblCellSpacing w:w="0" w:type="dxa"/>
        </w:trPr>
        <w:tc>
          <w:tcPr>
            <w:tcW w:w="1211" w:type="pct"/>
          </w:tcPr>
          <w:p w:rsidR="000525AC" w:rsidRPr="00E61922" w:rsidRDefault="000525AC" w:rsidP="000525AC">
            <w:pPr>
              <w:pStyle w:val="ConsPlusNormal"/>
              <w:ind w:right="13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5. </w:t>
            </w:r>
            <w:r w:rsidRPr="00E619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Количество принятых дополнительных мер по обеспечению пожарной безопасности на территории Шатровского муниципального округа </w:t>
            </w:r>
            <w:r w:rsidRPr="00E61922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35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6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0525AC" w:rsidRPr="00290719" w:rsidRDefault="000525AC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0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1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" w:type="pct"/>
          </w:tcPr>
          <w:p w:rsidR="000525AC" w:rsidRPr="008C2A10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8" w:type="pct"/>
          </w:tcPr>
          <w:p w:rsidR="000525AC" w:rsidRPr="00290719" w:rsidRDefault="000525AC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FB" w:rsidRPr="002334FB" w:rsidTr="000525AC">
        <w:trPr>
          <w:tblCellSpacing w:w="0" w:type="dxa"/>
        </w:trPr>
        <w:tc>
          <w:tcPr>
            <w:tcW w:w="1211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</w:tcPr>
          <w:p w:rsidR="00F97FFB" w:rsidRPr="00290719" w:rsidRDefault="00F97FFB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left w:val="single" w:sz="4" w:space="0" w:color="auto"/>
            </w:tcBorders>
          </w:tcPr>
          <w:p w:rsidR="00F97FFB" w:rsidRPr="00290719" w:rsidRDefault="00F97FFB" w:rsidP="000C3E4F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F97FFB" w:rsidRPr="008C2A10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F97FFB" w:rsidRPr="00290719" w:rsidRDefault="00F97FFB" w:rsidP="00000A78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9B0" w:rsidRDefault="000C49B0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D0CFA" w:rsidRDefault="00D2401D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21DE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 xml:space="preserve">3. Оценка эффективности муниципальной </w:t>
      </w:r>
      <w:r w:rsidR="00FD0CF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рограммы </w:t>
      </w:r>
    </w:p>
    <w:p w:rsidR="006D5DAA" w:rsidRDefault="006D5DA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5DAA">
        <w:rPr>
          <w:rFonts w:ascii="Times New Roman" w:hAnsi="Times New Roman"/>
          <w:sz w:val="24"/>
          <w:szCs w:val="24"/>
        </w:rPr>
        <w:t xml:space="preserve">за </w:t>
      </w:r>
      <w:r w:rsidR="00132C16">
        <w:rPr>
          <w:rFonts w:ascii="Times New Roman" w:hAnsi="Times New Roman"/>
          <w:sz w:val="24"/>
          <w:szCs w:val="24"/>
        </w:rPr>
        <w:t>2024 год</w:t>
      </w:r>
    </w:p>
    <w:p w:rsidR="00FD0CFA" w:rsidRPr="00CB21DE" w:rsidRDefault="00FD0CFA" w:rsidP="006D5D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2434"/>
        <w:gridCol w:w="2572"/>
      </w:tblGrid>
      <w:tr w:rsidR="000C49B0" w:rsidTr="00000A78">
        <w:trPr>
          <w:trHeight w:val="1321"/>
        </w:trPr>
        <w:tc>
          <w:tcPr>
            <w:tcW w:w="4251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об эффективности муниципальной программы</w:t>
            </w:r>
          </w:p>
        </w:tc>
        <w:tc>
          <w:tcPr>
            <w:tcW w:w="2434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2572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0C49B0" w:rsidTr="00000A78">
        <w:trPr>
          <w:trHeight w:val="1851"/>
        </w:trPr>
        <w:tc>
          <w:tcPr>
            <w:tcW w:w="4251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находится на уровне предыдущего года</w:t>
            </w:r>
          </w:p>
        </w:tc>
        <w:tc>
          <w:tcPr>
            <w:tcW w:w="2434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0C49B0" w:rsidRDefault="000C49B0" w:rsidP="00000A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выполнение программы</w:t>
            </w:r>
          </w:p>
        </w:tc>
      </w:tr>
    </w:tbl>
    <w:p w:rsidR="00B361C6" w:rsidRDefault="00B361C6" w:rsidP="00D2401D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401D" w:rsidRPr="00D2401D" w:rsidRDefault="00D2401D" w:rsidP="00D2401D">
      <w:pPr>
        <w:pStyle w:val="a3"/>
        <w:jc w:val="center"/>
        <w:rPr>
          <w:rFonts w:ascii="Times New Roman" w:hAnsi="Times New Roman"/>
          <w:sz w:val="24"/>
          <w:szCs w:val="24"/>
        </w:rPr>
        <w:sectPr w:rsidR="00D2401D" w:rsidRPr="00D2401D" w:rsidSect="00247F31">
          <w:pgSz w:w="11906" w:h="16838" w:code="9"/>
          <w:pgMar w:top="1134" w:right="850" w:bottom="709" w:left="1701" w:header="708" w:footer="708" w:gutter="0"/>
          <w:cols w:space="708"/>
          <w:docGrid w:linePitch="360"/>
        </w:sectPr>
      </w:pPr>
    </w:p>
    <w:p w:rsidR="000525AC" w:rsidRPr="004B7D2E" w:rsidRDefault="000525AC" w:rsidP="000525AC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4B7D2E">
        <w:rPr>
          <w:rFonts w:ascii="PT Astra Serif" w:hAnsi="PT Astra Serif"/>
          <w:b/>
          <w:color w:val="000000"/>
          <w:sz w:val="24"/>
          <w:szCs w:val="24"/>
        </w:rPr>
        <w:lastRenderedPageBreak/>
        <w:t>Перечень мероприятий</w:t>
      </w:r>
    </w:p>
    <w:p w:rsidR="000525AC" w:rsidRDefault="000525AC" w:rsidP="000525AC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4B7D2E">
        <w:rPr>
          <w:rFonts w:ascii="PT Astra Serif" w:hAnsi="PT Astra Serif"/>
          <w:b/>
          <w:color w:val="000000"/>
          <w:sz w:val="24"/>
          <w:szCs w:val="24"/>
        </w:rPr>
        <w:t xml:space="preserve">муниципальной программы Шатровского муниципального округа </w:t>
      </w:r>
      <w:r w:rsidRPr="004B7D2E">
        <w:rPr>
          <w:rFonts w:ascii="PT Astra Serif" w:hAnsi="PT Astra Serif"/>
          <w:b/>
          <w:bCs/>
          <w:color w:val="000000"/>
          <w:sz w:val="24"/>
          <w:szCs w:val="24"/>
        </w:rPr>
        <w:t>Курганской области</w:t>
      </w:r>
      <w:r w:rsidRPr="004B7D2E">
        <w:rPr>
          <w:rFonts w:ascii="PT Astra Serif" w:hAnsi="PT Astra Serif"/>
          <w:b/>
          <w:color w:val="000000"/>
          <w:sz w:val="24"/>
          <w:szCs w:val="24"/>
        </w:rPr>
        <w:t xml:space="preserve"> «Пожарная безопасность Шатровского муниципального округа </w:t>
      </w:r>
      <w:r w:rsidRPr="004B7D2E">
        <w:rPr>
          <w:rFonts w:ascii="PT Astra Serif" w:hAnsi="PT Astra Serif"/>
          <w:b/>
          <w:bCs/>
          <w:color w:val="000000"/>
          <w:sz w:val="24"/>
          <w:szCs w:val="24"/>
        </w:rPr>
        <w:t>Курганской области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»</w:t>
      </w:r>
      <w:r w:rsidRPr="004B7D2E">
        <w:rPr>
          <w:rFonts w:ascii="PT Astra Serif" w:hAnsi="PT Astra Serif"/>
          <w:b/>
          <w:color w:val="000000"/>
          <w:sz w:val="24"/>
          <w:szCs w:val="24"/>
        </w:rPr>
        <w:t xml:space="preserve"> на 2023-2027</w:t>
      </w:r>
      <w:r>
        <w:rPr>
          <w:rFonts w:ascii="PT Astra Serif" w:hAnsi="PT Astra Serif"/>
          <w:b/>
          <w:color w:val="000000"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right" w:tblpY="178"/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5093"/>
        <w:gridCol w:w="1852"/>
        <w:gridCol w:w="1134"/>
        <w:gridCol w:w="1560"/>
        <w:gridCol w:w="688"/>
        <w:gridCol w:w="11"/>
        <w:gridCol w:w="699"/>
        <w:gridCol w:w="10"/>
        <w:gridCol w:w="699"/>
        <w:gridCol w:w="9"/>
        <w:gridCol w:w="701"/>
        <w:gridCol w:w="16"/>
        <w:gridCol w:w="701"/>
        <w:gridCol w:w="8"/>
        <w:gridCol w:w="709"/>
      </w:tblGrid>
      <w:tr w:rsidR="000525AC" w:rsidRPr="004B7D2E" w:rsidTr="00C92A8A">
        <w:trPr>
          <w:tblHeader/>
        </w:trPr>
        <w:tc>
          <w:tcPr>
            <w:tcW w:w="998" w:type="dxa"/>
            <w:vMerge w:val="restart"/>
            <w:vAlign w:val="center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93" w:type="dxa"/>
            <w:vMerge w:val="restart"/>
            <w:vAlign w:val="center"/>
          </w:tcPr>
          <w:p w:rsidR="000525AC" w:rsidRPr="004B7D2E" w:rsidRDefault="000525AC" w:rsidP="00C92A8A">
            <w:pPr>
              <w:pStyle w:val="21"/>
              <w:tabs>
                <w:tab w:val="left" w:pos="1655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852" w:type="dxa"/>
            <w:vMerge w:val="restart"/>
            <w:vAlign w:val="center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vAlign w:val="center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Срок выполнения годы</w:t>
            </w:r>
          </w:p>
        </w:tc>
        <w:tc>
          <w:tcPr>
            <w:tcW w:w="1560" w:type="dxa"/>
            <w:vMerge w:val="restart"/>
            <w:vAlign w:val="center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1" w:type="dxa"/>
            <w:gridSpan w:val="11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 </w:t>
            </w:r>
          </w:p>
        </w:tc>
      </w:tr>
      <w:tr w:rsidR="000525AC" w:rsidRPr="004B7D2E" w:rsidTr="00C92A8A">
        <w:trPr>
          <w:tblHeader/>
        </w:trPr>
        <w:tc>
          <w:tcPr>
            <w:tcW w:w="998" w:type="dxa"/>
            <w:vMerge/>
            <w:vAlign w:val="center"/>
          </w:tcPr>
          <w:p w:rsidR="000525AC" w:rsidRPr="004B7D2E" w:rsidRDefault="000525AC" w:rsidP="00C92A8A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93" w:type="dxa"/>
            <w:vMerge/>
            <w:vAlign w:val="center"/>
          </w:tcPr>
          <w:p w:rsidR="000525AC" w:rsidRPr="004B7D2E" w:rsidRDefault="000525AC" w:rsidP="00C92A8A">
            <w:pPr>
              <w:suppressAutoHyphens/>
              <w:ind w:left="99" w:right="14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:rsidR="000525AC" w:rsidRPr="004B7D2E" w:rsidRDefault="000525AC" w:rsidP="00C92A8A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25AC" w:rsidRPr="004B7D2E" w:rsidRDefault="000525AC" w:rsidP="00C92A8A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25AC" w:rsidRPr="004B7D2E" w:rsidRDefault="000525AC" w:rsidP="00C92A8A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всего</w:t>
            </w:r>
          </w:p>
        </w:tc>
      </w:tr>
      <w:tr w:rsidR="000525AC" w:rsidRPr="004B7D2E" w:rsidTr="00C92A8A">
        <w:tc>
          <w:tcPr>
            <w:tcW w:w="14888" w:type="dxa"/>
            <w:gridSpan w:val="16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Задача 1 Реализация полномочий Отдела по ГО и ЧС по решению вопросов организационно-правового, материально-технического обеспечения пожарной безопасности в Шатровском муниципальном округе </w:t>
            </w:r>
            <w:r w:rsidRPr="004B7D2E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jc w:val="left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ar-SA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Количество приобретенного специального оборудования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для обеспечения пожарной безопасности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Шатр</w:t>
            </w:r>
            <w:r w:rsidRPr="004B7D2E">
              <w:rPr>
                <w:rFonts w:ascii="PT Astra Serif" w:hAnsi="PT Astra Serif"/>
                <w:sz w:val="24"/>
                <w:szCs w:val="24"/>
              </w:rPr>
              <w:t>овского муниципального округа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Отдел по ГО и ЧС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8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0525AC" w:rsidRPr="004B7D2E" w:rsidTr="00C92A8A">
        <w:tc>
          <w:tcPr>
            <w:tcW w:w="12744" w:type="dxa"/>
            <w:gridSpan w:val="10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Задача 2  Обеспечение связи и оповещения населения о пожаре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Приобретение средств оповещения населения о пожаре (сирены, громкоговорители, установка рынд)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Отдел по ГО и ЧС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8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0525AC" w:rsidRPr="004B7D2E" w:rsidTr="00C92A8A">
        <w:tc>
          <w:tcPr>
            <w:tcW w:w="14888" w:type="dxa"/>
            <w:gridSpan w:val="16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Задача 3 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 xml:space="preserve">Проведение встреч сотрудников с 40 ПСЧ </w:t>
            </w:r>
            <w:r>
              <w:rPr>
                <w:rFonts w:ascii="PT Astra Serif" w:hAnsi="PT Astra Serif"/>
                <w:sz w:val="24"/>
                <w:szCs w:val="24"/>
              </w:rPr>
              <w:t>2 ПСО ФПС ГУ МЧС России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с населением (с учащимися в школах) по </w:t>
            </w:r>
            <w:r>
              <w:rPr>
                <w:rFonts w:ascii="PT Astra Serif" w:hAnsi="PT Astra Serif"/>
                <w:sz w:val="24"/>
                <w:szCs w:val="24"/>
              </w:rPr>
              <w:t>вопросам пожарной безопасности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Отдел по ГО и ЧС 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Количество проведенных мероприятий на противопожарную тематику; количество распространенных наглядных пособий, публикаций в печатных СМИ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Отдел по 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ЧС 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525AC" w:rsidRPr="004B7D2E" w:rsidTr="00C92A8A">
        <w:tc>
          <w:tcPr>
            <w:tcW w:w="14888" w:type="dxa"/>
            <w:gridSpan w:val="16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Задача 4   Дополнительные меры по обеспечению пожарной безопасности на территории Шатровского муниципального округа </w:t>
            </w:r>
            <w:r w:rsidRPr="004B7D2E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Проведение работ по содержанию подъезда дорог  к водоемам для забора воды пожарным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автомобилями (освещение, очистка дорог)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Опашка 61 населенного пункта,  выкос травы, камы</w:t>
            </w:r>
            <w:r>
              <w:rPr>
                <w:rFonts w:ascii="PT Astra Serif" w:hAnsi="PT Astra Serif"/>
                <w:sz w:val="24"/>
                <w:szCs w:val="24"/>
              </w:rPr>
              <w:t>ша, уборка сухой растительности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09" w:type="dxa"/>
          </w:tcPr>
          <w:p w:rsidR="000525AC" w:rsidRPr="004C2B88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88">
              <w:rPr>
                <w:rFonts w:ascii="PT Astra Serif" w:hAnsi="PT Astra Serif"/>
                <w:sz w:val="24"/>
                <w:szCs w:val="24"/>
              </w:rPr>
              <w:t>3500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Социальное и экономическое стимулировани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деятельности </w:t>
            </w:r>
            <w:r>
              <w:rPr>
                <w:rFonts w:ascii="PT Astra Serif" w:hAnsi="PT Astra Serif"/>
                <w:sz w:val="24"/>
                <w:szCs w:val="24"/>
              </w:rPr>
              <w:t>добровольной пожарной дружины</w:t>
            </w:r>
            <w:r w:rsidRPr="004B7D2E">
              <w:rPr>
                <w:rFonts w:ascii="PT Astra Serif" w:hAnsi="PT Astra Serif"/>
                <w:sz w:val="24"/>
                <w:szCs w:val="24"/>
              </w:rPr>
              <w:t xml:space="preserve">  на территории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Шатр</w:t>
            </w:r>
            <w:r w:rsidRPr="004B7D2E">
              <w:rPr>
                <w:rFonts w:ascii="PT Astra Serif" w:hAnsi="PT Astra Serif"/>
                <w:sz w:val="24"/>
                <w:szCs w:val="24"/>
              </w:rPr>
              <w:t>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Администрация 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710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9" w:type="dxa"/>
          </w:tcPr>
          <w:p w:rsidR="000525AC" w:rsidRPr="004C2B88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2B88">
              <w:rPr>
                <w:rFonts w:ascii="PT Astra Serif" w:hAnsi="PT Astra Serif"/>
                <w:sz w:val="24"/>
                <w:szCs w:val="24"/>
              </w:rPr>
              <w:t>3550</w:t>
            </w:r>
          </w:p>
        </w:tc>
      </w:tr>
      <w:tr w:rsidR="000525AC" w:rsidRPr="004B7D2E" w:rsidTr="00C92A8A">
        <w:tc>
          <w:tcPr>
            <w:tcW w:w="14888" w:type="dxa"/>
            <w:gridSpan w:val="16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left="99" w:right="142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Задача 5  Содержание 22 муниципальных постов пожарной охраны     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Заработная плата работников МПП, коммунальные услуги, ГСМ, ремонт зданий,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единые вывески, приобретение пожарных рукавов, спецодежда, запчасти на автомобили)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Администрация Шатровского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</w:t>
            </w:r>
          </w:p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Шатровского </w:t>
            </w: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муниципального округа </w:t>
            </w:r>
            <w:r w:rsidRPr="004B7D2E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Курганской области</w:t>
            </w: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29600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148000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29600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148000</w:t>
            </w:r>
          </w:p>
        </w:tc>
      </w:tr>
      <w:tr w:rsidR="000525AC" w:rsidRPr="004B7D2E" w:rsidTr="00C92A8A">
        <w:tc>
          <w:tcPr>
            <w:tcW w:w="998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093" w:type="dxa"/>
          </w:tcPr>
          <w:p w:rsidR="000525AC" w:rsidRPr="004B7D2E" w:rsidRDefault="000525AC" w:rsidP="00C92A8A">
            <w:pPr>
              <w:pStyle w:val="21"/>
              <w:widowControl/>
              <w:snapToGrid w:val="0"/>
              <w:ind w:left="99" w:right="142" w:firstLine="0"/>
              <w:rPr>
                <w:rFonts w:ascii="PT Astra Serif" w:hAnsi="PT Astra Serif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Всего расходов на реализацию Программы:</w:t>
            </w:r>
          </w:p>
        </w:tc>
        <w:tc>
          <w:tcPr>
            <w:tcW w:w="1852" w:type="dxa"/>
          </w:tcPr>
          <w:p w:rsidR="000525AC" w:rsidRPr="004B7D2E" w:rsidRDefault="000525AC" w:rsidP="00C92A8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30330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31847</w:t>
            </w:r>
          </w:p>
        </w:tc>
        <w:tc>
          <w:tcPr>
            <w:tcW w:w="708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33439</w:t>
            </w:r>
          </w:p>
        </w:tc>
        <w:tc>
          <w:tcPr>
            <w:tcW w:w="717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35111</w:t>
            </w:r>
          </w:p>
        </w:tc>
        <w:tc>
          <w:tcPr>
            <w:tcW w:w="709" w:type="dxa"/>
            <w:gridSpan w:val="2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36867</w:t>
            </w:r>
          </w:p>
        </w:tc>
        <w:tc>
          <w:tcPr>
            <w:tcW w:w="709" w:type="dxa"/>
          </w:tcPr>
          <w:p w:rsidR="000525AC" w:rsidRPr="004B7D2E" w:rsidRDefault="000525AC" w:rsidP="00C92A8A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B7D2E">
              <w:rPr>
                <w:rFonts w:ascii="PT Astra Serif" w:hAnsi="PT Astra Serif"/>
                <w:color w:val="000000"/>
                <w:sz w:val="24"/>
                <w:szCs w:val="24"/>
              </w:rPr>
              <w:t>167594</w:t>
            </w:r>
          </w:p>
        </w:tc>
      </w:tr>
    </w:tbl>
    <w:p w:rsidR="000525AC" w:rsidRPr="004B7D2E" w:rsidRDefault="000525AC" w:rsidP="000525AC">
      <w:pPr>
        <w:pStyle w:val="21"/>
        <w:tabs>
          <w:tab w:val="left" w:pos="980"/>
        </w:tabs>
        <w:ind w:right="0" w:firstLine="0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Pr="004B7D2E" w:rsidRDefault="000525AC" w:rsidP="000525AC">
      <w:pPr>
        <w:rPr>
          <w:rFonts w:ascii="PT Astra Serif" w:hAnsi="PT Astra Serif"/>
          <w:sz w:val="24"/>
          <w:szCs w:val="24"/>
        </w:rPr>
      </w:pPr>
    </w:p>
    <w:p w:rsidR="000525AC" w:rsidRDefault="000525AC" w:rsidP="000C49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25AC" w:rsidRDefault="000C49B0" w:rsidP="000525AC">
      <w:pPr>
        <w:jc w:val="center"/>
        <w:rPr>
          <w:rFonts w:ascii="Times New Roman" w:hAnsi="Times New Roman"/>
          <w:b/>
          <w:sz w:val="28"/>
          <w:szCs w:val="28"/>
        </w:rPr>
      </w:pPr>
      <w:r w:rsidRPr="00DF3A89">
        <w:rPr>
          <w:rFonts w:ascii="Times New Roman" w:hAnsi="Times New Roman"/>
          <w:b/>
          <w:sz w:val="28"/>
          <w:szCs w:val="28"/>
        </w:rPr>
        <w:lastRenderedPageBreak/>
        <w:t xml:space="preserve">О ходе выполнения мероприятий муниципальной программы Шатровского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DF3A89">
        <w:rPr>
          <w:rFonts w:ascii="Times New Roman" w:hAnsi="Times New Roman"/>
          <w:b/>
          <w:sz w:val="28"/>
          <w:szCs w:val="28"/>
        </w:rPr>
        <w:t xml:space="preserve"> </w:t>
      </w:r>
      <w:r w:rsidR="000525AC" w:rsidRPr="000525AC">
        <w:rPr>
          <w:rFonts w:ascii="Times New Roman" w:hAnsi="Times New Roman"/>
          <w:b/>
          <w:sz w:val="28"/>
          <w:szCs w:val="28"/>
        </w:rPr>
        <w:t xml:space="preserve">«Пожарная безопасность Шатровского муниципального округа Курганской области» на 2023-2027 годы </w:t>
      </w:r>
    </w:p>
    <w:p w:rsidR="000525AC" w:rsidRDefault="000525AC" w:rsidP="000525A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0525AC">
        <w:rPr>
          <w:rFonts w:ascii="PT Astra Serif" w:hAnsi="PT Astra Serif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Шатровского муниципального округа Курганской области от 8 февраля 2022 года № 43 «О муниципальных программах  Шатровского муниципального округа Курганской области», в целях повышения эффективности работы по решению вопросов пожарной безопасности на территории  Шатровского муниципального округа  Курганской области Администрацией Шатровского муниципального округа Курганской области от 13.10.2022 г. № 546 утверждена муниципальная программа «Пожарная безопасность Шатровского муниципального округа Курганской области» на 2023-2027 годы. </w:t>
      </w:r>
    </w:p>
    <w:p w:rsidR="00731D04" w:rsidRDefault="000525AC" w:rsidP="00731D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2024 год </w:t>
      </w:r>
      <w:r w:rsidR="00731D04">
        <w:rPr>
          <w:rFonts w:ascii="PT Astra Serif" w:hAnsi="PT Astra Serif"/>
          <w:sz w:val="28"/>
          <w:szCs w:val="28"/>
        </w:rPr>
        <w:t>все задачи, предусмотренные Программой, выполнены.</w:t>
      </w:r>
      <w:r w:rsidR="00731D04" w:rsidRPr="00731D04">
        <w:rPr>
          <w:rFonts w:ascii="Times New Roman" w:hAnsi="Times New Roman"/>
          <w:sz w:val="28"/>
          <w:szCs w:val="28"/>
        </w:rPr>
        <w:t xml:space="preserve"> </w:t>
      </w:r>
      <w:r w:rsidR="00731D04">
        <w:rPr>
          <w:rFonts w:ascii="Times New Roman" w:hAnsi="Times New Roman"/>
          <w:sz w:val="28"/>
          <w:szCs w:val="28"/>
        </w:rPr>
        <w:t>Муниципальная программа достигла ожидаемой эффективности в 2024 году.</w:t>
      </w:r>
    </w:p>
    <w:p w:rsidR="00731D04" w:rsidRPr="009A2C50" w:rsidRDefault="00731D04" w:rsidP="00731D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Предложения: продолжить дальнейшую реализацию программы в 2025 году.</w:t>
      </w:r>
    </w:p>
    <w:p w:rsidR="000525AC" w:rsidRPr="000525AC" w:rsidRDefault="000525AC" w:rsidP="00731D04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55D1B" w:rsidRPr="00731D04" w:rsidRDefault="000C49B0" w:rsidP="00731D0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A2C50">
        <w:rPr>
          <w:rFonts w:ascii="Times New Roman" w:hAnsi="Times New Roman"/>
          <w:b/>
          <w:sz w:val="28"/>
          <w:szCs w:val="28"/>
          <w:u w:val="single"/>
        </w:rPr>
        <w:t>Проблемные вопросы:</w:t>
      </w:r>
      <w:r w:rsidR="00731D04" w:rsidRPr="00731D04">
        <w:rPr>
          <w:rFonts w:ascii="Times New Roman" w:hAnsi="Times New Roman"/>
          <w:b/>
          <w:sz w:val="28"/>
          <w:szCs w:val="28"/>
        </w:rPr>
        <w:t xml:space="preserve"> </w:t>
      </w:r>
      <w:r w:rsidR="00731D04">
        <w:rPr>
          <w:rFonts w:ascii="Times New Roman" w:hAnsi="Times New Roman"/>
          <w:sz w:val="28"/>
          <w:szCs w:val="28"/>
        </w:rPr>
        <w:t>Нет.</w:t>
      </w:r>
    </w:p>
    <w:p w:rsidR="000C49B0" w:rsidRDefault="000C49B0" w:rsidP="000C49B0">
      <w:pPr>
        <w:jc w:val="both"/>
        <w:rPr>
          <w:rFonts w:ascii="Times New Roman" w:hAnsi="Times New Roman"/>
          <w:sz w:val="28"/>
          <w:szCs w:val="28"/>
        </w:rPr>
      </w:pPr>
    </w:p>
    <w:p w:rsidR="000C49B0" w:rsidRDefault="000C49B0" w:rsidP="000C49B0">
      <w:pPr>
        <w:jc w:val="both"/>
        <w:rPr>
          <w:rFonts w:ascii="Times New Roman" w:hAnsi="Times New Roman"/>
          <w:sz w:val="28"/>
          <w:szCs w:val="28"/>
        </w:rPr>
      </w:pP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р</w:t>
      </w:r>
      <w:r w:rsidRPr="00D0018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Pr="00D00188">
        <w:rPr>
          <w:rFonts w:ascii="Times New Roman" w:hAnsi="Times New Roman"/>
          <w:sz w:val="28"/>
          <w:szCs w:val="28"/>
        </w:rPr>
        <w:t xml:space="preserve"> отдела по гражданской обороне, </w:t>
      </w: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 xml:space="preserve">защите </w:t>
      </w:r>
      <w:r>
        <w:rPr>
          <w:rFonts w:ascii="Times New Roman" w:hAnsi="Times New Roman"/>
          <w:sz w:val="28"/>
          <w:szCs w:val="28"/>
        </w:rPr>
        <w:t>населения</w:t>
      </w:r>
      <w:r w:rsidRPr="00D00188">
        <w:rPr>
          <w:rFonts w:ascii="Times New Roman" w:hAnsi="Times New Roman"/>
          <w:sz w:val="28"/>
          <w:szCs w:val="28"/>
        </w:rPr>
        <w:t xml:space="preserve"> от  чрезвычайных ситуаций</w:t>
      </w:r>
    </w:p>
    <w:p w:rsidR="000C49B0" w:rsidRPr="00D00188" w:rsidRDefault="000C49B0" w:rsidP="000C49B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D00188">
        <w:rPr>
          <w:rFonts w:ascii="Times New Roman" w:hAnsi="Times New Roman"/>
          <w:sz w:val="28"/>
          <w:szCs w:val="28"/>
        </w:rPr>
        <w:t>Администрации Шатровского муниципальног</w:t>
      </w:r>
      <w:r>
        <w:rPr>
          <w:rFonts w:ascii="Times New Roman" w:hAnsi="Times New Roman"/>
          <w:sz w:val="28"/>
          <w:szCs w:val="28"/>
        </w:rPr>
        <w:t xml:space="preserve">о округа                    </w:t>
      </w:r>
      <w:r w:rsidRPr="00D0018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88">
        <w:rPr>
          <w:rFonts w:ascii="Times New Roman" w:hAnsi="Times New Roman"/>
          <w:sz w:val="28"/>
          <w:szCs w:val="28"/>
        </w:rPr>
        <w:t xml:space="preserve"> В.Н. Золотавин </w:t>
      </w:r>
    </w:p>
    <w:p w:rsidR="000C49B0" w:rsidRPr="00D00188" w:rsidRDefault="000C49B0" w:rsidP="000C49B0">
      <w:pPr>
        <w:pStyle w:val="a3"/>
        <w:rPr>
          <w:rFonts w:ascii="Times New Roman" w:hAnsi="Times New Roman"/>
          <w:sz w:val="28"/>
          <w:szCs w:val="28"/>
        </w:rPr>
      </w:pPr>
    </w:p>
    <w:p w:rsidR="000C49B0" w:rsidRDefault="000C49B0" w:rsidP="000C49B0">
      <w:pPr>
        <w:pStyle w:val="a3"/>
        <w:rPr>
          <w:rFonts w:ascii="Times New Roman" w:hAnsi="Times New Roman"/>
          <w:sz w:val="24"/>
          <w:szCs w:val="24"/>
        </w:rPr>
      </w:pPr>
    </w:p>
    <w:sectPr w:rsidR="000C49B0" w:rsidSect="00304B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BF9"/>
    <w:multiLevelType w:val="hybridMultilevel"/>
    <w:tmpl w:val="6C10226C"/>
    <w:lvl w:ilvl="0" w:tplc="99C6E78A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29DC1319"/>
    <w:multiLevelType w:val="hybridMultilevel"/>
    <w:tmpl w:val="9CDEA084"/>
    <w:lvl w:ilvl="0" w:tplc="99C6E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51FC"/>
    <w:multiLevelType w:val="hybridMultilevel"/>
    <w:tmpl w:val="880CC45E"/>
    <w:lvl w:ilvl="0" w:tplc="99C6E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EC5"/>
    <w:rsid w:val="000525AC"/>
    <w:rsid w:val="0006675F"/>
    <w:rsid w:val="000C3E4F"/>
    <w:rsid w:val="000C49B0"/>
    <w:rsid w:val="00132C16"/>
    <w:rsid w:val="00144A8D"/>
    <w:rsid w:val="001B1D1B"/>
    <w:rsid w:val="00247F31"/>
    <w:rsid w:val="00255D1B"/>
    <w:rsid w:val="002D4E9E"/>
    <w:rsid w:val="003029C3"/>
    <w:rsid w:val="00304B69"/>
    <w:rsid w:val="00322770"/>
    <w:rsid w:val="00331CAC"/>
    <w:rsid w:val="00375384"/>
    <w:rsid w:val="00493A44"/>
    <w:rsid w:val="004A0923"/>
    <w:rsid w:val="00507610"/>
    <w:rsid w:val="00516259"/>
    <w:rsid w:val="005702D1"/>
    <w:rsid w:val="006006FA"/>
    <w:rsid w:val="006937B4"/>
    <w:rsid w:val="006B227D"/>
    <w:rsid w:val="006D5DAA"/>
    <w:rsid w:val="006F0EC5"/>
    <w:rsid w:val="00731D04"/>
    <w:rsid w:val="007E206A"/>
    <w:rsid w:val="008575A8"/>
    <w:rsid w:val="008779E3"/>
    <w:rsid w:val="008C2A10"/>
    <w:rsid w:val="008E6430"/>
    <w:rsid w:val="00977A88"/>
    <w:rsid w:val="0098340E"/>
    <w:rsid w:val="00A0271A"/>
    <w:rsid w:val="00AD40A9"/>
    <w:rsid w:val="00B361C6"/>
    <w:rsid w:val="00B640E5"/>
    <w:rsid w:val="00B663F4"/>
    <w:rsid w:val="00BE0249"/>
    <w:rsid w:val="00C82BA7"/>
    <w:rsid w:val="00CB21DE"/>
    <w:rsid w:val="00CC4786"/>
    <w:rsid w:val="00CE5454"/>
    <w:rsid w:val="00D00188"/>
    <w:rsid w:val="00D2401D"/>
    <w:rsid w:val="00D41649"/>
    <w:rsid w:val="00D4186E"/>
    <w:rsid w:val="00DA404B"/>
    <w:rsid w:val="00E1194E"/>
    <w:rsid w:val="00ED7AB3"/>
    <w:rsid w:val="00EE014E"/>
    <w:rsid w:val="00F1117B"/>
    <w:rsid w:val="00F81E38"/>
    <w:rsid w:val="00F97FFB"/>
    <w:rsid w:val="00FA6CC5"/>
    <w:rsid w:val="00FD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EC073-A9B7-4D6E-84AB-0A9173C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9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D4E9E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styleId="a3">
    <w:name w:val="No Spacing"/>
    <w:uiPriority w:val="1"/>
    <w:qFormat/>
    <w:rsid w:val="00CB21DE"/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0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6B2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next w:val="a"/>
    <w:rsid w:val="006B227D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6">
    <w:name w:val="Знак Знак"/>
    <w:basedOn w:val="a"/>
    <w:rsid w:val="006937B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322D-A260-4B41-B391-317AC6B4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2024-04-15T02:18:00Z</cp:lastPrinted>
  <dcterms:created xsi:type="dcterms:W3CDTF">2022-05-26T04:05:00Z</dcterms:created>
  <dcterms:modified xsi:type="dcterms:W3CDTF">2025-03-11T06:09:00Z</dcterms:modified>
</cp:coreProperties>
</file>