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961"/>
        <w:gridCol w:w="4960"/>
      </w:tblGrid>
      <w:tr w:rsidR="00082916" w:rsidRPr="002A0F01" w:rsidTr="00D5154B">
        <w:tc>
          <w:tcPr>
            <w:tcW w:w="5069" w:type="dxa"/>
            <w:shd w:val="clear" w:color="auto" w:fill="auto"/>
          </w:tcPr>
          <w:p w:rsidR="00082916" w:rsidRPr="002A0F01" w:rsidRDefault="00082916" w:rsidP="00D5154B">
            <w:pPr>
              <w:tabs>
                <w:tab w:val="left" w:pos="3060"/>
              </w:tabs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082916" w:rsidRPr="002A0F01" w:rsidRDefault="00082916" w:rsidP="00D5154B">
            <w:pPr>
              <w:tabs>
                <w:tab w:val="left" w:pos="3060"/>
              </w:tabs>
              <w:jc w:val="both"/>
              <w:rPr>
                <w:sz w:val="24"/>
                <w:szCs w:val="24"/>
              </w:rPr>
            </w:pPr>
            <w:r w:rsidRPr="00C4192D">
              <w:rPr>
                <w:sz w:val="24"/>
                <w:szCs w:val="24"/>
              </w:rPr>
              <w:t xml:space="preserve"> </w:t>
            </w:r>
          </w:p>
        </w:tc>
      </w:tr>
    </w:tbl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ОПРОСНЫЙ ЛИСТ</w:t>
      </w:r>
    </w:p>
    <w:p w:rsidR="00082916" w:rsidRPr="0015446E" w:rsidRDefault="00082916" w:rsidP="00082916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5446E">
        <w:rPr>
          <w:rFonts w:eastAsia="Calibri"/>
          <w:b/>
          <w:sz w:val="24"/>
          <w:szCs w:val="24"/>
          <w:lang w:eastAsia="en-US"/>
        </w:rPr>
        <w:t>для проведения публичных консультаций</w:t>
      </w:r>
    </w:p>
    <w:p w:rsidR="00A13B6B" w:rsidRDefault="00082916" w:rsidP="00A13B6B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5446E">
        <w:rPr>
          <w:rFonts w:eastAsia="Calibri"/>
          <w:b/>
          <w:sz w:val="24"/>
          <w:szCs w:val="24"/>
          <w:lang w:eastAsia="en-US"/>
        </w:rPr>
        <w:t>по проекту муниципального нормативного правового акта</w:t>
      </w:r>
    </w:p>
    <w:p w:rsidR="00A13B6B" w:rsidRDefault="00A13B6B" w:rsidP="00A13B6B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BB7FBA" w:rsidRDefault="00BB7FBA" w:rsidP="00BB7FBA">
      <w:pPr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Наименование проекта нормативного правового акта:</w:t>
      </w:r>
    </w:p>
    <w:p w:rsidR="00E529FA" w:rsidRPr="00515513" w:rsidRDefault="00BB7FBA" w:rsidP="00515513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Проект </w:t>
      </w:r>
      <w:r w:rsidR="00835547">
        <w:rPr>
          <w:rFonts w:eastAsia="Calibri"/>
          <w:sz w:val="24"/>
          <w:szCs w:val="24"/>
          <w:lang w:eastAsia="en-US"/>
        </w:rPr>
        <w:t xml:space="preserve">Постановления Администрации </w:t>
      </w:r>
      <w:proofErr w:type="spellStart"/>
      <w:r w:rsidR="00E529FA" w:rsidRPr="00BB7FBA">
        <w:rPr>
          <w:rFonts w:eastAsia="Calibri"/>
          <w:sz w:val="24"/>
          <w:szCs w:val="24"/>
          <w:lang w:eastAsia="en-US"/>
        </w:rPr>
        <w:t>Шатровского</w:t>
      </w:r>
      <w:proofErr w:type="spellEnd"/>
      <w:r w:rsidR="00E529FA" w:rsidRPr="00BB7FBA">
        <w:rPr>
          <w:rFonts w:eastAsia="Calibri"/>
          <w:sz w:val="24"/>
          <w:szCs w:val="24"/>
          <w:lang w:eastAsia="en-US"/>
        </w:rPr>
        <w:t xml:space="preserve"> муниципального округа Курганской области </w:t>
      </w:r>
      <w:r w:rsidR="00835547" w:rsidRPr="00DF7E93">
        <w:rPr>
          <w:rFonts w:eastAsia="Calibri"/>
          <w:b/>
          <w:sz w:val="24"/>
          <w:szCs w:val="24"/>
          <w:u w:val="single"/>
          <w:lang w:eastAsia="en-US"/>
        </w:rPr>
        <w:t>«</w:t>
      </w:r>
      <w:r w:rsidR="00515513" w:rsidRPr="00515513">
        <w:rPr>
          <w:rFonts w:eastAsia="Calibri"/>
          <w:b/>
          <w:sz w:val="24"/>
          <w:szCs w:val="24"/>
          <w:u w:val="single"/>
          <w:lang w:eastAsia="en-US"/>
        </w:rPr>
        <w:t xml:space="preserve">Об утверждении порядка определения границ,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proofErr w:type="spellStart"/>
      <w:r w:rsidR="00515513" w:rsidRPr="00515513">
        <w:rPr>
          <w:rFonts w:eastAsia="Calibri"/>
          <w:b/>
          <w:sz w:val="24"/>
          <w:szCs w:val="24"/>
          <w:u w:val="single"/>
          <w:lang w:eastAsia="en-US"/>
        </w:rPr>
        <w:t>Шат</w:t>
      </w:r>
      <w:r w:rsidR="00515513">
        <w:rPr>
          <w:rFonts w:eastAsia="Calibri"/>
          <w:b/>
          <w:sz w:val="24"/>
          <w:szCs w:val="24"/>
          <w:u w:val="single"/>
          <w:lang w:eastAsia="en-US"/>
        </w:rPr>
        <w:t>ровского</w:t>
      </w:r>
      <w:proofErr w:type="spellEnd"/>
      <w:r w:rsidR="00515513">
        <w:rPr>
          <w:rFonts w:eastAsia="Calibri"/>
          <w:b/>
          <w:sz w:val="24"/>
          <w:szCs w:val="24"/>
          <w:u w:val="single"/>
          <w:lang w:eastAsia="en-US"/>
        </w:rPr>
        <w:t xml:space="preserve"> муниципального </w:t>
      </w:r>
      <w:proofErr w:type="gramStart"/>
      <w:r w:rsidR="00515513">
        <w:rPr>
          <w:rFonts w:eastAsia="Calibri"/>
          <w:b/>
          <w:sz w:val="24"/>
          <w:szCs w:val="24"/>
          <w:u w:val="single"/>
          <w:lang w:eastAsia="en-US"/>
        </w:rPr>
        <w:t xml:space="preserve">округа  </w:t>
      </w:r>
      <w:bookmarkStart w:id="0" w:name="_GoBack"/>
      <w:bookmarkEnd w:id="0"/>
      <w:r w:rsidR="00515513" w:rsidRPr="00515513">
        <w:rPr>
          <w:rFonts w:eastAsia="Calibri"/>
          <w:b/>
          <w:sz w:val="24"/>
          <w:szCs w:val="24"/>
          <w:u w:val="single"/>
          <w:lang w:eastAsia="en-US"/>
        </w:rPr>
        <w:t>Курганской</w:t>
      </w:r>
      <w:proofErr w:type="gramEnd"/>
      <w:r w:rsidR="00515513" w:rsidRPr="00515513">
        <w:rPr>
          <w:rFonts w:eastAsia="Calibri"/>
          <w:b/>
          <w:sz w:val="24"/>
          <w:szCs w:val="24"/>
          <w:u w:val="single"/>
          <w:lang w:eastAsia="en-US"/>
        </w:rPr>
        <w:t xml:space="preserve"> области</w:t>
      </w:r>
      <w:r w:rsidR="00835547" w:rsidRPr="00C25864">
        <w:rPr>
          <w:rFonts w:eastAsia="Calibri"/>
          <w:b/>
          <w:sz w:val="24"/>
          <w:szCs w:val="24"/>
          <w:u w:val="single"/>
          <w:lang w:eastAsia="en-US"/>
        </w:rPr>
        <w:t>».</w:t>
      </w:r>
    </w:p>
    <w:p w:rsidR="00082916" w:rsidRPr="0015446E" w:rsidRDefault="00082916" w:rsidP="00A13B6B">
      <w:pPr>
        <w:jc w:val="center"/>
        <w:rPr>
          <w:rFonts w:eastAsia="Calibri"/>
          <w:sz w:val="24"/>
          <w:szCs w:val="24"/>
          <w:lang w:eastAsia="en-US"/>
        </w:rPr>
      </w:pPr>
    </w:p>
    <w:p w:rsidR="00BB7FBA" w:rsidRDefault="00BB7FBA" w:rsidP="00082916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Разработчик проекта нормативного правового акта:</w:t>
      </w:r>
    </w:p>
    <w:p w:rsidR="00082916" w:rsidRPr="00BB7FBA" w:rsidRDefault="00E529FA" w:rsidP="00082916">
      <w:pPr>
        <w:jc w:val="both"/>
        <w:rPr>
          <w:rFonts w:eastAsia="Calibri"/>
          <w:sz w:val="24"/>
          <w:szCs w:val="24"/>
          <w:lang w:eastAsia="en-US"/>
        </w:rPr>
      </w:pPr>
      <w:r w:rsidRPr="00BB7FBA">
        <w:rPr>
          <w:rFonts w:eastAsia="Calibri"/>
          <w:sz w:val="24"/>
          <w:szCs w:val="24"/>
          <w:lang w:eastAsia="en-US"/>
        </w:rPr>
        <w:t>отдел экономического развития Администрации Шатровского муниципального округа</w:t>
      </w:r>
      <w:r w:rsidR="00090F52">
        <w:rPr>
          <w:rFonts w:eastAsia="Calibri"/>
          <w:sz w:val="24"/>
          <w:szCs w:val="24"/>
          <w:lang w:eastAsia="en-US"/>
        </w:rPr>
        <w:t xml:space="preserve"> Курганской области.</w:t>
      </w:r>
      <w:r w:rsidR="00A13B6B" w:rsidRPr="00BB7FBA">
        <w:rPr>
          <w:rFonts w:eastAsia="Calibri"/>
          <w:sz w:val="24"/>
          <w:szCs w:val="24"/>
          <w:lang w:eastAsia="en-US"/>
        </w:rPr>
        <w:t xml:space="preserve"> 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90F52" w:rsidP="00082916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Контактное лицо по вопросам, обсуждаемым в ходе проведения публичных консультаций:</w:t>
      </w:r>
    </w:p>
    <w:p w:rsidR="00090F52" w:rsidRPr="00090F52" w:rsidRDefault="00090F52" w:rsidP="00082916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:rsidR="00090F52" w:rsidRPr="00090F52" w:rsidRDefault="00090F52" w:rsidP="00090F52">
      <w:pPr>
        <w:jc w:val="both"/>
        <w:rPr>
          <w:rFonts w:eastAsia="Calibri"/>
          <w:sz w:val="24"/>
          <w:szCs w:val="24"/>
          <w:lang w:eastAsia="en-US"/>
        </w:rPr>
      </w:pPr>
      <w:r w:rsidRPr="00090F52">
        <w:rPr>
          <w:rFonts w:eastAsia="Calibri"/>
          <w:sz w:val="24"/>
          <w:szCs w:val="24"/>
          <w:lang w:eastAsia="en-US"/>
        </w:rPr>
        <w:t>Леонтьева Татьяна Михайловна, руководитель сектора экономики и трудовых отношений отдела экономического развития Администрации Шатровского  муниципального округа.</w:t>
      </w:r>
    </w:p>
    <w:p w:rsidR="00082916" w:rsidRDefault="00090F52" w:rsidP="00090F52">
      <w:pPr>
        <w:jc w:val="both"/>
        <w:rPr>
          <w:rFonts w:eastAsia="Calibri"/>
          <w:sz w:val="24"/>
          <w:szCs w:val="24"/>
          <w:lang w:eastAsia="en-US"/>
        </w:rPr>
      </w:pPr>
      <w:r w:rsidRPr="00090F52">
        <w:rPr>
          <w:rFonts w:eastAsia="Calibri"/>
          <w:sz w:val="24"/>
          <w:szCs w:val="24"/>
          <w:lang w:eastAsia="en-US"/>
        </w:rPr>
        <w:t>тел.: 8 (35257) 9-27-60.</w:t>
      </w:r>
    </w:p>
    <w:p w:rsidR="00090F52" w:rsidRPr="0015446E" w:rsidRDefault="00090F52" w:rsidP="00090F52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Адрес </w:t>
      </w:r>
      <w:r w:rsidRPr="00090F52">
        <w:rPr>
          <w:rFonts w:eastAsia="Calibri"/>
          <w:sz w:val="24"/>
          <w:szCs w:val="24"/>
          <w:lang w:eastAsia="en-US"/>
        </w:rPr>
        <w:t>электронной почт</w:t>
      </w:r>
      <w:r>
        <w:rPr>
          <w:rFonts w:eastAsia="Calibri"/>
          <w:sz w:val="24"/>
          <w:szCs w:val="24"/>
          <w:lang w:eastAsia="en-US"/>
        </w:rPr>
        <w:t>ы</w:t>
      </w:r>
      <w:r w:rsidRPr="00090F52">
        <w:rPr>
          <w:rFonts w:eastAsia="Calibri"/>
          <w:sz w:val="24"/>
          <w:szCs w:val="24"/>
          <w:lang w:eastAsia="en-US"/>
        </w:rPr>
        <w:t xml:space="preserve">:  </w:t>
      </w:r>
      <w:r w:rsidR="006C6B4C">
        <w:rPr>
          <w:rFonts w:eastAsia="Calibri"/>
          <w:sz w:val="24"/>
          <w:szCs w:val="24"/>
          <w:lang w:eastAsia="en-US"/>
        </w:rPr>
        <w:t>Т</w:t>
      </w:r>
      <w:r w:rsidR="00C2667A" w:rsidRPr="00C2667A">
        <w:rPr>
          <w:rFonts w:eastAsia="Calibri"/>
          <w:sz w:val="24"/>
          <w:szCs w:val="24"/>
          <w:lang w:eastAsia="en-US"/>
        </w:rPr>
        <w:t>anyaleonteva1973@mail.ru</w:t>
      </w:r>
      <w:r w:rsidRPr="00090F52">
        <w:rPr>
          <w:rFonts w:eastAsia="Calibri"/>
          <w:sz w:val="24"/>
          <w:szCs w:val="24"/>
          <w:lang w:eastAsia="en-US"/>
        </w:rPr>
        <w:t>.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5446E">
        <w:rPr>
          <w:rFonts w:eastAsia="Calibri"/>
          <w:b/>
          <w:sz w:val="24"/>
          <w:szCs w:val="24"/>
          <w:lang w:eastAsia="en-US"/>
        </w:rPr>
        <w:t>Перечень вопросов, обсуждаемых в ходе проведения публичных консультаций</w:t>
      </w:r>
    </w:p>
    <w:p w:rsidR="00082916" w:rsidRPr="0015446E" w:rsidRDefault="00082916" w:rsidP="0008291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1. Является ли проблема, на решение которой направлен проект муниципального нормативного правового акта, актуальной в настоящее время?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2. Достигнет ли, на Ваш взгляд, предлагаемое муниципальное регулирование тех целей, на которые оно направлено?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 xml:space="preserve">3. Является ли выбранный вариант решения проблемы оптимальным (в том числе с точки зрения выгод и издержек для субъектов предпринимательской и инвестиционной деятельности, общества в целом)?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</w:r>
      <w:proofErr w:type="spellStart"/>
      <w:r w:rsidRPr="0015446E">
        <w:rPr>
          <w:rFonts w:eastAsia="Calibri"/>
          <w:sz w:val="24"/>
          <w:szCs w:val="24"/>
          <w:lang w:eastAsia="en-US"/>
        </w:rPr>
        <w:t>затратны</w:t>
      </w:r>
      <w:proofErr w:type="spellEnd"/>
      <w:r w:rsidRPr="0015446E">
        <w:rPr>
          <w:rFonts w:eastAsia="Calibri"/>
          <w:sz w:val="24"/>
          <w:szCs w:val="24"/>
          <w:lang w:eastAsia="en-US"/>
        </w:rPr>
        <w:t xml:space="preserve"> и/или более эффективны.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4. Какие, по Вашему мнению, субъекты предпринимательской и инвестиционной деятельности будут затронуты предлагаемым муниципальным регулированием?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5. Оцените, насколько полно и точно отражены обязанности, ответственность субъектов предпринимательской и инвестиционной деятельности, а также насколько понятно сформулированы административные процедуры, реализуемые разработчиком, насколько точно и недвусмысленно прописаны властные полномочия?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6. Содержит ли проект муниципального нормативного правового акта положения, которые необоснованно затрудняют ведение предпринимательской и инвестиционной деятельности?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lastRenderedPageBreak/>
        <w:t>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7. Оцените издержки субъектов предпринимательской и инвестиционной деятельности, возникающие при введении предлагаемого регулирования. Какие из них Вы считаете избыточными? Если возможно, оцените затраты на выполнение вводимых требований количественно (в часах рабочего времени, в денежном эквиваленте и прочее).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</w:t>
      </w:r>
      <w:r w:rsidRPr="0015446E">
        <w:rPr>
          <w:rFonts w:eastAsia="Calibri"/>
          <w:sz w:val="24"/>
          <w:szCs w:val="24"/>
          <w:lang w:eastAsia="en-US"/>
        </w:rPr>
        <w:t>. Иные предложения и замечания, которые, по Вашему мнению, целесообразно учесть при проведении оценки регулирующего воздействия проекта муниципального нормативного правового акта и его принятии.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701601" w:rsidRDefault="00701601"/>
    <w:sectPr w:rsidR="00701601" w:rsidSect="0008291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16"/>
    <w:rsid w:val="00082916"/>
    <w:rsid w:val="00090F52"/>
    <w:rsid w:val="001167EE"/>
    <w:rsid w:val="00195B6C"/>
    <w:rsid w:val="002D6BD9"/>
    <w:rsid w:val="00515513"/>
    <w:rsid w:val="00641BFE"/>
    <w:rsid w:val="006C6B4C"/>
    <w:rsid w:val="00701601"/>
    <w:rsid w:val="00835547"/>
    <w:rsid w:val="00A13B6B"/>
    <w:rsid w:val="00A33796"/>
    <w:rsid w:val="00A81713"/>
    <w:rsid w:val="00AB343E"/>
    <w:rsid w:val="00B6660A"/>
    <w:rsid w:val="00BB7FBA"/>
    <w:rsid w:val="00C2667A"/>
    <w:rsid w:val="00CB0CC2"/>
    <w:rsid w:val="00E529FA"/>
    <w:rsid w:val="00E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91131-CD1B-47AF-BAF5-C2EBCA4B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Татьяна</cp:lastModifiedBy>
  <cp:revision>5</cp:revision>
  <dcterms:created xsi:type="dcterms:W3CDTF">2023-05-15T04:13:00Z</dcterms:created>
  <dcterms:modified xsi:type="dcterms:W3CDTF">2023-06-07T10:17:00Z</dcterms:modified>
</cp:coreProperties>
</file>