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8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У</w:t>
      </w:r>
      <w:r>
        <w:rPr>
          <w:rFonts w:eastAsia="Calibri"/>
          <w:b/>
          <w:sz w:val="24"/>
          <w:szCs w:val="24"/>
          <w:lang w:eastAsia="en-US"/>
        </w:rPr>
        <w:t>ВЕДОМЛЕНИЕ</w:t>
      </w:r>
    </w:p>
    <w:p w:rsidR="008A5BA8" w:rsidRPr="0015446E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 xml:space="preserve"> о </w:t>
      </w:r>
      <w:r w:rsidR="00823ACB">
        <w:rPr>
          <w:rFonts w:eastAsia="Calibri"/>
          <w:b/>
          <w:sz w:val="24"/>
          <w:szCs w:val="24"/>
          <w:lang w:eastAsia="en-US"/>
        </w:rPr>
        <w:t>проведении публичных консультаций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Pr="00680419" w:rsidRDefault="005A0086" w:rsidP="00680419">
      <w:pPr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1D2203">
        <w:rPr>
          <w:rFonts w:eastAsia="Calibri"/>
          <w:sz w:val="24"/>
          <w:szCs w:val="24"/>
          <w:lang w:eastAsia="en-US"/>
        </w:rPr>
        <w:t>муниципального округа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1D2203">
        <w:rPr>
          <w:rFonts w:eastAsia="Calibri"/>
          <w:sz w:val="24"/>
          <w:szCs w:val="24"/>
          <w:lang w:eastAsia="en-US"/>
        </w:rPr>
        <w:t>12 октября 2022 года № 544</w:t>
      </w:r>
      <w:r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381023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D3E5B">
        <w:rPr>
          <w:rFonts w:eastAsia="Calibri"/>
          <w:sz w:val="24"/>
          <w:szCs w:val="24"/>
          <w:lang w:eastAsia="en-US"/>
        </w:rPr>
        <w:t>»</w:t>
      </w:r>
      <w:r w:rsidR="00AB3AC5">
        <w:rPr>
          <w:rFonts w:eastAsia="Calibri"/>
          <w:sz w:val="24"/>
          <w:szCs w:val="24"/>
          <w:lang w:eastAsia="en-US"/>
        </w:rPr>
        <w:t xml:space="preserve"> отдел экономи</w:t>
      </w:r>
      <w:r w:rsidR="00DF7E93">
        <w:rPr>
          <w:rFonts w:eastAsia="Calibri"/>
          <w:sz w:val="24"/>
          <w:szCs w:val="24"/>
          <w:lang w:eastAsia="en-US"/>
        </w:rPr>
        <w:t xml:space="preserve">ческого развития Администрации Шатровского муниципального округа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уведомляет о проведении публичных консультаций в рамках проведения оценки регулирующего воздействия </w:t>
      </w:r>
      <w:r w:rsidR="008A5BA8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проекта 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12582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FC5FC1" w:rsidRPr="00FC5FC1">
        <w:rPr>
          <w:rFonts w:eastAsia="Calibri"/>
          <w:b/>
          <w:sz w:val="24"/>
          <w:szCs w:val="24"/>
          <w:u w:val="single"/>
          <w:lang w:eastAsia="en-US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FC5FC1" w:rsidRPr="00FC5FC1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FC5FC1" w:rsidRPr="00FC5FC1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</w:t>
      </w:r>
      <w:r w:rsidR="00DF7E93" w:rsidRPr="00C25864">
        <w:rPr>
          <w:rFonts w:eastAsia="Calibri"/>
          <w:b/>
          <w:sz w:val="24"/>
          <w:szCs w:val="24"/>
          <w:u w:val="single"/>
          <w:lang w:eastAsia="en-US"/>
        </w:rPr>
        <w:t>»</w:t>
      </w:r>
      <w:r w:rsidR="00012582" w:rsidRPr="00C25864">
        <w:rPr>
          <w:rFonts w:eastAsia="Calibri"/>
          <w:b/>
          <w:sz w:val="24"/>
          <w:szCs w:val="24"/>
          <w:u w:val="single"/>
          <w:lang w:eastAsia="en-US"/>
        </w:rPr>
        <w:t>.</w:t>
      </w:r>
    </w:p>
    <w:p w:rsidR="008A5BA8" w:rsidRDefault="008A5BA8" w:rsidP="006804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DF7E93">
        <w:rPr>
          <w:rFonts w:eastAsia="Calibri"/>
          <w:sz w:val="24"/>
          <w:szCs w:val="24"/>
          <w:lang w:eastAsia="en-US"/>
        </w:rPr>
        <w:t>муниципального округа</w:t>
      </w:r>
      <w:r w:rsidRPr="0015446E">
        <w:rPr>
          <w:rFonts w:eastAsia="Calibri"/>
          <w:sz w:val="24"/>
          <w:szCs w:val="24"/>
          <w:lang w:eastAsia="en-US"/>
        </w:rPr>
        <w:t>.</w:t>
      </w:r>
    </w:p>
    <w:p w:rsidR="00365817" w:rsidRPr="00365817" w:rsidRDefault="00365817" w:rsidP="0036581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817">
        <w:rPr>
          <w:rFonts w:eastAsia="Calibri"/>
          <w:sz w:val="24"/>
          <w:szCs w:val="24"/>
          <w:lang w:eastAsia="en-US"/>
        </w:rPr>
        <w:t>Проблемы, на решение которой направлено предполагаемое правовое регулирование:</w:t>
      </w:r>
    </w:p>
    <w:p w:rsidR="00365817" w:rsidRPr="00365817" w:rsidRDefault="00365817" w:rsidP="0036581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817">
        <w:rPr>
          <w:rFonts w:eastAsia="Calibri"/>
          <w:sz w:val="24"/>
          <w:szCs w:val="24"/>
          <w:lang w:eastAsia="en-US"/>
        </w:rPr>
        <w:t xml:space="preserve">- исполнение требований статьи 16 Федерального закона от 22.11. 1995 г. № 171-ФЗ « 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постановления Правительства Российской Федерации от 23.12. 2020 г. №2220 « 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            </w:t>
      </w:r>
    </w:p>
    <w:p w:rsidR="00334F64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6A6BE9">
        <w:rPr>
          <w:rFonts w:eastAsia="Calibri"/>
          <w:b/>
          <w:sz w:val="24"/>
          <w:szCs w:val="24"/>
          <w:lang w:eastAsia="en-US"/>
        </w:rPr>
        <w:t>Разработчик проекта нормативного правового акта</w:t>
      </w:r>
      <w:r>
        <w:rPr>
          <w:rFonts w:eastAsia="Calibri"/>
          <w:sz w:val="24"/>
          <w:szCs w:val="24"/>
          <w:lang w:eastAsia="en-US"/>
        </w:rPr>
        <w:t xml:space="preserve"> – Администрация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области. Юридический и почтовый адрес:</w:t>
      </w:r>
    </w:p>
    <w:p w:rsidR="00334F64" w:rsidRPr="0015446E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641960, Курганская область, с.Шатрово, </w:t>
      </w:r>
      <w:proofErr w:type="spellStart"/>
      <w:r>
        <w:rPr>
          <w:rFonts w:eastAsia="Calibri"/>
          <w:sz w:val="24"/>
          <w:szCs w:val="24"/>
          <w:lang w:eastAsia="en-US"/>
        </w:rPr>
        <w:t>ул.Федосеева</w:t>
      </w:r>
      <w:proofErr w:type="spellEnd"/>
      <w:r>
        <w:rPr>
          <w:rFonts w:eastAsia="Calibri"/>
          <w:sz w:val="24"/>
          <w:szCs w:val="24"/>
          <w:lang w:eastAsia="en-US"/>
        </w:rPr>
        <w:t>, 53.</w:t>
      </w:r>
    </w:p>
    <w:p w:rsidR="00334F64" w:rsidRPr="0015446E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A62">
        <w:rPr>
          <w:rFonts w:eastAsia="Calibri"/>
          <w:b/>
          <w:sz w:val="24"/>
          <w:szCs w:val="24"/>
          <w:lang w:eastAsia="en-US"/>
        </w:rPr>
        <w:t>Сроки проведения публичных консультаций</w:t>
      </w:r>
      <w:r>
        <w:rPr>
          <w:rFonts w:eastAsia="Calibri"/>
          <w:sz w:val="24"/>
          <w:szCs w:val="24"/>
          <w:lang w:eastAsia="en-US"/>
        </w:rPr>
        <w:t xml:space="preserve"> – 10 дней с момента размещения уведомления на официальном сайте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округа Курганской </w:t>
      </w:r>
      <w:proofErr w:type="gramStart"/>
      <w:r>
        <w:rPr>
          <w:rFonts w:eastAsia="Calibri"/>
          <w:sz w:val="24"/>
          <w:szCs w:val="24"/>
          <w:lang w:eastAsia="en-US"/>
        </w:rPr>
        <w:t>области</w:t>
      </w:r>
      <w:r w:rsidRPr="009C4064">
        <w:rPr>
          <w:rFonts w:eastAsia="Calibri"/>
          <w:sz w:val="24"/>
          <w:szCs w:val="24"/>
          <w:lang w:eastAsia="en-US"/>
        </w:rPr>
        <w:t>:  0</w:t>
      </w:r>
      <w:r>
        <w:rPr>
          <w:rFonts w:eastAsia="Calibri"/>
          <w:sz w:val="24"/>
          <w:szCs w:val="24"/>
          <w:lang w:eastAsia="en-US"/>
        </w:rPr>
        <w:t>7</w:t>
      </w:r>
      <w:r w:rsidRPr="009C4064">
        <w:rPr>
          <w:rFonts w:eastAsia="Calibri"/>
          <w:sz w:val="24"/>
          <w:szCs w:val="24"/>
          <w:u w:val="single"/>
          <w:lang w:eastAsia="en-US"/>
        </w:rPr>
        <w:t>.06.2024</w:t>
      </w:r>
      <w:proofErr w:type="gramEnd"/>
      <w:r w:rsidRPr="009C4064">
        <w:rPr>
          <w:rFonts w:eastAsia="Calibri"/>
          <w:sz w:val="24"/>
          <w:szCs w:val="24"/>
          <w:u w:val="single"/>
          <w:lang w:eastAsia="en-US"/>
        </w:rPr>
        <w:t xml:space="preserve"> г.  </w:t>
      </w:r>
      <w:proofErr w:type="gramStart"/>
      <w:r w:rsidRPr="009C4064">
        <w:rPr>
          <w:rFonts w:eastAsia="Calibri"/>
          <w:sz w:val="24"/>
          <w:szCs w:val="24"/>
          <w:u w:val="single"/>
          <w:lang w:eastAsia="en-US"/>
        </w:rPr>
        <w:t>по  21.06.2024</w:t>
      </w:r>
      <w:proofErr w:type="gramEnd"/>
      <w:r w:rsidRPr="009C4064">
        <w:rPr>
          <w:rFonts w:eastAsia="Calibri"/>
          <w:sz w:val="24"/>
          <w:szCs w:val="24"/>
          <w:u w:val="single"/>
          <w:lang w:eastAsia="en-US"/>
        </w:rPr>
        <w:t xml:space="preserve"> г.</w:t>
      </w:r>
      <w:r>
        <w:rPr>
          <w:rFonts w:eastAsia="Calibri"/>
          <w:sz w:val="24"/>
          <w:szCs w:val="24"/>
          <w:lang w:eastAsia="en-US"/>
        </w:rPr>
        <w:t xml:space="preserve">    </w:t>
      </w:r>
    </w:p>
    <w:p w:rsidR="00334F64" w:rsidRPr="008B63F0" w:rsidRDefault="00334F64" w:rsidP="00334F6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25DB8">
        <w:rPr>
          <w:rFonts w:eastAsia="Calibri"/>
          <w:b/>
          <w:sz w:val="24"/>
          <w:szCs w:val="24"/>
          <w:lang w:eastAsia="en-US"/>
        </w:rPr>
        <w:t>Замечания и предложения направляются по форме опросного листа:</w:t>
      </w:r>
    </w:p>
    <w:p w:rsidR="00334F64" w:rsidRPr="008B63F0" w:rsidRDefault="00334F64" w:rsidP="00334F64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в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электронном виде на адрес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Pr="00B84CDD">
        <w:rPr>
          <w:rFonts w:eastAsia="Calibri"/>
          <w:sz w:val="24"/>
          <w:szCs w:val="24"/>
          <w:u w:val="single"/>
          <w:lang w:eastAsia="en-US"/>
        </w:rPr>
        <w:t>Tanyaleonteva1973@mail.ru</w:t>
      </w: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</w:p>
    <w:p w:rsidR="00334F64" w:rsidRPr="008B63F0" w:rsidRDefault="00334F64" w:rsidP="00334F64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или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на бумажном носителе по адресу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397E">
        <w:rPr>
          <w:rFonts w:eastAsia="Calibri"/>
          <w:sz w:val="24"/>
          <w:szCs w:val="24"/>
          <w:u w:val="single"/>
          <w:lang w:eastAsia="en-US"/>
        </w:rPr>
        <w:t>с. Шатрово, улица Федосеева,  53. Кабинет № 30</w:t>
      </w:r>
    </w:p>
    <w:p w:rsidR="00334F64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Контактное лицо по вопросам публичных консультаций: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Леонтьева Татьяна Михайловна</w:t>
      </w:r>
    </w:p>
    <w:p w:rsidR="00334F64" w:rsidRPr="0015446E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рабочий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телефон: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0397E">
        <w:rPr>
          <w:rFonts w:eastAsia="Calibri"/>
          <w:sz w:val="24"/>
          <w:szCs w:val="24"/>
          <w:u w:val="single"/>
          <w:lang w:eastAsia="en-US"/>
        </w:rPr>
        <w:t>8(</w:t>
      </w:r>
      <w:r>
        <w:rPr>
          <w:rFonts w:eastAsia="Calibri"/>
          <w:sz w:val="24"/>
          <w:szCs w:val="24"/>
          <w:u w:val="single"/>
          <w:lang w:eastAsia="en-US"/>
        </w:rPr>
        <w:t>35</w:t>
      </w:r>
      <w:r w:rsidRPr="0010397E">
        <w:rPr>
          <w:rFonts w:eastAsia="Calibri"/>
          <w:sz w:val="24"/>
          <w:szCs w:val="24"/>
          <w:u w:val="single"/>
          <w:lang w:eastAsia="en-US"/>
        </w:rPr>
        <w:t>257) 9-27-60;</w:t>
      </w:r>
    </w:p>
    <w:p w:rsidR="00334F64" w:rsidRPr="0015446E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5446E">
        <w:rPr>
          <w:rFonts w:eastAsia="Calibri"/>
          <w:sz w:val="24"/>
          <w:szCs w:val="24"/>
          <w:lang w:eastAsia="en-US"/>
        </w:rPr>
        <w:t>график</w:t>
      </w:r>
      <w:proofErr w:type="gramEnd"/>
      <w:r w:rsidRPr="0015446E">
        <w:rPr>
          <w:rFonts w:eastAsia="Calibri"/>
          <w:sz w:val="24"/>
          <w:szCs w:val="24"/>
          <w:lang w:eastAsia="en-US"/>
        </w:rPr>
        <w:t xml:space="preserve"> работы: с </w:t>
      </w:r>
      <w:r w:rsidRPr="0010397E">
        <w:rPr>
          <w:rFonts w:eastAsia="Calibri"/>
          <w:sz w:val="24"/>
          <w:szCs w:val="24"/>
          <w:u w:val="single"/>
          <w:lang w:eastAsia="en-US"/>
        </w:rPr>
        <w:t>8-00</w:t>
      </w:r>
      <w:r w:rsidRPr="0015446E">
        <w:rPr>
          <w:rFonts w:eastAsia="Calibri"/>
          <w:sz w:val="24"/>
          <w:szCs w:val="24"/>
          <w:lang w:eastAsia="en-US"/>
        </w:rPr>
        <w:t xml:space="preserve"> до </w:t>
      </w:r>
      <w:r>
        <w:rPr>
          <w:rFonts w:eastAsia="Calibri"/>
          <w:sz w:val="24"/>
          <w:szCs w:val="24"/>
          <w:u w:val="single"/>
          <w:lang w:eastAsia="en-US"/>
        </w:rPr>
        <w:t>16</w:t>
      </w:r>
      <w:r w:rsidRPr="0010397E">
        <w:rPr>
          <w:rFonts w:eastAsia="Calibri"/>
          <w:sz w:val="24"/>
          <w:szCs w:val="24"/>
          <w:u w:val="single"/>
          <w:lang w:eastAsia="en-US"/>
        </w:rPr>
        <w:t>-00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по рабочим дням</w:t>
      </w:r>
    </w:p>
    <w:p w:rsidR="00334F64" w:rsidRPr="006C405D" w:rsidRDefault="00334F64" w:rsidP="00334F64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6C405D">
        <w:rPr>
          <w:rFonts w:eastAsia="Calibri"/>
          <w:b/>
          <w:sz w:val="24"/>
          <w:szCs w:val="24"/>
          <w:lang w:eastAsia="en-US"/>
        </w:rPr>
        <w:t>Перечень прилагаемых документов:</w:t>
      </w:r>
    </w:p>
    <w:p w:rsidR="00334F64" w:rsidRPr="0015446E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проект муниципального нормативного правового акта, в отношении которого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производится процедура ОРВ;</w:t>
      </w:r>
    </w:p>
    <w:p w:rsidR="00334F64" w:rsidRPr="0015446E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опросный лист для проведения публичных консультаций;</w:t>
      </w:r>
    </w:p>
    <w:p w:rsidR="00334F64" w:rsidRDefault="00334F64" w:rsidP="00334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сводный отчет</w:t>
      </w:r>
      <w:r w:rsidRPr="0015446E">
        <w:rPr>
          <w:rFonts w:eastAsia="Calibri"/>
          <w:sz w:val="24"/>
          <w:szCs w:val="24"/>
          <w:lang w:eastAsia="en-US"/>
        </w:rPr>
        <w:t xml:space="preserve"> к проекту муниципального нормативного правового акта.</w:t>
      </w:r>
    </w:p>
    <w:p w:rsidR="00334F64" w:rsidRDefault="00334F64" w:rsidP="00334F64"/>
    <w:p w:rsidR="009E6AC3" w:rsidRDefault="009E6AC3" w:rsidP="00334F64">
      <w:pPr>
        <w:ind w:firstLine="709"/>
      </w:pPr>
    </w:p>
    <w:sectPr w:rsidR="009E6AC3" w:rsidSect="00537D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12582"/>
    <w:rsid w:val="000622D3"/>
    <w:rsid w:val="00074406"/>
    <w:rsid w:val="0009639A"/>
    <w:rsid w:val="0010397E"/>
    <w:rsid w:val="00112F02"/>
    <w:rsid w:val="00113817"/>
    <w:rsid w:val="00120613"/>
    <w:rsid w:val="001D2203"/>
    <w:rsid w:val="00334F64"/>
    <w:rsid w:val="00365817"/>
    <w:rsid w:val="00381023"/>
    <w:rsid w:val="004042B3"/>
    <w:rsid w:val="00537DC8"/>
    <w:rsid w:val="005A0086"/>
    <w:rsid w:val="005F215D"/>
    <w:rsid w:val="0063748D"/>
    <w:rsid w:val="00680419"/>
    <w:rsid w:val="006B55F7"/>
    <w:rsid w:val="006C3861"/>
    <w:rsid w:val="006D1A04"/>
    <w:rsid w:val="00725352"/>
    <w:rsid w:val="00823ACB"/>
    <w:rsid w:val="0083374D"/>
    <w:rsid w:val="00872F98"/>
    <w:rsid w:val="008A5BA8"/>
    <w:rsid w:val="009E6AC3"/>
    <w:rsid w:val="00A75150"/>
    <w:rsid w:val="00A81B79"/>
    <w:rsid w:val="00A87E94"/>
    <w:rsid w:val="00AB3AC5"/>
    <w:rsid w:val="00AC3A9F"/>
    <w:rsid w:val="00B84CDD"/>
    <w:rsid w:val="00C25864"/>
    <w:rsid w:val="00C378D1"/>
    <w:rsid w:val="00C84410"/>
    <w:rsid w:val="00CA46FA"/>
    <w:rsid w:val="00D02E61"/>
    <w:rsid w:val="00D5786F"/>
    <w:rsid w:val="00DA0405"/>
    <w:rsid w:val="00DD3E5B"/>
    <w:rsid w:val="00DF7E93"/>
    <w:rsid w:val="00E24460"/>
    <w:rsid w:val="00E317E0"/>
    <w:rsid w:val="00EB78E6"/>
    <w:rsid w:val="00F738AE"/>
    <w:rsid w:val="00F74AC8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971F-6813-49C6-A647-8D1C736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C515-830E-4F4A-843A-78489F8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20</cp:revision>
  <dcterms:created xsi:type="dcterms:W3CDTF">2023-05-15T03:48:00Z</dcterms:created>
  <dcterms:modified xsi:type="dcterms:W3CDTF">2024-06-06T05:40:00Z</dcterms:modified>
</cp:coreProperties>
</file>