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11" w:rsidRDefault="00AE6911" w:rsidP="009E7BAF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E7BAF" w:rsidRPr="009E7BAF" w:rsidRDefault="009E7BAF" w:rsidP="009E7BA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E7BAF">
        <w:rPr>
          <w:rFonts w:eastAsia="Calibri"/>
          <w:b/>
          <w:sz w:val="24"/>
          <w:szCs w:val="24"/>
          <w:lang w:eastAsia="en-US"/>
        </w:rPr>
        <w:t>ЗАКЛЮЧЕНИЕ</w:t>
      </w:r>
    </w:p>
    <w:p w:rsidR="009E7BAF" w:rsidRPr="009E7BAF" w:rsidRDefault="009E7BAF" w:rsidP="009E7BA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E7BAF">
        <w:rPr>
          <w:rFonts w:eastAsia="Calibri"/>
          <w:b/>
          <w:sz w:val="24"/>
          <w:szCs w:val="24"/>
          <w:lang w:eastAsia="en-US"/>
        </w:rPr>
        <w:t>об оценке регулирующего воздействия</w:t>
      </w:r>
    </w:p>
    <w:p w:rsidR="009E7BAF" w:rsidRDefault="009E7BAF" w:rsidP="009E7BA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E7BAF">
        <w:rPr>
          <w:rFonts w:eastAsia="Calibri"/>
          <w:b/>
          <w:sz w:val="24"/>
          <w:szCs w:val="24"/>
          <w:lang w:eastAsia="en-US"/>
        </w:rPr>
        <w:t>проекта муниципального нормативного правового акта</w:t>
      </w:r>
    </w:p>
    <w:p w:rsidR="00A72CC3" w:rsidRPr="009E7BAF" w:rsidRDefault="00A72CC3" w:rsidP="009E7BAF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E7BAF" w:rsidRPr="00172B7C" w:rsidRDefault="00454662" w:rsidP="00A72CC3">
      <w:pPr>
        <w:jc w:val="both"/>
        <w:rPr>
          <w:rFonts w:eastAsia="Calibri"/>
          <w:b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 </w:t>
      </w:r>
      <w:bookmarkStart w:id="0" w:name="_GoBack"/>
      <w:bookmarkEnd w:id="0"/>
      <w:r w:rsidR="009E7BAF" w:rsidRPr="00172B7C">
        <w:rPr>
          <w:rFonts w:eastAsia="Calibri"/>
          <w:b/>
          <w:sz w:val="24"/>
          <w:szCs w:val="24"/>
          <w:lang w:eastAsia="en-US"/>
        </w:rPr>
        <w:t xml:space="preserve">проекту </w:t>
      </w:r>
      <w:r w:rsidR="00A72CC3">
        <w:rPr>
          <w:rFonts w:eastAsia="Calibri"/>
          <w:b/>
          <w:sz w:val="24"/>
          <w:szCs w:val="24"/>
          <w:u w:val="single"/>
          <w:lang w:eastAsia="en-US"/>
        </w:rPr>
        <w:t>Постановления</w:t>
      </w:r>
      <w:r w:rsidR="00A72CC3" w:rsidRPr="00DF7E93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A72CC3">
        <w:rPr>
          <w:rFonts w:eastAsia="Calibri"/>
          <w:b/>
          <w:sz w:val="24"/>
          <w:szCs w:val="24"/>
          <w:u w:val="single"/>
          <w:lang w:eastAsia="en-US"/>
        </w:rPr>
        <w:t xml:space="preserve">Администрации </w:t>
      </w:r>
      <w:proofErr w:type="spellStart"/>
      <w:r w:rsidR="00A72CC3" w:rsidRPr="00DF7E93">
        <w:rPr>
          <w:rFonts w:eastAsia="Calibri"/>
          <w:b/>
          <w:sz w:val="24"/>
          <w:szCs w:val="24"/>
          <w:u w:val="single"/>
          <w:lang w:eastAsia="en-US"/>
        </w:rPr>
        <w:t>Шатровского</w:t>
      </w:r>
      <w:proofErr w:type="spellEnd"/>
      <w:r w:rsidR="00A72CC3" w:rsidRPr="00DF7E93">
        <w:rPr>
          <w:rFonts w:eastAsia="Calibri"/>
          <w:b/>
          <w:sz w:val="24"/>
          <w:szCs w:val="24"/>
          <w:u w:val="single"/>
          <w:lang w:eastAsia="en-US"/>
        </w:rPr>
        <w:t xml:space="preserve"> муниципального округа</w:t>
      </w:r>
      <w:r w:rsidR="00A72CC3">
        <w:rPr>
          <w:rFonts w:eastAsia="Calibri"/>
          <w:b/>
          <w:sz w:val="24"/>
          <w:szCs w:val="24"/>
          <w:u w:val="single"/>
          <w:lang w:eastAsia="en-US"/>
        </w:rPr>
        <w:t xml:space="preserve"> Курганской области</w:t>
      </w:r>
      <w:r w:rsidR="00A72CC3" w:rsidRPr="00DF7E93">
        <w:rPr>
          <w:rFonts w:eastAsia="Calibri"/>
          <w:b/>
          <w:sz w:val="24"/>
          <w:szCs w:val="24"/>
          <w:u w:val="single"/>
          <w:lang w:eastAsia="en-US"/>
        </w:rPr>
        <w:t xml:space="preserve"> «</w:t>
      </w:r>
      <w:r w:rsidR="00A72CC3" w:rsidRPr="00012582">
        <w:rPr>
          <w:rFonts w:eastAsia="Calibri"/>
          <w:b/>
          <w:sz w:val="24"/>
          <w:szCs w:val="24"/>
          <w:u w:val="single"/>
          <w:lang w:eastAsia="en-US"/>
        </w:rPr>
        <w:t xml:space="preserve">Об </w:t>
      </w:r>
      <w:r w:rsidR="00A72CC3" w:rsidRPr="00C25864">
        <w:rPr>
          <w:rFonts w:ascii="PT Astra Serif" w:hAnsi="PT Astra Serif"/>
          <w:b/>
          <w:sz w:val="24"/>
          <w:szCs w:val="24"/>
          <w:u w:val="single"/>
          <w:lang w:eastAsia="ar-SA"/>
        </w:rPr>
        <w:t xml:space="preserve">организации </w:t>
      </w:r>
      <w:r w:rsidR="00DD4351">
        <w:rPr>
          <w:rFonts w:ascii="PT Astra Serif" w:hAnsi="PT Astra Serif"/>
          <w:b/>
          <w:sz w:val="24"/>
          <w:szCs w:val="24"/>
          <w:u w:val="single"/>
          <w:lang w:eastAsia="ar-SA"/>
        </w:rPr>
        <w:t>постоянно действующей сельскохозяйственной ярмарки в селе Шатрово</w:t>
      </w:r>
      <w:r w:rsidR="00A72CC3" w:rsidRPr="00C25864">
        <w:rPr>
          <w:rFonts w:eastAsia="Calibri"/>
          <w:b/>
          <w:sz w:val="24"/>
          <w:szCs w:val="24"/>
          <w:u w:val="single"/>
          <w:lang w:eastAsia="en-US"/>
        </w:rPr>
        <w:t>».</w:t>
      </w:r>
      <w:r w:rsidR="00A72CC3" w:rsidRPr="00172B7C">
        <w:rPr>
          <w:rFonts w:eastAsia="Calibri"/>
          <w:lang w:eastAsia="en-US"/>
        </w:rPr>
        <w:t xml:space="preserve"> </w:t>
      </w:r>
      <w:r w:rsidR="009E7BAF" w:rsidRPr="00172B7C">
        <w:rPr>
          <w:rFonts w:eastAsia="Calibri"/>
          <w:lang w:eastAsia="en-US"/>
        </w:rPr>
        <w:t>(полное наименование проекта муниципального нормативного правового акта</w:t>
      </w:r>
      <w:r w:rsidR="009E7BAF" w:rsidRPr="00172B7C">
        <w:rPr>
          <w:rFonts w:eastAsia="Calibri"/>
          <w:b/>
          <w:lang w:eastAsia="en-US"/>
        </w:rPr>
        <w:t>)</w:t>
      </w:r>
    </w:p>
    <w:p w:rsidR="0022497F" w:rsidRPr="008D08E6" w:rsidRDefault="0022497F" w:rsidP="008D08E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E7BAF" w:rsidRDefault="009E7BAF" w:rsidP="00281AF8">
      <w:pPr>
        <w:jc w:val="both"/>
        <w:rPr>
          <w:rFonts w:eastAsia="Calibri"/>
          <w:sz w:val="24"/>
          <w:szCs w:val="24"/>
          <w:lang w:eastAsia="en-US"/>
        </w:rPr>
      </w:pPr>
      <w:r w:rsidRPr="009E7BAF">
        <w:rPr>
          <w:rFonts w:eastAsia="Calibri"/>
          <w:sz w:val="24"/>
          <w:szCs w:val="24"/>
          <w:lang w:eastAsia="en-US"/>
        </w:rPr>
        <w:t xml:space="preserve">разработанному и направленному для подготовки настоящего заключения </w:t>
      </w:r>
    </w:p>
    <w:p w:rsidR="009E7BAF" w:rsidRPr="00172B7C" w:rsidRDefault="009E7BAF" w:rsidP="0022497F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72B7C">
        <w:rPr>
          <w:rFonts w:eastAsia="Calibri"/>
          <w:b/>
          <w:sz w:val="24"/>
          <w:szCs w:val="24"/>
          <w:u w:val="single"/>
          <w:lang w:eastAsia="en-US"/>
        </w:rPr>
        <w:t>отдел</w:t>
      </w:r>
      <w:r w:rsidR="00172B7C" w:rsidRPr="00172B7C">
        <w:rPr>
          <w:rFonts w:eastAsia="Calibri"/>
          <w:b/>
          <w:sz w:val="24"/>
          <w:szCs w:val="24"/>
          <w:u w:val="single"/>
          <w:lang w:eastAsia="en-US"/>
        </w:rPr>
        <w:t xml:space="preserve">ом </w:t>
      </w:r>
      <w:r w:rsidRPr="00172B7C">
        <w:rPr>
          <w:rFonts w:eastAsia="Calibri"/>
          <w:b/>
          <w:sz w:val="24"/>
          <w:szCs w:val="24"/>
          <w:u w:val="single"/>
          <w:lang w:eastAsia="en-US"/>
        </w:rPr>
        <w:t xml:space="preserve"> экономи</w:t>
      </w:r>
      <w:r w:rsidR="00172B7C" w:rsidRPr="00172B7C">
        <w:rPr>
          <w:rFonts w:eastAsia="Calibri"/>
          <w:b/>
          <w:sz w:val="24"/>
          <w:szCs w:val="24"/>
          <w:u w:val="single"/>
          <w:lang w:eastAsia="en-US"/>
        </w:rPr>
        <w:t>ческого развития Администрации Шатровского муниципального округа</w:t>
      </w:r>
      <w:r w:rsidRPr="00172B7C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9E7BAF" w:rsidRPr="00172B7C" w:rsidRDefault="009E7BAF" w:rsidP="0022497F">
      <w:pPr>
        <w:jc w:val="both"/>
        <w:rPr>
          <w:rFonts w:eastAsia="Calibri"/>
          <w:lang w:eastAsia="en-US"/>
        </w:rPr>
      </w:pPr>
      <w:r w:rsidRPr="00172B7C">
        <w:rPr>
          <w:rFonts w:eastAsia="Calibri"/>
          <w:sz w:val="24"/>
          <w:szCs w:val="24"/>
          <w:lang w:eastAsia="en-US"/>
        </w:rPr>
        <w:t>(</w:t>
      </w:r>
      <w:r w:rsidRPr="00172B7C">
        <w:rPr>
          <w:rFonts w:eastAsia="Calibri"/>
          <w:lang w:eastAsia="en-US"/>
        </w:rPr>
        <w:t>наименование отраслевого (функционал</w:t>
      </w:r>
      <w:r w:rsidR="001834CD">
        <w:rPr>
          <w:rFonts w:eastAsia="Calibri"/>
          <w:lang w:eastAsia="en-US"/>
        </w:rPr>
        <w:t xml:space="preserve">ьного), территориального органа, </w:t>
      </w:r>
      <w:r w:rsidR="00651A8B">
        <w:rPr>
          <w:rFonts w:eastAsia="Calibri"/>
          <w:lang w:eastAsia="en-US"/>
        </w:rPr>
        <w:t>муниципального</w:t>
      </w:r>
      <w:r w:rsidRPr="00172B7C">
        <w:rPr>
          <w:rFonts w:eastAsia="Calibri"/>
          <w:lang w:eastAsia="en-US"/>
        </w:rPr>
        <w:t xml:space="preserve"> </w:t>
      </w:r>
      <w:r w:rsidR="00172B7C" w:rsidRPr="00172B7C">
        <w:rPr>
          <w:rFonts w:eastAsia="Calibri"/>
          <w:lang w:eastAsia="en-US"/>
        </w:rPr>
        <w:t>округа</w:t>
      </w:r>
      <w:r w:rsidRPr="00172B7C">
        <w:rPr>
          <w:rFonts w:eastAsia="Calibri"/>
          <w:lang w:eastAsia="en-US"/>
        </w:rPr>
        <w:t>, разработавшего проект муниципального нормативного правового акта)</w:t>
      </w:r>
    </w:p>
    <w:p w:rsidR="009E7BAF" w:rsidRPr="009E7BAF" w:rsidRDefault="009E7BAF" w:rsidP="00AE691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E7BAF" w:rsidRPr="009E7BAF" w:rsidRDefault="009E7BAF" w:rsidP="00AE691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7BAF">
        <w:rPr>
          <w:rFonts w:eastAsia="Calibri"/>
          <w:sz w:val="24"/>
          <w:szCs w:val="24"/>
          <w:lang w:eastAsia="en-US"/>
        </w:rPr>
        <w:t>Оценка регулирующего воздействия (далее –</w:t>
      </w:r>
      <w:r>
        <w:rPr>
          <w:rFonts w:eastAsia="Calibri"/>
          <w:sz w:val="24"/>
          <w:szCs w:val="24"/>
          <w:lang w:eastAsia="en-US"/>
        </w:rPr>
        <w:t xml:space="preserve"> ОРВ) проводилась в период </w:t>
      </w:r>
      <w:r w:rsidRPr="008F703E">
        <w:rPr>
          <w:rFonts w:eastAsia="Calibri"/>
          <w:sz w:val="24"/>
          <w:szCs w:val="24"/>
          <w:u w:val="single"/>
          <w:lang w:eastAsia="en-US"/>
        </w:rPr>
        <w:t xml:space="preserve">с </w:t>
      </w:r>
      <w:r w:rsidR="0073281B">
        <w:rPr>
          <w:rFonts w:eastAsia="Calibri"/>
          <w:sz w:val="24"/>
          <w:szCs w:val="24"/>
          <w:u w:val="single"/>
          <w:lang w:eastAsia="en-US"/>
        </w:rPr>
        <w:t>1</w:t>
      </w:r>
      <w:r w:rsidR="00D508F8">
        <w:rPr>
          <w:rFonts w:eastAsia="Calibri"/>
          <w:sz w:val="24"/>
          <w:szCs w:val="24"/>
          <w:u w:val="single"/>
          <w:lang w:eastAsia="en-US"/>
        </w:rPr>
        <w:t>6</w:t>
      </w:r>
      <w:r w:rsidR="00172B7C">
        <w:rPr>
          <w:rFonts w:eastAsia="Calibri"/>
          <w:sz w:val="24"/>
          <w:szCs w:val="24"/>
          <w:u w:val="single"/>
          <w:lang w:eastAsia="en-US"/>
        </w:rPr>
        <w:t>.0</w:t>
      </w:r>
      <w:r w:rsidR="00D508F8">
        <w:rPr>
          <w:rFonts w:eastAsia="Calibri"/>
          <w:sz w:val="24"/>
          <w:szCs w:val="24"/>
          <w:u w:val="single"/>
          <w:lang w:eastAsia="en-US"/>
        </w:rPr>
        <w:t>9</w:t>
      </w:r>
      <w:r w:rsidR="008F703E" w:rsidRPr="008F703E">
        <w:rPr>
          <w:rFonts w:eastAsia="Calibri"/>
          <w:sz w:val="24"/>
          <w:szCs w:val="24"/>
          <w:u w:val="single"/>
          <w:lang w:eastAsia="en-US"/>
        </w:rPr>
        <w:t>.</w:t>
      </w:r>
      <w:r w:rsidR="007E5B50">
        <w:rPr>
          <w:rFonts w:eastAsia="Calibri"/>
          <w:sz w:val="24"/>
          <w:szCs w:val="24"/>
          <w:u w:val="single"/>
          <w:lang w:eastAsia="en-US"/>
        </w:rPr>
        <w:t>20</w:t>
      </w:r>
      <w:r w:rsidR="00326C1A">
        <w:rPr>
          <w:rFonts w:eastAsia="Calibri"/>
          <w:sz w:val="24"/>
          <w:szCs w:val="24"/>
          <w:u w:val="single"/>
          <w:lang w:eastAsia="en-US"/>
        </w:rPr>
        <w:t>2</w:t>
      </w:r>
      <w:r w:rsidR="00D508F8">
        <w:rPr>
          <w:rFonts w:eastAsia="Calibri"/>
          <w:sz w:val="24"/>
          <w:szCs w:val="24"/>
          <w:u w:val="single"/>
          <w:lang w:eastAsia="en-US"/>
        </w:rPr>
        <w:t>4</w:t>
      </w:r>
      <w:r w:rsidRPr="007761D7">
        <w:rPr>
          <w:rFonts w:eastAsia="Calibri"/>
          <w:sz w:val="24"/>
          <w:szCs w:val="24"/>
          <w:u w:val="single"/>
          <w:lang w:eastAsia="en-US"/>
        </w:rPr>
        <w:t xml:space="preserve"> г. по </w:t>
      </w:r>
      <w:r w:rsidR="00172B7C">
        <w:rPr>
          <w:rFonts w:eastAsia="Calibri"/>
          <w:sz w:val="24"/>
          <w:szCs w:val="24"/>
          <w:u w:val="single"/>
          <w:lang w:eastAsia="en-US"/>
        </w:rPr>
        <w:t>2</w:t>
      </w:r>
      <w:r w:rsidR="00D508F8">
        <w:rPr>
          <w:rFonts w:eastAsia="Calibri"/>
          <w:sz w:val="24"/>
          <w:szCs w:val="24"/>
          <w:u w:val="single"/>
          <w:lang w:eastAsia="en-US"/>
        </w:rPr>
        <w:t>7</w:t>
      </w:r>
      <w:r w:rsidRPr="007761D7">
        <w:rPr>
          <w:rFonts w:eastAsia="Calibri"/>
          <w:sz w:val="24"/>
          <w:szCs w:val="24"/>
          <w:u w:val="single"/>
          <w:lang w:eastAsia="en-US"/>
        </w:rPr>
        <w:t>.</w:t>
      </w:r>
      <w:r w:rsidR="008849A1">
        <w:rPr>
          <w:rFonts w:eastAsia="Calibri"/>
          <w:sz w:val="24"/>
          <w:szCs w:val="24"/>
          <w:u w:val="single"/>
          <w:lang w:eastAsia="en-US"/>
        </w:rPr>
        <w:t>0</w:t>
      </w:r>
      <w:r w:rsidR="00D508F8">
        <w:rPr>
          <w:rFonts w:eastAsia="Calibri"/>
          <w:sz w:val="24"/>
          <w:szCs w:val="24"/>
          <w:u w:val="single"/>
          <w:lang w:eastAsia="en-US"/>
        </w:rPr>
        <w:t>9</w:t>
      </w:r>
      <w:r w:rsidR="007E5B50">
        <w:rPr>
          <w:rFonts w:eastAsia="Calibri"/>
          <w:sz w:val="24"/>
          <w:szCs w:val="24"/>
          <w:u w:val="single"/>
          <w:lang w:eastAsia="en-US"/>
        </w:rPr>
        <w:t>.20</w:t>
      </w:r>
      <w:r w:rsidR="00326C1A">
        <w:rPr>
          <w:rFonts w:eastAsia="Calibri"/>
          <w:sz w:val="24"/>
          <w:szCs w:val="24"/>
          <w:u w:val="single"/>
          <w:lang w:eastAsia="en-US"/>
        </w:rPr>
        <w:t>2</w:t>
      </w:r>
      <w:r w:rsidR="00D508F8">
        <w:rPr>
          <w:rFonts w:eastAsia="Calibri"/>
          <w:sz w:val="24"/>
          <w:szCs w:val="24"/>
          <w:u w:val="single"/>
          <w:lang w:eastAsia="en-US"/>
        </w:rPr>
        <w:t>4</w:t>
      </w:r>
      <w:r w:rsidRPr="007761D7">
        <w:rPr>
          <w:rFonts w:eastAsia="Calibri"/>
          <w:sz w:val="24"/>
          <w:szCs w:val="24"/>
          <w:u w:val="single"/>
          <w:lang w:eastAsia="en-US"/>
        </w:rPr>
        <w:t xml:space="preserve"> г</w:t>
      </w:r>
      <w:r w:rsidRPr="007761D7">
        <w:rPr>
          <w:rFonts w:eastAsia="Calibri"/>
          <w:sz w:val="24"/>
          <w:szCs w:val="24"/>
          <w:lang w:eastAsia="en-US"/>
        </w:rPr>
        <w:t>., в том числе:</w:t>
      </w:r>
    </w:p>
    <w:p w:rsidR="009E7BAF" w:rsidRPr="009E7BAF" w:rsidRDefault="009E7BAF" w:rsidP="00AE691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E7BAF" w:rsidRPr="009E7BAF" w:rsidRDefault="009E7BAF" w:rsidP="00AE691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7BAF">
        <w:rPr>
          <w:rFonts w:eastAsia="Calibri"/>
          <w:sz w:val="24"/>
          <w:szCs w:val="24"/>
          <w:lang w:eastAsia="en-US"/>
        </w:rPr>
        <w:t xml:space="preserve">дата публикации уведомления о подготовке </w:t>
      </w:r>
      <w:r w:rsidRPr="007761D7">
        <w:rPr>
          <w:rFonts w:eastAsia="Calibri"/>
          <w:sz w:val="24"/>
          <w:szCs w:val="24"/>
          <w:lang w:eastAsia="en-US"/>
        </w:rPr>
        <w:t xml:space="preserve">проекта </w:t>
      </w:r>
      <w:r w:rsidR="0073281B" w:rsidRPr="0073281B">
        <w:rPr>
          <w:rFonts w:eastAsia="Calibri"/>
          <w:sz w:val="24"/>
          <w:szCs w:val="24"/>
          <w:u w:val="single"/>
          <w:lang w:eastAsia="en-US"/>
        </w:rPr>
        <w:t>1</w:t>
      </w:r>
      <w:r w:rsidR="00D508F8">
        <w:rPr>
          <w:rFonts w:eastAsia="Calibri"/>
          <w:sz w:val="24"/>
          <w:szCs w:val="24"/>
          <w:u w:val="single"/>
          <w:lang w:eastAsia="en-US"/>
        </w:rPr>
        <w:t>6</w:t>
      </w:r>
      <w:r w:rsidR="00172B7C" w:rsidRPr="00172B7C">
        <w:rPr>
          <w:rFonts w:eastAsia="Calibri"/>
          <w:sz w:val="24"/>
          <w:szCs w:val="24"/>
          <w:u w:val="single"/>
          <w:lang w:eastAsia="en-US"/>
        </w:rPr>
        <w:t>.0</w:t>
      </w:r>
      <w:r w:rsidR="00D508F8">
        <w:rPr>
          <w:rFonts w:eastAsia="Calibri"/>
          <w:sz w:val="24"/>
          <w:szCs w:val="24"/>
          <w:u w:val="single"/>
          <w:lang w:eastAsia="en-US"/>
        </w:rPr>
        <w:t>9</w:t>
      </w:r>
      <w:r w:rsidR="007E5B50">
        <w:rPr>
          <w:rFonts w:eastAsia="Calibri"/>
          <w:sz w:val="24"/>
          <w:szCs w:val="24"/>
          <w:u w:val="single"/>
          <w:lang w:eastAsia="en-US"/>
        </w:rPr>
        <w:t>.20</w:t>
      </w:r>
      <w:r w:rsidR="00326C1A">
        <w:rPr>
          <w:rFonts w:eastAsia="Calibri"/>
          <w:sz w:val="24"/>
          <w:szCs w:val="24"/>
          <w:u w:val="single"/>
          <w:lang w:eastAsia="en-US"/>
        </w:rPr>
        <w:t>2</w:t>
      </w:r>
      <w:r w:rsidR="00D508F8">
        <w:rPr>
          <w:rFonts w:eastAsia="Calibri"/>
          <w:sz w:val="24"/>
          <w:szCs w:val="24"/>
          <w:u w:val="single"/>
          <w:lang w:eastAsia="en-US"/>
        </w:rPr>
        <w:t>4</w:t>
      </w:r>
      <w:r w:rsidRPr="007761D7">
        <w:rPr>
          <w:rFonts w:eastAsia="Calibri"/>
          <w:sz w:val="24"/>
          <w:szCs w:val="24"/>
          <w:u w:val="single"/>
          <w:lang w:eastAsia="en-US"/>
        </w:rPr>
        <w:t xml:space="preserve"> г.</w:t>
      </w:r>
    </w:p>
    <w:p w:rsidR="009E7BAF" w:rsidRPr="009E7BAF" w:rsidRDefault="009E7BAF" w:rsidP="00AE691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E7BAF" w:rsidRPr="009E7BAF" w:rsidRDefault="009E7BAF" w:rsidP="00172B7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E7BAF">
        <w:rPr>
          <w:rFonts w:eastAsia="Calibri"/>
          <w:sz w:val="24"/>
          <w:szCs w:val="24"/>
          <w:lang w:eastAsia="en-US"/>
        </w:rPr>
        <w:t xml:space="preserve">период проведения публичных консультаций </w:t>
      </w:r>
      <w:r w:rsidR="00172B7C" w:rsidRPr="00172B7C">
        <w:rPr>
          <w:rFonts w:eastAsia="Calibri"/>
          <w:sz w:val="24"/>
          <w:szCs w:val="24"/>
          <w:u w:val="single"/>
          <w:lang w:eastAsia="en-US"/>
        </w:rPr>
        <w:t xml:space="preserve">с </w:t>
      </w:r>
      <w:r w:rsidR="0073281B">
        <w:rPr>
          <w:rFonts w:eastAsia="Calibri"/>
          <w:sz w:val="24"/>
          <w:szCs w:val="24"/>
          <w:u w:val="single"/>
          <w:lang w:eastAsia="en-US"/>
        </w:rPr>
        <w:t>1</w:t>
      </w:r>
      <w:r w:rsidR="00D508F8">
        <w:rPr>
          <w:rFonts w:eastAsia="Calibri"/>
          <w:sz w:val="24"/>
          <w:szCs w:val="24"/>
          <w:u w:val="single"/>
          <w:lang w:eastAsia="en-US"/>
        </w:rPr>
        <w:t>6</w:t>
      </w:r>
      <w:r w:rsidR="00172B7C" w:rsidRPr="00172B7C">
        <w:rPr>
          <w:rFonts w:eastAsia="Calibri"/>
          <w:sz w:val="24"/>
          <w:szCs w:val="24"/>
          <w:u w:val="single"/>
          <w:lang w:eastAsia="en-US"/>
        </w:rPr>
        <w:t>.0</w:t>
      </w:r>
      <w:r w:rsidR="00D508F8">
        <w:rPr>
          <w:rFonts w:eastAsia="Calibri"/>
          <w:sz w:val="24"/>
          <w:szCs w:val="24"/>
          <w:u w:val="single"/>
          <w:lang w:eastAsia="en-US"/>
        </w:rPr>
        <w:t>9</w:t>
      </w:r>
      <w:r w:rsidR="00172B7C" w:rsidRPr="00172B7C">
        <w:rPr>
          <w:rFonts w:eastAsia="Calibri"/>
          <w:sz w:val="24"/>
          <w:szCs w:val="24"/>
          <w:u w:val="single"/>
          <w:lang w:eastAsia="en-US"/>
        </w:rPr>
        <w:t>.202</w:t>
      </w:r>
      <w:r w:rsidR="00D508F8">
        <w:rPr>
          <w:rFonts w:eastAsia="Calibri"/>
          <w:sz w:val="24"/>
          <w:szCs w:val="24"/>
          <w:u w:val="single"/>
          <w:lang w:eastAsia="en-US"/>
        </w:rPr>
        <w:t>4</w:t>
      </w:r>
      <w:r w:rsidR="00172B7C" w:rsidRPr="00172B7C">
        <w:rPr>
          <w:rFonts w:eastAsia="Calibri"/>
          <w:sz w:val="24"/>
          <w:szCs w:val="24"/>
          <w:u w:val="single"/>
          <w:lang w:eastAsia="en-US"/>
        </w:rPr>
        <w:t xml:space="preserve"> г. по 2</w:t>
      </w:r>
      <w:r w:rsidR="00D508F8">
        <w:rPr>
          <w:rFonts w:eastAsia="Calibri"/>
          <w:sz w:val="24"/>
          <w:szCs w:val="24"/>
          <w:u w:val="single"/>
          <w:lang w:eastAsia="en-US"/>
        </w:rPr>
        <w:t>7.09</w:t>
      </w:r>
      <w:r w:rsidR="00172B7C" w:rsidRPr="00172B7C">
        <w:rPr>
          <w:rFonts w:eastAsia="Calibri"/>
          <w:sz w:val="24"/>
          <w:szCs w:val="24"/>
          <w:u w:val="single"/>
          <w:lang w:eastAsia="en-US"/>
        </w:rPr>
        <w:t>.202</w:t>
      </w:r>
      <w:r w:rsidR="00D508F8">
        <w:rPr>
          <w:rFonts w:eastAsia="Calibri"/>
          <w:sz w:val="24"/>
          <w:szCs w:val="24"/>
          <w:u w:val="single"/>
          <w:lang w:eastAsia="en-US"/>
        </w:rPr>
        <w:t>4</w:t>
      </w:r>
      <w:r w:rsidR="00172B7C" w:rsidRPr="00172B7C">
        <w:rPr>
          <w:rFonts w:eastAsia="Calibri"/>
          <w:sz w:val="24"/>
          <w:szCs w:val="24"/>
          <w:u w:val="single"/>
          <w:lang w:eastAsia="en-US"/>
        </w:rPr>
        <w:t xml:space="preserve"> г</w:t>
      </w:r>
      <w:r w:rsidR="00172B7C">
        <w:rPr>
          <w:rFonts w:eastAsia="Calibri"/>
          <w:sz w:val="24"/>
          <w:szCs w:val="24"/>
          <w:u w:val="single"/>
          <w:lang w:eastAsia="en-US"/>
        </w:rPr>
        <w:t>.</w:t>
      </w:r>
    </w:p>
    <w:p w:rsidR="009E7BAF" w:rsidRPr="009E7BAF" w:rsidRDefault="009E7BAF" w:rsidP="00AE691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67CC2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10D25">
        <w:rPr>
          <w:rFonts w:eastAsia="Calibri"/>
          <w:b/>
          <w:sz w:val="24"/>
          <w:szCs w:val="24"/>
          <w:lang w:eastAsia="en-US"/>
        </w:rPr>
        <w:t>1. Описание проблемы, на решение которой направлено правовое регулирование.</w:t>
      </w:r>
    </w:p>
    <w:p w:rsidR="00E07E4D" w:rsidRPr="00E07E4D" w:rsidRDefault="00F67CC2" w:rsidP="00E07E4D">
      <w:pPr>
        <w:shd w:val="clear" w:color="auto" w:fill="FFFFFF"/>
        <w:spacing w:before="10" w:line="274" w:lineRule="exact"/>
        <w:ind w:left="24" w:right="24" w:firstLine="595"/>
        <w:jc w:val="both"/>
        <w:rPr>
          <w:rFonts w:eastAsiaTheme="minorEastAsia"/>
        </w:rPr>
      </w:pPr>
      <w:r w:rsidRPr="005F6CF2">
        <w:rPr>
          <w:rFonts w:eastAsia="Calibri"/>
          <w:sz w:val="24"/>
          <w:szCs w:val="24"/>
          <w:lang w:eastAsia="en-US"/>
        </w:rPr>
        <w:t xml:space="preserve">Принятие предлагаемого проекта решения обусловлено необходимостью исполнения </w:t>
      </w:r>
      <w:r w:rsidR="00E07E4D" w:rsidRPr="00E07E4D">
        <w:rPr>
          <w:sz w:val="24"/>
          <w:szCs w:val="24"/>
        </w:rPr>
        <w:t xml:space="preserve">требований </w:t>
      </w:r>
      <w:r w:rsidR="00E07E4D" w:rsidRPr="00E07E4D">
        <w:rPr>
          <w:rFonts w:ascii="PT Astra Serif" w:hAnsi="PT Astra Serif"/>
          <w:sz w:val="24"/>
          <w:szCs w:val="24"/>
        </w:rPr>
        <w:t xml:space="preserve">Федерального Закона от 28.12.2009 г. № 381 «Об основах государственного регулирования торговой деятельности в Российской Федерации», Закона Курганской области от 30.09.2010 г. № 60 «О государственном регулировании торговой деятельности в Курганской области»  и постановлением Правительства Курганской области от 28.07.2022 г. № 249 «Об утверждении Порядка организации ярмарки и продажи товаров  (выполнения работ, оказания услуг) на них на территории Курганской области», Уставом </w:t>
      </w:r>
      <w:proofErr w:type="spellStart"/>
      <w:r w:rsidR="00E07E4D" w:rsidRPr="00E07E4D">
        <w:rPr>
          <w:rFonts w:ascii="PT Astra Serif" w:hAnsi="PT Astra Serif"/>
          <w:sz w:val="24"/>
          <w:szCs w:val="24"/>
        </w:rPr>
        <w:t>Шатровского</w:t>
      </w:r>
      <w:proofErr w:type="spellEnd"/>
      <w:r w:rsidR="00E07E4D" w:rsidRPr="00E07E4D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 </w:t>
      </w:r>
      <w:r w:rsidR="00E07E4D" w:rsidRPr="00E07E4D">
        <w:rPr>
          <w:sz w:val="24"/>
          <w:szCs w:val="24"/>
        </w:rPr>
        <w:t>в порядке, установленном уполномоченным органом исполнительной власти субъекта Российской Федерации.</w:t>
      </w:r>
    </w:p>
    <w:p w:rsidR="00F67CC2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10D25">
        <w:rPr>
          <w:rFonts w:eastAsia="Calibri"/>
          <w:b/>
          <w:sz w:val="24"/>
          <w:szCs w:val="24"/>
          <w:lang w:eastAsia="en-US"/>
        </w:rPr>
        <w:t>2. Цели предлагаемого регулирования.</w:t>
      </w:r>
    </w:p>
    <w:p w:rsidR="00F67CC2" w:rsidRPr="00262D1A" w:rsidRDefault="00F67CC2" w:rsidP="00262D1A">
      <w:pPr>
        <w:shd w:val="clear" w:color="auto" w:fill="FFFFFF"/>
        <w:spacing w:line="274" w:lineRule="exact"/>
        <w:ind w:left="24" w:right="29" w:firstLine="538"/>
        <w:jc w:val="both"/>
        <w:rPr>
          <w:rFonts w:eastAsiaTheme="minorEastAsia"/>
        </w:rPr>
      </w:pPr>
      <w:r w:rsidRPr="00CB6043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Принятие данного нормативного акта направлено </w:t>
      </w:r>
      <w:r w:rsidR="00C9768C" w:rsidRPr="00C9768C">
        <w:rPr>
          <w:sz w:val="24"/>
          <w:szCs w:val="24"/>
        </w:rPr>
        <w:t>на удовлетворения потребности населения в качественной сельскохозяйственной продукции и поддержке хозяйствующих всех форм собственности в реализации и сбыте товаров сельскохозяйственного назначения.</w:t>
      </w:r>
    </w:p>
    <w:p w:rsidR="00F67CC2" w:rsidRPr="005B19E7" w:rsidRDefault="00F67CC2" w:rsidP="00F67CC2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 w:rsidRPr="00310D25">
        <w:rPr>
          <w:rFonts w:eastAsia="Calibri"/>
          <w:b/>
          <w:sz w:val="24"/>
          <w:szCs w:val="24"/>
          <w:lang w:eastAsia="en-US"/>
        </w:rPr>
        <w:t>3. Качественная характеристика и оценка численности потенциальных адресатов предлагаемого правового регулирования.</w:t>
      </w:r>
    </w:p>
    <w:p w:rsidR="00FB2E00" w:rsidRPr="00E87E42" w:rsidRDefault="00F67CC2" w:rsidP="00FB2E00">
      <w:pPr>
        <w:ind w:firstLine="540"/>
        <w:jc w:val="both"/>
        <w:rPr>
          <w:color w:val="000000"/>
          <w:kern w:val="1"/>
          <w:sz w:val="24"/>
          <w:szCs w:val="24"/>
        </w:rPr>
      </w:pPr>
      <w:r w:rsidRPr="00E87E42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  Действующие нормативные правовые акты, поручения, другие решения, из которых вытекает необходимость разработки предлагаемого нормативного </w:t>
      </w:r>
      <w:r w:rsidRPr="00E87E42">
        <w:rPr>
          <w:color w:val="000000"/>
          <w:kern w:val="1"/>
          <w:sz w:val="24"/>
          <w:szCs w:val="24"/>
        </w:rPr>
        <w:t xml:space="preserve">правового акта: </w:t>
      </w:r>
    </w:p>
    <w:p w:rsidR="00F67CC2" w:rsidRPr="00E87E42" w:rsidRDefault="00F67CC2" w:rsidP="00F67CC2">
      <w:pPr>
        <w:ind w:firstLine="540"/>
        <w:jc w:val="both"/>
        <w:rPr>
          <w:color w:val="000000"/>
          <w:kern w:val="1"/>
          <w:sz w:val="24"/>
          <w:szCs w:val="24"/>
        </w:rPr>
      </w:pPr>
      <w:r w:rsidRPr="00E87E42">
        <w:rPr>
          <w:color w:val="000000"/>
          <w:kern w:val="1"/>
          <w:sz w:val="24"/>
          <w:szCs w:val="24"/>
        </w:rPr>
        <w:t>- Федеральный закон от 28 декабря 2009 года № 381-ФЗ «Об основах государственного регулирования торговой деятельности в Российской Федерации»;</w:t>
      </w:r>
    </w:p>
    <w:p w:rsidR="00F67CC2" w:rsidRPr="00E87E42" w:rsidRDefault="00F67CC2" w:rsidP="00F67CC2">
      <w:pPr>
        <w:ind w:firstLine="540"/>
        <w:jc w:val="both"/>
        <w:rPr>
          <w:color w:val="000000"/>
          <w:kern w:val="1"/>
          <w:sz w:val="24"/>
          <w:szCs w:val="24"/>
        </w:rPr>
      </w:pPr>
      <w:r w:rsidRPr="00E87E42">
        <w:rPr>
          <w:color w:val="000000"/>
          <w:kern w:val="1"/>
          <w:sz w:val="24"/>
          <w:szCs w:val="24"/>
        </w:rPr>
        <w:t xml:space="preserve">- </w:t>
      </w:r>
      <w:r w:rsidR="00FB2E00" w:rsidRPr="00E87E42">
        <w:rPr>
          <w:sz w:val="24"/>
          <w:szCs w:val="24"/>
        </w:rPr>
        <w:t>Закон Курганской области от 30.09.2010 г. № 60 «О государственном регулировании торговой деятельности в Курганской области»</w:t>
      </w:r>
      <w:r w:rsidRPr="00E87E42">
        <w:rPr>
          <w:color w:val="000000"/>
          <w:kern w:val="1"/>
          <w:sz w:val="24"/>
          <w:szCs w:val="24"/>
        </w:rPr>
        <w:t>;</w:t>
      </w:r>
    </w:p>
    <w:p w:rsidR="00F67CC2" w:rsidRPr="00E87E42" w:rsidRDefault="00F67CC2" w:rsidP="00F67CC2">
      <w:pPr>
        <w:ind w:firstLine="540"/>
        <w:jc w:val="both"/>
        <w:rPr>
          <w:color w:val="000000"/>
          <w:kern w:val="1"/>
          <w:sz w:val="24"/>
          <w:szCs w:val="24"/>
        </w:rPr>
      </w:pPr>
      <w:r w:rsidRPr="00E87E42">
        <w:rPr>
          <w:color w:val="000000"/>
          <w:kern w:val="1"/>
          <w:sz w:val="24"/>
          <w:szCs w:val="24"/>
        </w:rPr>
        <w:t xml:space="preserve">- </w:t>
      </w:r>
      <w:r w:rsidR="00CF5784" w:rsidRPr="00E87E42">
        <w:rPr>
          <w:rFonts w:ascii="PT Astra Serif" w:hAnsi="PT Astra Serif"/>
          <w:sz w:val="24"/>
          <w:szCs w:val="24"/>
        </w:rPr>
        <w:t>постановление Правительства Курганской области от 28.07.2022 г. № 249 «Об утверждении Порядка организации ярмарки и продажи товаров (выполнения работ, оказания услуг) на них на территории Курганской области».</w:t>
      </w:r>
    </w:p>
    <w:p w:rsidR="00F67CC2" w:rsidRPr="00310D25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10D25">
        <w:rPr>
          <w:rFonts w:eastAsia="Calibri"/>
          <w:b/>
          <w:sz w:val="24"/>
          <w:szCs w:val="24"/>
          <w:lang w:eastAsia="en-US"/>
        </w:rPr>
        <w:t>4. Изменение функций (полномочий, обязанностей и прав) органов местного самоуправления, а также порядка их реализации в связи с введением предлагаемого правового регулирования.</w:t>
      </w:r>
    </w:p>
    <w:p w:rsidR="00F67CC2" w:rsidRPr="009E7BAF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9534A">
        <w:rPr>
          <w:rFonts w:eastAsia="Calibri"/>
          <w:sz w:val="24"/>
          <w:szCs w:val="24"/>
          <w:lang w:eastAsia="en-US"/>
        </w:rPr>
        <w:t xml:space="preserve">Проект определяет направления реализации </w:t>
      </w:r>
      <w:r>
        <w:rPr>
          <w:rFonts w:eastAsia="Calibri"/>
          <w:sz w:val="24"/>
          <w:szCs w:val="24"/>
          <w:lang w:eastAsia="en-US"/>
        </w:rPr>
        <w:t>Положения</w:t>
      </w:r>
      <w:r w:rsidRPr="00F9534A">
        <w:rPr>
          <w:rFonts w:eastAsia="Calibri"/>
          <w:sz w:val="24"/>
          <w:szCs w:val="24"/>
          <w:lang w:eastAsia="en-US"/>
        </w:rPr>
        <w:t xml:space="preserve">, соответствующей приоритетам и целям государственной политики в сфере малого и среднего предпринимательства. Новые функции, полномочия, обязанности и права органов местного самоуправления Шатровского </w:t>
      </w:r>
      <w:r w:rsidRPr="00800FB2">
        <w:rPr>
          <w:rFonts w:eastAsia="Calibri"/>
          <w:sz w:val="24"/>
          <w:szCs w:val="24"/>
          <w:lang w:eastAsia="en-US"/>
        </w:rPr>
        <w:t xml:space="preserve">муниципального округа </w:t>
      </w:r>
      <w:r w:rsidRPr="009C071F">
        <w:rPr>
          <w:rFonts w:eastAsia="Calibri"/>
          <w:sz w:val="24"/>
          <w:szCs w:val="24"/>
          <w:lang w:eastAsia="en-US"/>
        </w:rPr>
        <w:t>Курганской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9534A">
        <w:rPr>
          <w:rFonts w:eastAsia="Calibri"/>
          <w:sz w:val="24"/>
          <w:szCs w:val="24"/>
          <w:lang w:eastAsia="en-US"/>
        </w:rPr>
        <w:t>проектом не предусматриваются.</w:t>
      </w:r>
    </w:p>
    <w:p w:rsidR="00F67CC2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10D25">
        <w:rPr>
          <w:rFonts w:eastAsia="Calibri"/>
          <w:b/>
          <w:sz w:val="24"/>
          <w:szCs w:val="24"/>
          <w:lang w:eastAsia="en-US"/>
        </w:rPr>
        <w:t>5. Оценка дополнительных расходов (доходов) местных бюджетов, связанных с введением предлагаемого правового регулирования</w:t>
      </w:r>
      <w:r w:rsidRPr="009E7BAF">
        <w:rPr>
          <w:rFonts w:eastAsia="Calibri"/>
          <w:sz w:val="24"/>
          <w:szCs w:val="24"/>
          <w:lang w:eastAsia="en-US"/>
        </w:rPr>
        <w:t>.</w:t>
      </w:r>
    </w:p>
    <w:p w:rsidR="00F67CC2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737A0">
        <w:rPr>
          <w:rFonts w:eastAsia="Calibri"/>
          <w:sz w:val="24"/>
          <w:szCs w:val="24"/>
          <w:lang w:eastAsia="en-US"/>
        </w:rPr>
        <w:lastRenderedPageBreak/>
        <w:t>Оценка соответствующих расходов (возможных поступлений) бюджета муниципального образования: принятие нормативного правового акта не повлечет за собой новых расходов (возможных поступлений) бюджета Шатровского муниципального округа.</w:t>
      </w:r>
    </w:p>
    <w:p w:rsidR="00F67CC2" w:rsidRPr="00310D25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10D25">
        <w:rPr>
          <w:rFonts w:eastAsia="Calibri"/>
          <w:b/>
          <w:sz w:val="24"/>
          <w:szCs w:val="24"/>
          <w:lang w:eastAsia="en-US"/>
        </w:rPr>
        <w:t>6. Изменение 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F67CC2" w:rsidRPr="009E7BAF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Проектом не предусмотрены новые обязанности или ограничения для субъектов предпринимательской деятельности. Расходов субъектов предпринимательской деятельности, связанных с необходимостью соблюдения установленных обязанностей проектом не предусматривается.</w:t>
      </w:r>
    </w:p>
    <w:p w:rsidR="00F67CC2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A5841">
        <w:rPr>
          <w:rFonts w:eastAsia="Calibri"/>
          <w:b/>
          <w:sz w:val="24"/>
          <w:szCs w:val="24"/>
          <w:lang w:eastAsia="en-US"/>
        </w:rPr>
        <w:t xml:space="preserve">7. Результаты публичных консультаций. </w:t>
      </w:r>
    </w:p>
    <w:p w:rsidR="00F67CC2" w:rsidRPr="009E7BAF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Представленные материалы содержат четкое описание существующей проблемы и аргументированное обоснование решения данной проблемы предложенным способом.</w:t>
      </w:r>
    </w:p>
    <w:p w:rsidR="00F67CC2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E2FC4">
        <w:rPr>
          <w:rFonts w:eastAsia="Calibri"/>
          <w:b/>
          <w:sz w:val="24"/>
          <w:szCs w:val="24"/>
          <w:lang w:eastAsia="en-US"/>
        </w:rPr>
        <w:t xml:space="preserve">8. Заключение уполномоченного органа относительно предлагаемого правового регулирования и соблюдения разработчиком установленного порядка проведения процедуры оценки регулирующего воздействия. </w:t>
      </w:r>
    </w:p>
    <w:p w:rsidR="00F67CC2" w:rsidRPr="009E7BAF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результатам рассмотрения установлено, что при подготовке проекта постановления  процедуры, предусмотренные пунктами 9 – 15 Порядка, разработчиком соблюдены.</w:t>
      </w:r>
    </w:p>
    <w:p w:rsidR="00F67CC2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Pr="005201B8">
        <w:rPr>
          <w:rFonts w:eastAsia="Calibri"/>
          <w:b/>
          <w:sz w:val="24"/>
          <w:szCs w:val="24"/>
          <w:lang w:eastAsia="en-US"/>
        </w:rPr>
        <w:t>. Анализ ключевых выводов и результатов расчетов, представленных 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F67CC2" w:rsidRPr="009E7BAF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рамках данных консультаций замечаний со стороны </w:t>
      </w:r>
      <w:r w:rsidRPr="005201B8">
        <w:rPr>
          <w:rFonts w:eastAsia="Calibri"/>
          <w:sz w:val="24"/>
          <w:szCs w:val="24"/>
          <w:lang w:eastAsia="en-US"/>
        </w:rPr>
        <w:t>субъектов предпринимательской деятельности</w:t>
      </w:r>
      <w:r>
        <w:rPr>
          <w:rFonts w:eastAsia="Calibri"/>
          <w:sz w:val="24"/>
          <w:szCs w:val="24"/>
          <w:lang w:eastAsia="en-US"/>
        </w:rPr>
        <w:t xml:space="preserve"> не поступило, можно сделать вывод, что предлагаемый </w:t>
      </w:r>
      <w:r w:rsidR="002F1109">
        <w:rPr>
          <w:rFonts w:eastAsia="Calibri"/>
          <w:sz w:val="24"/>
          <w:szCs w:val="24"/>
          <w:lang w:eastAsia="en-US"/>
        </w:rPr>
        <w:t xml:space="preserve">проект </w:t>
      </w:r>
      <w:r w:rsidR="002F1109" w:rsidRPr="00A44FD5">
        <w:rPr>
          <w:rFonts w:eastAsia="Calibri"/>
          <w:sz w:val="24"/>
          <w:szCs w:val="24"/>
          <w:lang w:eastAsia="en-US"/>
        </w:rPr>
        <w:t xml:space="preserve">Постановления Администрации </w:t>
      </w:r>
      <w:proofErr w:type="spellStart"/>
      <w:r w:rsidR="002F1109" w:rsidRPr="00A44FD5">
        <w:rPr>
          <w:rFonts w:eastAsia="Calibri"/>
          <w:sz w:val="24"/>
          <w:szCs w:val="24"/>
          <w:lang w:eastAsia="en-US"/>
        </w:rPr>
        <w:t>Шатровского</w:t>
      </w:r>
      <w:proofErr w:type="spellEnd"/>
      <w:r w:rsidR="002F1109" w:rsidRPr="00A44FD5">
        <w:rPr>
          <w:rFonts w:eastAsia="Calibri"/>
          <w:sz w:val="24"/>
          <w:szCs w:val="24"/>
          <w:lang w:eastAsia="en-US"/>
        </w:rPr>
        <w:t xml:space="preserve"> муниципального округа Курганской области «Об </w:t>
      </w:r>
      <w:r w:rsidR="002F1109" w:rsidRPr="00A44FD5">
        <w:rPr>
          <w:rFonts w:ascii="PT Astra Serif" w:hAnsi="PT Astra Serif"/>
          <w:sz w:val="24"/>
          <w:szCs w:val="24"/>
          <w:lang w:eastAsia="ar-SA"/>
        </w:rPr>
        <w:t>организации постоянно действующей сельскохозяйственной ярмарки в селе Шатрово</w:t>
      </w:r>
      <w:r w:rsidR="002F1109" w:rsidRPr="00A44FD5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отвечает их интересам в полном объеме.</w:t>
      </w:r>
    </w:p>
    <w:p w:rsidR="00F67CC2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10</w:t>
      </w:r>
      <w:r w:rsidRPr="00F8308D">
        <w:rPr>
          <w:rFonts w:eastAsia="Calibri"/>
          <w:b/>
          <w:sz w:val="24"/>
          <w:szCs w:val="24"/>
          <w:lang w:eastAsia="en-US"/>
        </w:rPr>
        <w:t xml:space="preserve">. Вывод о достаточности или недостаточности оснований для принятия решения о введении предлагаемого 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 </w:t>
      </w:r>
    </w:p>
    <w:p w:rsidR="00F67CC2" w:rsidRPr="009E7BAF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Положения, вводящие избыточные обязанности, запреты и ограничения для индивидуальных предпринимателей и юридических лиц в сфере предпринимательской и иной экономической деятельности или способствующих их введению, а также положения, приводящие к возникновению необоснованных расходов </w:t>
      </w:r>
      <w:r w:rsidRPr="00A86723">
        <w:rPr>
          <w:rFonts w:eastAsia="Calibri"/>
          <w:sz w:val="24"/>
          <w:szCs w:val="24"/>
          <w:lang w:eastAsia="en-US"/>
        </w:rPr>
        <w:t xml:space="preserve">индивидуальных предпринимателей </w:t>
      </w:r>
      <w:r>
        <w:rPr>
          <w:rFonts w:eastAsia="Calibri"/>
          <w:sz w:val="24"/>
          <w:szCs w:val="24"/>
          <w:lang w:eastAsia="en-US"/>
        </w:rPr>
        <w:t>и юридических лиц в сфере предпринимательской и иной экономической деятельности в представленном проекте не выявлены.</w:t>
      </w:r>
    </w:p>
    <w:p w:rsidR="00F67CC2" w:rsidRDefault="00F67CC2" w:rsidP="00F67CC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11</w:t>
      </w:r>
      <w:r w:rsidRPr="00075DB9">
        <w:rPr>
          <w:rFonts w:eastAsia="Calibri"/>
          <w:b/>
          <w:sz w:val="24"/>
          <w:szCs w:val="24"/>
          <w:lang w:eastAsia="en-US"/>
        </w:rPr>
        <w:t>.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F67CC2" w:rsidRPr="009E7BAF" w:rsidRDefault="00F67CC2" w:rsidP="00F67CC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7F90">
        <w:rPr>
          <w:rFonts w:eastAsia="Calibri"/>
          <w:sz w:val="24"/>
          <w:szCs w:val="24"/>
          <w:lang w:eastAsia="en-US"/>
        </w:rPr>
        <w:t>Предложения уполномоченного органа, направленные на улучшение качества проекта муниципальн</w:t>
      </w:r>
      <w:r>
        <w:rPr>
          <w:rFonts w:eastAsia="Calibri"/>
          <w:sz w:val="24"/>
          <w:szCs w:val="24"/>
          <w:lang w:eastAsia="en-US"/>
        </w:rPr>
        <w:t>ого нормативного правового акта, отсутствуют.</w:t>
      </w:r>
    </w:p>
    <w:p w:rsidR="00F67CC2" w:rsidRDefault="00F67CC2" w:rsidP="00F67CC2">
      <w:pPr>
        <w:ind w:firstLine="709"/>
      </w:pPr>
    </w:p>
    <w:p w:rsidR="009E6AC3" w:rsidRDefault="009E6AC3" w:rsidP="00F67CC2">
      <w:pPr>
        <w:ind w:firstLine="709"/>
        <w:jc w:val="both"/>
      </w:pPr>
    </w:p>
    <w:sectPr w:rsidR="009E6AC3" w:rsidSect="00AE69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A8"/>
    <w:rsid w:val="00004069"/>
    <w:rsid w:val="00075DB9"/>
    <w:rsid w:val="0010397E"/>
    <w:rsid w:val="00120613"/>
    <w:rsid w:val="00143583"/>
    <w:rsid w:val="00172B7C"/>
    <w:rsid w:val="001834CD"/>
    <w:rsid w:val="0022497F"/>
    <w:rsid w:val="00262D1A"/>
    <w:rsid w:val="00281AF8"/>
    <w:rsid w:val="00284BCF"/>
    <w:rsid w:val="002F1109"/>
    <w:rsid w:val="00310D25"/>
    <w:rsid w:val="00326C1A"/>
    <w:rsid w:val="00454662"/>
    <w:rsid w:val="004E2887"/>
    <w:rsid w:val="005201B8"/>
    <w:rsid w:val="00525BDB"/>
    <w:rsid w:val="00566753"/>
    <w:rsid w:val="00567AD5"/>
    <w:rsid w:val="005A0086"/>
    <w:rsid w:val="005F215D"/>
    <w:rsid w:val="00633FC3"/>
    <w:rsid w:val="00651A8B"/>
    <w:rsid w:val="0071791D"/>
    <w:rsid w:val="0073281B"/>
    <w:rsid w:val="00747AA0"/>
    <w:rsid w:val="007761D7"/>
    <w:rsid w:val="00797DC2"/>
    <w:rsid w:val="007A19ED"/>
    <w:rsid w:val="007D5C25"/>
    <w:rsid w:val="007E5B50"/>
    <w:rsid w:val="007E7D6D"/>
    <w:rsid w:val="008000B6"/>
    <w:rsid w:val="00823ACB"/>
    <w:rsid w:val="008624BE"/>
    <w:rsid w:val="008849A1"/>
    <w:rsid w:val="008A5BA8"/>
    <w:rsid w:val="008D08E6"/>
    <w:rsid w:val="008E2FC4"/>
    <w:rsid w:val="008F703E"/>
    <w:rsid w:val="009A5841"/>
    <w:rsid w:val="009E6AC3"/>
    <w:rsid w:val="009E7BAF"/>
    <w:rsid w:val="009F6B44"/>
    <w:rsid w:val="00A073A1"/>
    <w:rsid w:val="00A44FD5"/>
    <w:rsid w:val="00A458D5"/>
    <w:rsid w:val="00A57683"/>
    <w:rsid w:val="00A72CC3"/>
    <w:rsid w:val="00A75150"/>
    <w:rsid w:val="00AB20E1"/>
    <w:rsid w:val="00AB2CF2"/>
    <w:rsid w:val="00AB3AC5"/>
    <w:rsid w:val="00AE6911"/>
    <w:rsid w:val="00C25D63"/>
    <w:rsid w:val="00C9768C"/>
    <w:rsid w:val="00CF5784"/>
    <w:rsid w:val="00D048B9"/>
    <w:rsid w:val="00D31EAF"/>
    <w:rsid w:val="00D508F8"/>
    <w:rsid w:val="00D8131F"/>
    <w:rsid w:val="00DD3E5B"/>
    <w:rsid w:val="00DD4351"/>
    <w:rsid w:val="00E07E4D"/>
    <w:rsid w:val="00E317E0"/>
    <w:rsid w:val="00E50EC0"/>
    <w:rsid w:val="00E57F90"/>
    <w:rsid w:val="00E87E42"/>
    <w:rsid w:val="00EB78E6"/>
    <w:rsid w:val="00F2742E"/>
    <w:rsid w:val="00F67CC2"/>
    <w:rsid w:val="00F8308D"/>
    <w:rsid w:val="00FB2E00"/>
    <w:rsid w:val="00F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7BC1"/>
  <w15:docId w15:val="{0BFD5BE6-0D54-4D05-9515-D209BA52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RePack by Diakov</cp:lastModifiedBy>
  <cp:revision>21</cp:revision>
  <cp:lastPrinted>2022-09-27T10:46:00Z</cp:lastPrinted>
  <dcterms:created xsi:type="dcterms:W3CDTF">2023-05-15T04:30:00Z</dcterms:created>
  <dcterms:modified xsi:type="dcterms:W3CDTF">2024-10-02T09:33:00Z</dcterms:modified>
</cp:coreProperties>
</file>