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75" w:rsidRDefault="00187275" w:rsidP="008E4BE1">
      <w:pPr>
        <w:rPr>
          <w:b/>
        </w:rPr>
      </w:pPr>
      <w:r w:rsidRPr="00187275">
        <w:rPr>
          <w:b/>
          <w:noProof/>
          <w:lang w:eastAsia="ru-RU" w:bidi="ar-SA"/>
        </w:rPr>
        <w:drawing>
          <wp:inline distT="0" distB="0" distL="0" distR="0" wp14:anchorId="7E5ED853" wp14:editId="179DD6AD">
            <wp:extent cx="845820" cy="1066800"/>
            <wp:effectExtent l="0" t="0" r="0" b="0"/>
            <wp:docPr id="1" name="Рисунок 1" descr="Описание: 1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BE1" w:rsidRPr="00187275" w:rsidRDefault="008E4BE1" w:rsidP="008E4BE1">
      <w:pPr>
        <w:rPr>
          <w:b/>
        </w:rPr>
      </w:pPr>
    </w:p>
    <w:p w:rsidR="00187275" w:rsidRPr="00187275" w:rsidRDefault="00187275" w:rsidP="008E4BE1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АДМИНИСТРАЦИЯ</w:t>
      </w:r>
    </w:p>
    <w:p w:rsidR="00187275" w:rsidRPr="00187275" w:rsidRDefault="00187275" w:rsidP="00187275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ШАТРОВСКОГО МУНИЦИПАЛЬНОГО ОКРУГА</w:t>
      </w:r>
    </w:p>
    <w:p w:rsidR="00187275" w:rsidRPr="00187275" w:rsidRDefault="00187275" w:rsidP="00187275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КУРГАНСКОЙ ОБЛАСТИ</w:t>
      </w:r>
    </w:p>
    <w:p w:rsidR="00187275" w:rsidRPr="00187275" w:rsidRDefault="00187275" w:rsidP="00187275">
      <w:pPr>
        <w:ind w:left="-567" w:firstLine="425"/>
        <w:rPr>
          <w:b/>
        </w:rPr>
      </w:pPr>
    </w:p>
    <w:p w:rsidR="00187275" w:rsidRPr="00187275" w:rsidRDefault="00187275" w:rsidP="00187275">
      <w:pPr>
        <w:ind w:left="-567" w:firstLine="425"/>
        <w:rPr>
          <w:b/>
        </w:rPr>
      </w:pPr>
    </w:p>
    <w:p w:rsidR="00187275" w:rsidRPr="00187275" w:rsidRDefault="00187275" w:rsidP="00187275">
      <w:pPr>
        <w:ind w:left="-567" w:firstLine="425"/>
        <w:rPr>
          <w:b/>
          <w:sz w:val="44"/>
          <w:szCs w:val="44"/>
        </w:rPr>
      </w:pPr>
      <w:r w:rsidRPr="00187275">
        <w:rPr>
          <w:b/>
          <w:sz w:val="44"/>
          <w:szCs w:val="44"/>
        </w:rPr>
        <w:t>ПОСТАНОВЛЕНИЕ</w:t>
      </w:r>
    </w:p>
    <w:p w:rsidR="00187275" w:rsidRPr="00187275" w:rsidRDefault="00187275" w:rsidP="00187275">
      <w:pPr>
        <w:ind w:left="-567" w:firstLine="425"/>
        <w:rPr>
          <w:rFonts w:cs="Times New Roman"/>
          <w:szCs w:val="28"/>
        </w:rPr>
      </w:pPr>
    </w:p>
    <w:p w:rsidR="00187275" w:rsidRPr="00187275" w:rsidRDefault="008E4BE1" w:rsidP="00187275">
      <w:pPr>
        <w:ind w:left="-567" w:firstLine="425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от </w:t>
      </w:r>
      <w:r w:rsidR="00B86F2F">
        <w:rPr>
          <w:rFonts w:cs="Times New Roman"/>
          <w:szCs w:val="28"/>
        </w:rPr>
        <w:t xml:space="preserve"> 22</w:t>
      </w:r>
      <w:proofErr w:type="gramEnd"/>
      <w:r w:rsidR="00B86F2F">
        <w:rPr>
          <w:rFonts w:cs="Times New Roman"/>
          <w:szCs w:val="28"/>
        </w:rPr>
        <w:t xml:space="preserve">   декабря  2025</w:t>
      </w:r>
      <w:r w:rsidR="0096437B">
        <w:rPr>
          <w:rFonts w:cs="Times New Roman"/>
          <w:szCs w:val="28"/>
        </w:rPr>
        <w:t xml:space="preserve"> </w:t>
      </w:r>
      <w:r w:rsidR="00B86F2F">
        <w:rPr>
          <w:rFonts w:cs="Times New Roman"/>
          <w:szCs w:val="28"/>
        </w:rPr>
        <w:t xml:space="preserve"> года  </w:t>
      </w:r>
      <w:r w:rsidR="00187275" w:rsidRPr="00187275">
        <w:rPr>
          <w:rFonts w:cs="Times New Roman"/>
          <w:szCs w:val="28"/>
        </w:rPr>
        <w:t xml:space="preserve">№ </w:t>
      </w:r>
      <w:r w:rsidR="00B86F2F">
        <w:rPr>
          <w:rFonts w:cs="Times New Roman"/>
          <w:szCs w:val="28"/>
        </w:rPr>
        <w:t xml:space="preserve"> 824  </w:t>
      </w:r>
      <w:r w:rsidR="0096437B">
        <w:rPr>
          <w:rFonts w:cs="Times New Roman"/>
          <w:szCs w:val="28"/>
        </w:rPr>
        <w:t xml:space="preserve">       </w:t>
      </w:r>
      <w:r w:rsidR="00187275" w:rsidRPr="00187275">
        <w:rPr>
          <w:rFonts w:cs="Times New Roman"/>
          <w:szCs w:val="28"/>
        </w:rPr>
        <w:t xml:space="preserve">    </w:t>
      </w:r>
      <w:r w:rsidR="00030A79">
        <w:rPr>
          <w:rFonts w:cs="Times New Roman"/>
          <w:szCs w:val="28"/>
        </w:rPr>
        <w:t xml:space="preserve">   </w:t>
      </w:r>
      <w:r w:rsidR="009B2CE0">
        <w:rPr>
          <w:rFonts w:cs="Times New Roman"/>
          <w:szCs w:val="28"/>
        </w:rPr>
        <w:t xml:space="preserve">                         </w:t>
      </w:r>
      <w:r w:rsidR="00187275" w:rsidRPr="00187275">
        <w:rPr>
          <w:rFonts w:cs="Times New Roman"/>
          <w:szCs w:val="28"/>
        </w:rPr>
        <w:t xml:space="preserve">           </w:t>
      </w:r>
      <w:r w:rsidR="00455866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 w:val="24"/>
          <w:szCs w:val="24"/>
        </w:rPr>
        <w:t>с. Шатрово</w:t>
      </w:r>
    </w:p>
    <w:p w:rsidR="00D43A30" w:rsidRPr="000C4EA5" w:rsidRDefault="00D43A30" w:rsidP="00D43A30">
      <w:pPr>
        <w:rPr>
          <w:sz w:val="22"/>
          <w:szCs w:val="24"/>
        </w:rPr>
      </w:pPr>
    </w:p>
    <w:p w:rsidR="00D43A30" w:rsidRPr="000C4EA5" w:rsidRDefault="00D43A30" w:rsidP="00D43A30">
      <w:pPr>
        <w:rPr>
          <w:sz w:val="24"/>
          <w:szCs w:val="28"/>
        </w:rPr>
      </w:pPr>
    </w:p>
    <w:p w:rsidR="00D43A30" w:rsidRPr="000C4EA5" w:rsidRDefault="00D43A30" w:rsidP="00D43A30">
      <w:pPr>
        <w:rPr>
          <w:sz w:val="24"/>
          <w:szCs w:val="28"/>
        </w:rPr>
      </w:pPr>
      <w:r w:rsidRPr="000C4EA5">
        <w:rPr>
          <w:sz w:val="24"/>
          <w:szCs w:val="28"/>
        </w:rPr>
        <w:t xml:space="preserve"> </w:t>
      </w:r>
    </w:p>
    <w:tbl>
      <w:tblPr>
        <w:tblpPr w:leftFromText="180" w:rightFromText="180" w:bottomFromText="160" w:vertAnchor="text" w:tblpXSpec="center" w:tblpY="1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D43A30" w:rsidRPr="000C4EA5" w:rsidTr="0098140E">
        <w:trPr>
          <w:trHeight w:val="707"/>
        </w:trPr>
        <w:tc>
          <w:tcPr>
            <w:tcW w:w="8613" w:type="dxa"/>
            <w:hideMark/>
          </w:tcPr>
          <w:p w:rsidR="00D43A30" w:rsidRPr="000C4EA5" w:rsidRDefault="00D43A30" w:rsidP="00BB13B5">
            <w:pPr>
              <w:spacing w:line="256" w:lineRule="auto"/>
              <w:rPr>
                <w:b/>
                <w:sz w:val="24"/>
                <w:szCs w:val="28"/>
              </w:rPr>
            </w:pPr>
            <w:r w:rsidRPr="000C4EA5">
              <w:rPr>
                <w:b/>
                <w:sz w:val="24"/>
                <w:szCs w:val="28"/>
              </w:rPr>
              <w:t>О внесении изменени</w:t>
            </w:r>
            <w:r w:rsidR="00BB13B5">
              <w:rPr>
                <w:b/>
                <w:sz w:val="24"/>
                <w:szCs w:val="28"/>
              </w:rPr>
              <w:t>й</w:t>
            </w:r>
            <w:r w:rsidRPr="000C4EA5">
              <w:rPr>
                <w:b/>
                <w:sz w:val="24"/>
                <w:szCs w:val="28"/>
              </w:rPr>
              <w:t xml:space="preserve"> в постановление Администрации Шатровского муниципального округа Курганской обла</w:t>
            </w:r>
            <w:r w:rsidR="0098140E">
              <w:rPr>
                <w:b/>
                <w:sz w:val="24"/>
                <w:szCs w:val="28"/>
              </w:rPr>
              <w:t>сти от 2 ноября 2023 года № 887</w:t>
            </w:r>
          </w:p>
        </w:tc>
      </w:tr>
    </w:tbl>
    <w:p w:rsidR="00D43A30" w:rsidRPr="000C4EA5" w:rsidRDefault="00D43A30" w:rsidP="008E4BE1">
      <w:pPr>
        <w:ind w:firstLine="708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В соответствии с Федеральным законом от 21 декабря 1994 года № 69-ФЗ «О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 постановление</w:t>
      </w:r>
      <w:r w:rsidR="00266587">
        <w:rPr>
          <w:sz w:val="24"/>
          <w:szCs w:val="28"/>
        </w:rPr>
        <w:t>м</w:t>
      </w:r>
      <w:r w:rsidRPr="000C4EA5">
        <w:rPr>
          <w:sz w:val="24"/>
          <w:szCs w:val="28"/>
        </w:rPr>
        <w:t xml:space="preserve"> Администрации Шатровского муниципального округа от 8 февраля  2022 года № 43 «О муниципальных программах Шатровского муниципального округа Курганской области», в целях эффективности работы по решению проблем пожарной безопасности, Администрация Шатровского муниципального округа Курганской области</w:t>
      </w:r>
    </w:p>
    <w:p w:rsidR="00D43A30" w:rsidRPr="000C4EA5" w:rsidRDefault="00D43A30" w:rsidP="00D43A30">
      <w:pPr>
        <w:jc w:val="both"/>
        <w:rPr>
          <w:sz w:val="24"/>
          <w:szCs w:val="28"/>
        </w:rPr>
      </w:pPr>
      <w:r w:rsidRPr="000C4EA5">
        <w:rPr>
          <w:sz w:val="24"/>
          <w:szCs w:val="28"/>
        </w:rPr>
        <w:t>ПОСТАНОВЛЯЕТ:</w:t>
      </w:r>
    </w:p>
    <w:p w:rsidR="00D43A30" w:rsidRDefault="00D43A30" w:rsidP="00D43A30">
      <w:pPr>
        <w:ind w:firstLine="709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1. Внести в постановление Администрации Шатровского муниципального округа Курганской области от 2 ноября 2023 года № 887 «Об утверждении муниципальной программы Шатровского муниципального округа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 годы» следу</w:t>
      </w:r>
      <w:r w:rsidR="00BB13B5">
        <w:rPr>
          <w:sz w:val="24"/>
          <w:szCs w:val="28"/>
        </w:rPr>
        <w:t>ющ</w:t>
      </w:r>
      <w:r w:rsidR="0043179B">
        <w:rPr>
          <w:sz w:val="24"/>
          <w:szCs w:val="28"/>
        </w:rPr>
        <w:t>ее</w:t>
      </w:r>
      <w:r w:rsidRPr="000C4EA5">
        <w:rPr>
          <w:sz w:val="24"/>
          <w:szCs w:val="28"/>
        </w:rPr>
        <w:t xml:space="preserve"> изменени</w:t>
      </w:r>
      <w:r w:rsidR="0043179B">
        <w:rPr>
          <w:sz w:val="24"/>
          <w:szCs w:val="28"/>
        </w:rPr>
        <w:t>е</w:t>
      </w:r>
      <w:r w:rsidRPr="000C4EA5">
        <w:rPr>
          <w:sz w:val="24"/>
          <w:szCs w:val="28"/>
        </w:rPr>
        <w:t>:</w:t>
      </w:r>
    </w:p>
    <w:p w:rsidR="00D43A30" w:rsidRPr="000C4EA5" w:rsidRDefault="00D43A30" w:rsidP="008E4BE1">
      <w:pPr>
        <w:ind w:firstLine="709"/>
        <w:jc w:val="both"/>
        <w:rPr>
          <w:sz w:val="24"/>
          <w:szCs w:val="28"/>
        </w:rPr>
      </w:pPr>
      <w:r w:rsidRPr="000C4EA5">
        <w:rPr>
          <w:sz w:val="24"/>
          <w:szCs w:val="28"/>
        </w:rPr>
        <w:t xml:space="preserve">приложение к муниципальной программе Шатровского муниципального округа Курганской области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2024-2026годы» изложить в редакции согласно </w:t>
      </w:r>
      <w:proofErr w:type="gramStart"/>
      <w:r w:rsidRPr="000C4EA5">
        <w:rPr>
          <w:sz w:val="24"/>
          <w:szCs w:val="28"/>
        </w:rPr>
        <w:t>приложению</w:t>
      </w:r>
      <w:proofErr w:type="gramEnd"/>
      <w:r w:rsidRPr="000C4EA5">
        <w:rPr>
          <w:sz w:val="24"/>
          <w:szCs w:val="28"/>
        </w:rPr>
        <w:t xml:space="preserve"> к настоящему постановлению.</w:t>
      </w:r>
    </w:p>
    <w:p w:rsidR="001946A6" w:rsidRDefault="00D43A30" w:rsidP="0098140E">
      <w:pPr>
        <w:ind w:firstLine="567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2. Опубликовать настоящее постановление в соответствии со ст. 45 Устава Шатровского муниципального округа Курганской области.</w:t>
      </w:r>
    </w:p>
    <w:p w:rsidR="00D43A30" w:rsidRPr="000C4EA5" w:rsidRDefault="00D43A30" w:rsidP="00D43A3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8"/>
          <w:lang w:eastAsia="ru-RU" w:bidi="ar-SA"/>
        </w:rPr>
      </w:pPr>
      <w:r w:rsidRPr="000C4EA5">
        <w:rPr>
          <w:sz w:val="24"/>
          <w:szCs w:val="28"/>
        </w:rPr>
        <w:t>3. Контроль за выполнением настоящего постановления возложить на первого заместителя Главы Шатровского муниципального округа Курганской области.</w:t>
      </w:r>
    </w:p>
    <w:p w:rsidR="000B6863" w:rsidRDefault="000B6863" w:rsidP="00D43A30">
      <w:pPr>
        <w:jc w:val="both"/>
        <w:rPr>
          <w:sz w:val="24"/>
          <w:szCs w:val="28"/>
        </w:rPr>
      </w:pPr>
    </w:p>
    <w:p w:rsidR="00B86816" w:rsidRPr="000C4EA5" w:rsidRDefault="00B86816" w:rsidP="00D43A30">
      <w:pPr>
        <w:jc w:val="both"/>
        <w:rPr>
          <w:sz w:val="24"/>
          <w:szCs w:val="28"/>
        </w:rPr>
      </w:pP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Глава Шатровского </w:t>
      </w: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муниципального округа </w:t>
      </w: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Курганской области                        </w:t>
      </w:r>
      <w:r w:rsidR="002A368A" w:rsidRPr="000C4EA5">
        <w:rPr>
          <w:color w:val="auto"/>
          <w:sz w:val="24"/>
          <w:szCs w:val="28"/>
        </w:rPr>
        <w:t xml:space="preserve"> </w:t>
      </w:r>
      <w:r w:rsidRPr="000C4EA5">
        <w:rPr>
          <w:color w:val="auto"/>
          <w:sz w:val="24"/>
          <w:szCs w:val="28"/>
        </w:rPr>
        <w:t xml:space="preserve">      </w:t>
      </w:r>
      <w:r w:rsidR="000C4EA5">
        <w:rPr>
          <w:color w:val="auto"/>
          <w:sz w:val="24"/>
          <w:szCs w:val="28"/>
        </w:rPr>
        <w:t xml:space="preserve">  </w:t>
      </w:r>
      <w:r w:rsidR="0098140E">
        <w:rPr>
          <w:color w:val="auto"/>
          <w:sz w:val="24"/>
          <w:szCs w:val="28"/>
        </w:rPr>
        <w:t xml:space="preserve">                </w:t>
      </w:r>
      <w:r w:rsidR="000C4EA5">
        <w:rPr>
          <w:color w:val="auto"/>
          <w:sz w:val="24"/>
          <w:szCs w:val="28"/>
        </w:rPr>
        <w:t xml:space="preserve">              </w:t>
      </w:r>
      <w:r w:rsidRPr="000C4EA5">
        <w:rPr>
          <w:color w:val="auto"/>
          <w:sz w:val="24"/>
          <w:szCs w:val="28"/>
        </w:rPr>
        <w:t xml:space="preserve">          </w:t>
      </w:r>
      <w:r w:rsidR="00DE3CFA" w:rsidRPr="000C4EA5">
        <w:rPr>
          <w:color w:val="auto"/>
          <w:sz w:val="24"/>
          <w:szCs w:val="28"/>
        </w:rPr>
        <w:t xml:space="preserve">   </w:t>
      </w:r>
      <w:r w:rsidRPr="000C4EA5">
        <w:rPr>
          <w:color w:val="auto"/>
          <w:sz w:val="24"/>
          <w:szCs w:val="28"/>
        </w:rPr>
        <w:t xml:space="preserve">                                  Л.А. Рассохин   </w:t>
      </w:r>
    </w:p>
    <w:p w:rsidR="00B86816" w:rsidRDefault="00B86816" w:rsidP="00D43A30">
      <w:pPr>
        <w:jc w:val="both"/>
        <w:rPr>
          <w:color w:val="auto"/>
          <w:szCs w:val="28"/>
        </w:rPr>
      </w:pPr>
    </w:p>
    <w:p w:rsidR="00B86816" w:rsidRDefault="00B86816" w:rsidP="00D43A30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</w:p>
    <w:p w:rsidR="00B263A2" w:rsidRDefault="001D1A85" w:rsidP="00D43A30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В.Н. Золотавин</w:t>
      </w:r>
    </w:p>
    <w:p w:rsidR="00B86816" w:rsidRDefault="00B86816" w:rsidP="007D2521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9 15 58</w:t>
      </w:r>
    </w:p>
    <w:p w:rsidR="00B86816" w:rsidRPr="007D2521" w:rsidRDefault="00B86816" w:rsidP="007D2521">
      <w:pPr>
        <w:jc w:val="both"/>
        <w:rPr>
          <w:color w:val="auto"/>
          <w:sz w:val="24"/>
          <w:szCs w:val="24"/>
        </w:rPr>
        <w:sectPr w:rsidR="00B86816" w:rsidRPr="007D2521" w:rsidSect="007D2521">
          <w:pgSz w:w="11906" w:h="16838"/>
          <w:pgMar w:top="709" w:right="424" w:bottom="426" w:left="1418" w:header="708" w:footer="708" w:gutter="0"/>
          <w:cols w:space="708"/>
          <w:docGrid w:linePitch="360"/>
        </w:sectPr>
      </w:pPr>
      <w:r>
        <w:rPr>
          <w:color w:val="auto"/>
          <w:sz w:val="24"/>
          <w:szCs w:val="24"/>
        </w:rPr>
        <w:t>Разослано по списку (см.  на обороте)</w:t>
      </w:r>
    </w:p>
    <w:tbl>
      <w:tblPr>
        <w:tblW w:w="0" w:type="auto"/>
        <w:tblInd w:w="7479" w:type="dxa"/>
        <w:tblLook w:val="0000" w:firstRow="0" w:lastRow="0" w:firstColumn="0" w:lastColumn="0" w:noHBand="0" w:noVBand="0"/>
      </w:tblPr>
      <w:tblGrid>
        <w:gridCol w:w="8008"/>
      </w:tblGrid>
      <w:tr w:rsidR="00DE3CFA" w:rsidRPr="000C4EA5" w:rsidTr="000C4EA5">
        <w:trPr>
          <w:trHeight w:val="555"/>
        </w:trPr>
        <w:tc>
          <w:tcPr>
            <w:tcW w:w="8008" w:type="dxa"/>
          </w:tcPr>
          <w:p w:rsidR="00DE3CFA" w:rsidRPr="000C4EA5" w:rsidRDefault="00DE3CFA" w:rsidP="00DE3CFA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Приложение</w:t>
            </w:r>
          </w:p>
          <w:p w:rsidR="00DE3CFA" w:rsidRPr="000C4EA5" w:rsidRDefault="00DE3CFA" w:rsidP="00DE3CFA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к постановлению Администрации Шатровского муниципального округа</w:t>
            </w:r>
          </w:p>
          <w:p w:rsidR="00DE3CFA" w:rsidRPr="000C4EA5" w:rsidRDefault="00B86F2F" w:rsidP="00DE3C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 22   </w:t>
            </w:r>
            <w:proofErr w:type="gramStart"/>
            <w:r>
              <w:rPr>
                <w:sz w:val="24"/>
                <w:szCs w:val="24"/>
              </w:rPr>
              <w:t>декабря  2025</w:t>
            </w:r>
            <w:proofErr w:type="gramEnd"/>
            <w:r>
              <w:rPr>
                <w:sz w:val="24"/>
                <w:szCs w:val="24"/>
              </w:rPr>
              <w:t xml:space="preserve">  года   №  824</w:t>
            </w:r>
          </w:p>
          <w:p w:rsidR="00DE3CFA" w:rsidRPr="000C4EA5" w:rsidRDefault="00DE3CFA" w:rsidP="00EF7249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 внесении изменения в постановление Администрации Шатровского муниципального округа Курганской обла</w:t>
            </w:r>
            <w:r w:rsidR="00EF7249">
              <w:rPr>
                <w:sz w:val="24"/>
                <w:szCs w:val="24"/>
              </w:rPr>
              <w:t>сти от 2 ноября 2023 года № 887</w:t>
            </w:r>
            <w:r w:rsidRPr="000C4EA5">
              <w:rPr>
                <w:sz w:val="24"/>
                <w:szCs w:val="24"/>
              </w:rPr>
              <w:t>»</w:t>
            </w:r>
          </w:p>
        </w:tc>
      </w:tr>
    </w:tbl>
    <w:p w:rsidR="00187275" w:rsidRPr="000C4EA5" w:rsidRDefault="00187275" w:rsidP="00187275">
      <w:pPr>
        <w:jc w:val="both"/>
        <w:rPr>
          <w:sz w:val="24"/>
          <w:szCs w:val="24"/>
        </w:rPr>
      </w:pPr>
    </w:p>
    <w:tbl>
      <w:tblPr>
        <w:tblW w:w="0" w:type="auto"/>
        <w:tblInd w:w="7479" w:type="dxa"/>
        <w:tblLook w:val="0000" w:firstRow="0" w:lastRow="0" w:firstColumn="0" w:lastColumn="0" w:noHBand="0" w:noVBand="0"/>
      </w:tblPr>
      <w:tblGrid>
        <w:gridCol w:w="7993"/>
      </w:tblGrid>
      <w:tr w:rsidR="00DE3CFA" w:rsidRPr="000C4EA5" w:rsidTr="000C4EA5">
        <w:trPr>
          <w:trHeight w:val="390"/>
        </w:trPr>
        <w:tc>
          <w:tcPr>
            <w:tcW w:w="7993" w:type="dxa"/>
          </w:tcPr>
          <w:p w:rsidR="001D62A4" w:rsidRPr="000C4EA5" w:rsidRDefault="001D62A4" w:rsidP="001D62A4">
            <w:pPr>
              <w:jc w:val="both"/>
              <w:rPr>
                <w:color w:val="auto"/>
                <w:sz w:val="24"/>
                <w:szCs w:val="24"/>
              </w:rPr>
            </w:pPr>
            <w:r w:rsidRPr="000C4EA5">
              <w:rPr>
                <w:color w:val="auto"/>
                <w:sz w:val="24"/>
                <w:szCs w:val="24"/>
              </w:rPr>
              <w:t xml:space="preserve">«Приложение </w:t>
            </w:r>
          </w:p>
          <w:p w:rsidR="00DE3CFA" w:rsidRPr="000C4EA5" w:rsidRDefault="001D62A4" w:rsidP="001D62A4">
            <w:pPr>
              <w:jc w:val="both"/>
              <w:rPr>
                <w:color w:val="auto"/>
                <w:sz w:val="24"/>
                <w:szCs w:val="24"/>
              </w:rPr>
            </w:pPr>
            <w:r w:rsidRPr="000C4EA5">
              <w:rPr>
                <w:color w:val="auto"/>
                <w:sz w:val="24"/>
                <w:szCs w:val="24"/>
              </w:rPr>
              <w:t>к муниципальной программе Шатровского муниципального округа Курганской области «Защита населения и территорий от чрезвычайных ситуаций, обеспечение пожарной безопасности и опасности людей на водных объектах на территории  Шатровского муниципального округа Курганской области» на 2024-2026 годы»</w:t>
            </w:r>
          </w:p>
        </w:tc>
      </w:tr>
    </w:tbl>
    <w:p w:rsidR="00DE3CFA" w:rsidRPr="000C4EA5" w:rsidRDefault="00DE3CFA" w:rsidP="00187275">
      <w:pPr>
        <w:rPr>
          <w:b/>
          <w:sz w:val="24"/>
          <w:szCs w:val="24"/>
        </w:rPr>
      </w:pPr>
    </w:p>
    <w:p w:rsidR="00187275" w:rsidRPr="000C4EA5" w:rsidRDefault="00187275" w:rsidP="00187275">
      <w:pPr>
        <w:rPr>
          <w:b/>
          <w:sz w:val="24"/>
          <w:szCs w:val="24"/>
        </w:rPr>
      </w:pPr>
      <w:r w:rsidRPr="000C4EA5">
        <w:rPr>
          <w:b/>
          <w:sz w:val="24"/>
          <w:szCs w:val="24"/>
        </w:rPr>
        <w:t>ПЕРЕЧЕНЬ</w:t>
      </w:r>
    </w:p>
    <w:p w:rsidR="00187275" w:rsidRPr="000C4EA5" w:rsidRDefault="00187275" w:rsidP="00187275">
      <w:pPr>
        <w:ind w:left="993"/>
        <w:rPr>
          <w:b/>
          <w:sz w:val="24"/>
          <w:szCs w:val="24"/>
        </w:rPr>
      </w:pPr>
      <w:r w:rsidRPr="000C4EA5">
        <w:rPr>
          <w:b/>
          <w:sz w:val="24"/>
          <w:szCs w:val="24"/>
        </w:rPr>
        <w:t>мероприятий муниципальной программы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 годы</w:t>
      </w:r>
    </w:p>
    <w:p w:rsidR="00187275" w:rsidRPr="000C4EA5" w:rsidRDefault="00187275" w:rsidP="00187275">
      <w:pPr>
        <w:ind w:left="993"/>
        <w:rPr>
          <w:b/>
          <w:sz w:val="24"/>
          <w:szCs w:val="24"/>
        </w:rPr>
      </w:pPr>
    </w:p>
    <w:tbl>
      <w:tblPr>
        <w:tblW w:w="1502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560"/>
        <w:gridCol w:w="1275"/>
        <w:gridCol w:w="1264"/>
        <w:gridCol w:w="1288"/>
        <w:gridCol w:w="992"/>
        <w:gridCol w:w="1134"/>
        <w:gridCol w:w="1134"/>
        <w:gridCol w:w="1276"/>
      </w:tblGrid>
      <w:tr w:rsidR="00187275" w:rsidRPr="000C4EA5" w:rsidTr="00AD0863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ab/>
            </w: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№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CE747B">
            <w:pPr>
              <w:pStyle w:val="21"/>
              <w:tabs>
                <w:tab w:val="left" w:pos="1655"/>
              </w:tabs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proofErr w:type="gramStart"/>
            <w:r w:rsidRPr="000C4EA5">
              <w:rPr>
                <w:sz w:val="24"/>
                <w:szCs w:val="24"/>
              </w:rPr>
              <w:t>Потребность,  ед.</w:t>
            </w:r>
            <w:proofErr w:type="gramEnd"/>
            <w:r w:rsidRPr="000C4EA5">
              <w:rPr>
                <w:sz w:val="24"/>
                <w:szCs w:val="24"/>
              </w:rPr>
              <w:t xml:space="preserve"> </w:t>
            </w:r>
          </w:p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(согласно</w:t>
            </w:r>
          </w:p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информации предоставленной в ДГЗ)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ind w:right="63"/>
              <w:rPr>
                <w:sz w:val="24"/>
                <w:szCs w:val="24"/>
              </w:rPr>
            </w:pPr>
            <w:proofErr w:type="gramStart"/>
            <w:r w:rsidRPr="000C4EA5">
              <w:rPr>
                <w:sz w:val="24"/>
                <w:szCs w:val="24"/>
              </w:rPr>
              <w:t>Стоимость  (</w:t>
            </w:r>
            <w:proofErr w:type="gramEnd"/>
            <w:r w:rsidRPr="000C4EA5">
              <w:rPr>
                <w:sz w:val="24"/>
                <w:szCs w:val="24"/>
              </w:rPr>
              <w:t>за ед. измерения в тыс. руб.)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 по коммерческим предложениям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C4EA5">
              <w:rPr>
                <w:rFonts w:ascii="PT Astra Serif" w:hAnsi="PT Astra Serif"/>
                <w:sz w:val="24"/>
                <w:szCs w:val="24"/>
              </w:rPr>
              <w:t>Потребность  на</w:t>
            </w:r>
            <w:proofErr w:type="gramEnd"/>
            <w:r w:rsidRPr="000C4EA5">
              <w:rPr>
                <w:rFonts w:ascii="PT Astra Serif" w:hAnsi="PT Astra Serif"/>
                <w:sz w:val="24"/>
                <w:szCs w:val="24"/>
              </w:rPr>
              <w:t xml:space="preserve">  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2024-2026, тыс. руб.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Источник   финансирования (областной/местный /софинансирование)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Финансовые затраты,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тыс. рублей</w:t>
            </w:r>
          </w:p>
        </w:tc>
      </w:tr>
      <w:tr w:rsidR="00187275" w:rsidRPr="000C4EA5" w:rsidTr="00AD0863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CE747B">
            <w:pPr>
              <w:jc w:val="both"/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2024-2026 тыс. руб.</w:t>
            </w:r>
          </w:p>
        </w:tc>
      </w:tr>
      <w:tr w:rsidR="00187275" w:rsidRPr="000C4EA5" w:rsidTr="00AD0863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1.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87275" w:rsidRPr="000C4EA5" w:rsidRDefault="00187275" w:rsidP="00CE747B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Уборка территорий всех населенных пунктов округа от мусора</w:t>
            </w:r>
            <w:r w:rsidR="00AD0863" w:rsidRPr="000C4EA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, сухой растительности и камыша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 га в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13</w:t>
            </w:r>
            <w:r w:rsidR="003525A8" w:rsidRPr="000C4EA5">
              <w:rPr>
                <w:sz w:val="24"/>
                <w:szCs w:val="24"/>
              </w:rPr>
              <w:t>68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874A87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320</w:t>
            </w:r>
            <w:r w:rsidR="00091AC1" w:rsidRPr="000C4EA5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43179B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275" w:rsidRPr="000C4EA5" w:rsidRDefault="0043179B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1705,7</w:t>
            </w:r>
          </w:p>
        </w:tc>
      </w:tr>
      <w:tr w:rsidR="00187275" w:rsidRPr="000C4EA5" w:rsidTr="00AD0863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187275" w:rsidRPr="000C4EA5" w:rsidRDefault="00187275" w:rsidP="00CE747B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  <w:u w:val="single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874A87" w:rsidP="00187275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320</w:t>
            </w:r>
            <w:r w:rsidR="00091AC1" w:rsidRPr="000C4EA5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43179B" w:rsidP="0018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7275" w:rsidRPr="000C4EA5" w:rsidRDefault="0043179B" w:rsidP="0018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1705,7</w:t>
            </w:r>
          </w:p>
        </w:tc>
      </w:tr>
      <w:tr w:rsidR="00187275" w:rsidRPr="000C4EA5" w:rsidTr="00AD0863">
        <w:trPr>
          <w:trHeight w:val="67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>Обновление вокруг всех населенных пунктов округа противопожарных минерализованных полос шириной не менее 10 метров (в случае необходимости увеличение до безопасной)</w:t>
            </w:r>
          </w:p>
          <w:p w:rsidR="005A29AA" w:rsidRPr="000C4EA5" w:rsidRDefault="005A29AA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118 га. в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3570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874A87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43179B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43179B" w:rsidP="00FD0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2168,1</w:t>
            </w:r>
          </w:p>
        </w:tc>
      </w:tr>
      <w:tr w:rsidR="00187275" w:rsidRPr="000C4EA5" w:rsidTr="00AD0863">
        <w:trPr>
          <w:trHeight w:val="4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  <w:u w:val="single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874A87" w:rsidP="00187275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43179B" w:rsidP="0018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43179B" w:rsidP="00FD0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2168,1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Приведение (содержание) в исправное состояние звуковой сигнализации для оповещения людей при пожаре в </w:t>
            </w: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населенных пунктах округа с населением менее 500 человек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57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7182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7182</w:t>
            </w:r>
          </w:p>
        </w:tc>
      </w:tr>
      <w:tr w:rsidR="00187275" w:rsidRPr="000C4EA5" w:rsidTr="00AD0863">
        <w:trPr>
          <w:trHeight w:val="6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0C4EA5">
              <w:rPr>
                <w:sz w:val="24"/>
                <w:szCs w:val="24"/>
                <w:lang w:eastAsia="en-US"/>
              </w:rPr>
              <w:t>риведение (содержание) в исправное состояние источников наружного противопожарного водоснабжения   в каждом населенном пункте округа</w:t>
            </w:r>
          </w:p>
          <w:p w:rsidR="005A29AA" w:rsidRPr="000C4EA5" w:rsidRDefault="005A29AA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10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874A87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819</w:t>
            </w:r>
            <w:r w:rsidR="00091AC1" w:rsidRPr="000C4EA5">
              <w:rPr>
                <w:rFonts w:ascii="PT Astra Serif" w:hAnsi="PT Astra Serif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43179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43179B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1720,3</w:t>
            </w:r>
          </w:p>
        </w:tc>
      </w:tr>
      <w:tr w:rsidR="00187275" w:rsidRPr="000C4EA5" w:rsidTr="00AD0863">
        <w:trPr>
          <w:trHeight w:val="3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874A87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819</w:t>
            </w:r>
            <w:r w:rsidR="00091AC1" w:rsidRPr="000C4EA5">
              <w:rPr>
                <w:rFonts w:ascii="PT Astra Serif" w:hAnsi="PT Astra Serif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43179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43179B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1720,3</w:t>
            </w:r>
          </w:p>
        </w:tc>
      </w:tr>
      <w:tr w:rsidR="00187275" w:rsidRPr="000C4EA5" w:rsidTr="00AD0863">
        <w:trPr>
          <w:trHeight w:val="7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Создание требуемого количества источников наружного противопожарного водоснабжения в населенных пунктах округа, а также создание их на территориях безводных населенных пунктов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091AC1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43179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43179B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869,9</w:t>
            </w:r>
          </w:p>
        </w:tc>
      </w:tr>
      <w:tr w:rsidR="00187275" w:rsidRPr="000C4EA5" w:rsidTr="00AD0863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091AC1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369,9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43179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43179B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869,9</w:t>
            </w:r>
          </w:p>
        </w:tc>
      </w:tr>
      <w:tr w:rsidR="00187275" w:rsidRPr="000C4EA5" w:rsidTr="00AD0863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7275" w:rsidRPr="000C4EA5" w:rsidRDefault="00187275" w:rsidP="00904B21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Оснащение территорий общего пользования      первичными средствами тушения пожаров и противопожарным инвентарем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2034,9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2034,9</w:t>
            </w:r>
          </w:p>
        </w:tc>
      </w:tr>
      <w:tr w:rsidR="00187275" w:rsidRPr="000C4EA5" w:rsidTr="00AD0863">
        <w:trPr>
          <w:trHeight w:val="6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Создание в целях пожаротушения условий для забора в любое время года воды из источников наружного водоснабжения, расположенных в населенных пунктах округа и на прилегающих к ним территориях, в том числе устройство пирсов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54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3240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874A87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43179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307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232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43179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546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87275" w:rsidRPr="000C4EA5" w:rsidTr="00AD0863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874A87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Default="0043179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307</w:t>
            </w:r>
          </w:p>
          <w:p w:rsidR="0043179B" w:rsidRPr="000C4EA5" w:rsidRDefault="0043179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232</w:t>
            </w: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43179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546</w:t>
            </w: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Создание условий для организации добровольной пожарной охраны, а также для участия граждан в обеспечении </w:t>
            </w: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первичных мер пожарной безопасности в иных формах, в том числе патрулирования населенных пунктов и прилегающих к ним территорий в период пожароопасного сезона и обследования домовладений в осенне-зимний период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68 чел.</w:t>
            </w: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0,349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71,196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71,2</w:t>
            </w:r>
          </w:p>
        </w:tc>
      </w:tr>
      <w:tr w:rsidR="00187275" w:rsidRPr="000C4EA5" w:rsidTr="00AD0863">
        <w:trPr>
          <w:trHeight w:val="17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Принятие мер по локализации пожаров, в том числе ландшафтных (природных) и спасению людей и имущества до прибытия подразделений Государственной противопожарной службы, в том числе на содержание постов муниципальной пожарной охраны</w:t>
            </w:r>
          </w:p>
          <w:p w:rsidR="005A29AA" w:rsidRPr="000C4EA5" w:rsidRDefault="005A29AA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 ед. 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1311,741</w:t>
            </w:r>
          </w:p>
          <w:p w:rsidR="00187275" w:rsidRPr="000C4EA5" w:rsidRDefault="00187275" w:rsidP="00904B2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86574,9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86574,9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 xml:space="preserve">Обучение    населения мерам    пожарной безопасности, проведение   пропаганды и     информирования    в области            пожарной безопасности, в том числе через    местные средства массовой информации, на собраниях и сходах граждан по месту их жительства, а также при патрулировании населенных   пунктов   и обследовании домовладений (в первую очередь            категорий  граждан, наиболее подверженных трагическим последствиям от пожаров) с проведением инструктажей и выдаче памяток    по    вопросам пожарной   </w:t>
            </w:r>
            <w:r w:rsidRPr="000C4EA5">
              <w:rPr>
                <w:sz w:val="24"/>
                <w:szCs w:val="24"/>
                <w:lang w:eastAsia="en-US"/>
              </w:rPr>
              <w:lastRenderedPageBreak/>
              <w:t>безопасности и   порядку эвакуации в случае необходимости</w:t>
            </w:r>
          </w:p>
          <w:p w:rsidR="005A29AA" w:rsidRPr="000C4EA5" w:rsidRDefault="005A29AA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13000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0,01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130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>Проведенных учений и тренировок по тушению   ландшафтных (природных) пожаров, а также эвакуации населения при    угрозе или возникновении чрезвычайной ситуации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114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1710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1710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</w:rPr>
              <w:t>Установка автономных дымовых пожарных извещателей (АДПИ) мест проживания категорий граждан, наиболее подверженных трагическим последствиям от пожаров, в том числе многодетные семьи, семьи, находящиеся в трудной жизненной ситуации, в социально опасном положении,  одиноких граждан пожилого возраста и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150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  <w:r w:rsidR="008D4A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8D4A54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</w:rPr>
              <w:t>Разбор заброшенных, бесхозных домов и строений на территории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95</w:t>
            </w: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5700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>Создание резерва материальных и финансовых ресурсов для предупреждения и ликвидации пожаров (в том числе ландшафтных (природных) пожаров), а также чрезвычайных ситуаций природного и техногенного характера</w:t>
            </w:r>
          </w:p>
          <w:p w:rsidR="000C4EA5" w:rsidRPr="000C4EA5" w:rsidRDefault="000C4EA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 ед.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</w:tr>
      <w:tr w:rsidR="00187275" w:rsidRPr="000C4EA5" w:rsidTr="000C4EA5">
        <w:trPr>
          <w:trHeight w:val="6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Default="00187275" w:rsidP="00CE747B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Оборудование пляжа на территории округа</w:t>
            </w:r>
          </w:p>
          <w:p w:rsidR="000C4EA5" w:rsidRPr="000C4EA5" w:rsidRDefault="000C4EA5" w:rsidP="00CE747B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 ед.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900</w:t>
            </w:r>
          </w:p>
        </w:tc>
      </w:tr>
      <w:tr w:rsidR="003525A8" w:rsidRPr="000C4EA5" w:rsidTr="00AD0863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F26DFE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F26DFE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Иные цели, направленные на предупреждение и тушение пожаров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4E7A8B" w:rsidP="004E7A8B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505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4E7A8B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</w:tr>
      <w:tr w:rsidR="003525A8" w:rsidRPr="000C4EA5" w:rsidTr="00AD0863">
        <w:trPr>
          <w:trHeight w:val="13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3525A8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4E7A8B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</w:tr>
      <w:tr w:rsidR="0072667B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67B" w:rsidRPr="000C4EA5" w:rsidRDefault="0072667B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67B" w:rsidRDefault="0072667B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</w:t>
            </w:r>
            <w:r w:rsidR="00FD0994" w:rsidRPr="000C4EA5">
              <w:rPr>
                <w:sz w:val="24"/>
                <w:szCs w:val="24"/>
              </w:rPr>
              <w:t>Приобретение электросирен (прочие материалы для монтажа) для оповещения людей в случае возникновения чрезвычайных ситуаций природного и техногенного характера</w:t>
            </w:r>
          </w:p>
          <w:p w:rsidR="000C4EA5" w:rsidRPr="000C4EA5" w:rsidRDefault="000C4EA5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67B" w:rsidRPr="000C4EA5" w:rsidRDefault="0072667B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22,24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667B" w:rsidRPr="000C4EA5" w:rsidRDefault="0012024B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667B" w:rsidRPr="000C4EA5" w:rsidRDefault="0072667B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Default="00D6621F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Расходы по устройству минерализованной полосы, опашке населенных пунктов на территории Шатровского муниципального округа Курганской области</w:t>
            </w:r>
          </w:p>
          <w:p w:rsidR="000C4EA5" w:rsidRPr="000C4EA5" w:rsidRDefault="000C4EA5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Расходы на окос населенных пунктов на территории Шатровского муниципального округа Курганской области </w:t>
            </w:r>
          </w:p>
          <w:p w:rsidR="000C4EA5" w:rsidRPr="000C4EA5" w:rsidRDefault="000C4EA5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Строительство источников наружного противопожарного водоснабжения в населенных пунктах на территории Шатровского муниципального округа Курганской области</w:t>
            </w:r>
          </w:p>
          <w:p w:rsidR="00D6621F" w:rsidRPr="000C4EA5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</w:t>
            </w:r>
            <w:r w:rsidR="005D396C" w:rsidRPr="000C4EA5">
              <w:rPr>
                <w:sz w:val="24"/>
                <w:szCs w:val="24"/>
              </w:rPr>
              <w:t>7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450,7</w:t>
            </w:r>
          </w:p>
        </w:tc>
      </w:tr>
      <w:tr w:rsidR="0013165A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65A" w:rsidRPr="000C4EA5" w:rsidRDefault="0013165A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65A" w:rsidRPr="000C4EA5" w:rsidRDefault="0013165A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65A">
              <w:rPr>
                <w:sz w:val="24"/>
                <w:szCs w:val="24"/>
              </w:rPr>
              <w:t xml:space="preserve">Транспортные услуги по доставке инженерной машины </w:t>
            </w:r>
            <w:proofErr w:type="spellStart"/>
            <w:r w:rsidRPr="0013165A">
              <w:rPr>
                <w:sz w:val="24"/>
                <w:szCs w:val="24"/>
              </w:rPr>
              <w:t>разграждения</w:t>
            </w:r>
            <w:proofErr w:type="spellEnd"/>
            <w:r w:rsidRPr="0013165A">
              <w:rPr>
                <w:sz w:val="24"/>
                <w:szCs w:val="24"/>
              </w:rPr>
              <w:t xml:space="preserve"> (ИМР-2)</w:t>
            </w:r>
            <w:r w:rsidR="002D4BC6">
              <w:rPr>
                <w:sz w:val="24"/>
                <w:szCs w:val="24"/>
              </w:rPr>
              <w:t xml:space="preserve"> (прочие услуги)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5D396C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2024B" w:rsidP="00EF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5D39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3165A" w:rsidRPr="000C4EA5" w:rsidRDefault="001D1A85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65A" w:rsidRPr="000C4EA5" w:rsidRDefault="0043179B" w:rsidP="005D3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</w:tr>
      <w:tr w:rsidR="0012024B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024B" w:rsidRDefault="0012024B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024B" w:rsidRDefault="0012024B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направленные на  предупреждение и тушение пожаров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5D396C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Default="0012024B" w:rsidP="00EF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5D39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024B" w:rsidRDefault="0012024B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024B" w:rsidRPr="000C4EA5" w:rsidRDefault="0043179B" w:rsidP="005D3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CE737A" w:rsidRPr="000C4EA5" w:rsidTr="00452FBC">
        <w:trPr>
          <w:trHeight w:val="88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D61C5D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«Капитальный ремонт комплекса гидротехнических сооружений водохранилища на реке М</w:t>
            </w:r>
            <w:r w:rsidR="00D61C5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стовка у села Шатрово и на реке Кызылбайка у деревни Ленская Шатровского муниципального округа»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37A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3347,0</w:t>
            </w:r>
          </w:p>
        </w:tc>
      </w:tr>
      <w:tr w:rsidR="00CE737A" w:rsidRPr="000C4EA5" w:rsidTr="00452FBC">
        <w:trPr>
          <w:trHeight w:val="103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b/>
                <w:sz w:val="24"/>
                <w:szCs w:val="24"/>
              </w:rPr>
            </w:pPr>
            <w:r w:rsidRPr="000C4EA5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5D396C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185056,88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730E09" w:rsidP="008E4BE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r w:rsidR="008E4BE1"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271,58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94848" w:rsidP="0012024B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41581,3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E737A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42801,7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E737A" w:rsidP="000824A6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126654,58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Из них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A439CB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27690,08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A77B7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8210,78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6E0AFD" w:rsidP="00120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E737A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7646</w:t>
            </w:r>
            <w:r w:rsidR="00CB169E">
              <w:rPr>
                <w:sz w:val="24"/>
                <w:szCs w:val="24"/>
              </w:rPr>
              <w:t>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E737A" w:rsidP="0006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24516,48</w:t>
            </w:r>
          </w:p>
        </w:tc>
      </w:tr>
      <w:tr w:rsidR="00175468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114753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D6621F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</w:t>
            </w:r>
            <w:r w:rsidR="00D6621F" w:rsidRPr="000C4EA5">
              <w:rPr>
                <w:sz w:val="24"/>
                <w:szCs w:val="24"/>
              </w:rPr>
              <w:t>4</w:t>
            </w:r>
            <w:r w:rsidRPr="000C4EA5">
              <w:rPr>
                <w:sz w:val="24"/>
                <w:szCs w:val="24"/>
              </w:rPr>
              <w:t>060,8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F63A65" w:rsidP="00BF3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CE737A" w:rsidP="0017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35155</w:t>
            </w:r>
            <w:r w:rsidR="004E7A8B" w:rsidRPr="000C4EA5">
              <w:rPr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CE737A" w:rsidP="00D66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102138,1</w:t>
            </w:r>
          </w:p>
        </w:tc>
      </w:tr>
    </w:tbl>
    <w:p w:rsidR="00187275" w:rsidRPr="000C4EA5" w:rsidRDefault="00EC3EDE" w:rsidP="00187275">
      <w:pPr>
        <w:tabs>
          <w:tab w:val="left" w:pos="6779"/>
          <w:tab w:val="center" w:pos="7426"/>
        </w:tabs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187275" w:rsidRPr="000C4EA5" w:rsidRDefault="007A5899" w:rsidP="00C63DA4">
      <w:pPr>
        <w:tabs>
          <w:tab w:val="left" w:pos="6779"/>
          <w:tab w:val="center" w:pos="7426"/>
        </w:tabs>
        <w:jc w:val="left"/>
        <w:rPr>
          <w:sz w:val="24"/>
          <w:szCs w:val="24"/>
        </w:rPr>
        <w:sectPr w:rsidR="00187275" w:rsidRPr="000C4EA5" w:rsidSect="00187275">
          <w:pgSz w:w="16838" w:h="11906" w:orient="landscape"/>
          <w:pgMar w:top="709" w:right="395" w:bottom="425" w:left="851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         </w:t>
      </w:r>
    </w:p>
    <w:p w:rsidR="00187275" w:rsidRPr="000C4EA5" w:rsidRDefault="00187275" w:rsidP="00B86F2F">
      <w:pPr>
        <w:suppressAutoHyphens w:val="0"/>
        <w:ind w:left="-142"/>
        <w:rPr>
          <w:sz w:val="24"/>
          <w:szCs w:val="24"/>
        </w:rPr>
      </w:pPr>
      <w:bookmarkStart w:id="0" w:name="_GoBack"/>
      <w:bookmarkEnd w:id="0"/>
    </w:p>
    <w:sectPr w:rsidR="00187275" w:rsidRPr="000C4EA5" w:rsidSect="003C34ED">
      <w:pgSz w:w="11906" w:h="16838"/>
      <w:pgMar w:top="1134" w:right="424" w:bottom="851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D2"/>
    <w:rsid w:val="00030A79"/>
    <w:rsid w:val="00056F3E"/>
    <w:rsid w:val="00061FA8"/>
    <w:rsid w:val="000634EC"/>
    <w:rsid w:val="00065ACD"/>
    <w:rsid w:val="000664B9"/>
    <w:rsid w:val="000824A6"/>
    <w:rsid w:val="00091AC1"/>
    <w:rsid w:val="000A141F"/>
    <w:rsid w:val="000B6863"/>
    <w:rsid w:val="000C4EA5"/>
    <w:rsid w:val="0010588E"/>
    <w:rsid w:val="0010730A"/>
    <w:rsid w:val="0012024B"/>
    <w:rsid w:val="0013165A"/>
    <w:rsid w:val="001431FC"/>
    <w:rsid w:val="00175468"/>
    <w:rsid w:val="00187275"/>
    <w:rsid w:val="001946A6"/>
    <w:rsid w:val="00194848"/>
    <w:rsid w:val="001D1A85"/>
    <w:rsid w:val="001D62A4"/>
    <w:rsid w:val="00266587"/>
    <w:rsid w:val="00284A2E"/>
    <w:rsid w:val="0029733C"/>
    <w:rsid w:val="002A368A"/>
    <w:rsid w:val="002C432B"/>
    <w:rsid w:val="002D4BC6"/>
    <w:rsid w:val="002F687A"/>
    <w:rsid w:val="00317022"/>
    <w:rsid w:val="0034329C"/>
    <w:rsid w:val="003525A8"/>
    <w:rsid w:val="003542BB"/>
    <w:rsid w:val="003551C4"/>
    <w:rsid w:val="00355360"/>
    <w:rsid w:val="00377F0E"/>
    <w:rsid w:val="00387A41"/>
    <w:rsid w:val="003C34ED"/>
    <w:rsid w:val="003E57A6"/>
    <w:rsid w:val="0043179B"/>
    <w:rsid w:val="00455866"/>
    <w:rsid w:val="00455D39"/>
    <w:rsid w:val="00482F51"/>
    <w:rsid w:val="004C5E5D"/>
    <w:rsid w:val="004D58DF"/>
    <w:rsid w:val="004E7A8B"/>
    <w:rsid w:val="00572EF9"/>
    <w:rsid w:val="00595DD1"/>
    <w:rsid w:val="005A29AA"/>
    <w:rsid w:val="005D396C"/>
    <w:rsid w:val="00646C4D"/>
    <w:rsid w:val="006C2D51"/>
    <w:rsid w:val="006C4621"/>
    <w:rsid w:val="006D3E60"/>
    <w:rsid w:val="006E0AFD"/>
    <w:rsid w:val="00715AB9"/>
    <w:rsid w:val="0072667B"/>
    <w:rsid w:val="00730E09"/>
    <w:rsid w:val="00741817"/>
    <w:rsid w:val="00775441"/>
    <w:rsid w:val="00780039"/>
    <w:rsid w:val="00781F3C"/>
    <w:rsid w:val="007A5899"/>
    <w:rsid w:val="007A7F48"/>
    <w:rsid w:val="007D2521"/>
    <w:rsid w:val="007F3253"/>
    <w:rsid w:val="007F3298"/>
    <w:rsid w:val="008373A8"/>
    <w:rsid w:val="00840279"/>
    <w:rsid w:val="00874A87"/>
    <w:rsid w:val="00894A6F"/>
    <w:rsid w:val="00895F7F"/>
    <w:rsid w:val="008D4A54"/>
    <w:rsid w:val="008E1F24"/>
    <w:rsid w:val="008E4BE1"/>
    <w:rsid w:val="00925CB6"/>
    <w:rsid w:val="0096437B"/>
    <w:rsid w:val="0098140E"/>
    <w:rsid w:val="009837D2"/>
    <w:rsid w:val="009B2CE0"/>
    <w:rsid w:val="00A0016D"/>
    <w:rsid w:val="00A14D50"/>
    <w:rsid w:val="00A40CCC"/>
    <w:rsid w:val="00A439CB"/>
    <w:rsid w:val="00AA3D15"/>
    <w:rsid w:val="00AD0863"/>
    <w:rsid w:val="00AF1189"/>
    <w:rsid w:val="00B258F2"/>
    <w:rsid w:val="00B263A2"/>
    <w:rsid w:val="00B625F7"/>
    <w:rsid w:val="00B7302B"/>
    <w:rsid w:val="00B82377"/>
    <w:rsid w:val="00B86816"/>
    <w:rsid w:val="00B86F2F"/>
    <w:rsid w:val="00BA5D6C"/>
    <w:rsid w:val="00BA61B8"/>
    <w:rsid w:val="00BB13B5"/>
    <w:rsid w:val="00BC32C3"/>
    <w:rsid w:val="00BF3D81"/>
    <w:rsid w:val="00C221C6"/>
    <w:rsid w:val="00C35B4C"/>
    <w:rsid w:val="00C4038A"/>
    <w:rsid w:val="00C45121"/>
    <w:rsid w:val="00C63DA4"/>
    <w:rsid w:val="00CA77B7"/>
    <w:rsid w:val="00CB169E"/>
    <w:rsid w:val="00CC7D15"/>
    <w:rsid w:val="00CE737A"/>
    <w:rsid w:val="00CE747B"/>
    <w:rsid w:val="00D43A30"/>
    <w:rsid w:val="00D56B9D"/>
    <w:rsid w:val="00D61C5D"/>
    <w:rsid w:val="00D6621F"/>
    <w:rsid w:val="00D67DBA"/>
    <w:rsid w:val="00D72949"/>
    <w:rsid w:val="00D876CE"/>
    <w:rsid w:val="00D948AE"/>
    <w:rsid w:val="00DA6FE2"/>
    <w:rsid w:val="00DB66B9"/>
    <w:rsid w:val="00DE3CFA"/>
    <w:rsid w:val="00DF16E4"/>
    <w:rsid w:val="00E16CB1"/>
    <w:rsid w:val="00E209DB"/>
    <w:rsid w:val="00E256D2"/>
    <w:rsid w:val="00E2585C"/>
    <w:rsid w:val="00E4614C"/>
    <w:rsid w:val="00E540D0"/>
    <w:rsid w:val="00E76220"/>
    <w:rsid w:val="00E95098"/>
    <w:rsid w:val="00EA2385"/>
    <w:rsid w:val="00EB225B"/>
    <w:rsid w:val="00EC3EDE"/>
    <w:rsid w:val="00ED495B"/>
    <w:rsid w:val="00EF7249"/>
    <w:rsid w:val="00F00605"/>
    <w:rsid w:val="00F26DFE"/>
    <w:rsid w:val="00F36631"/>
    <w:rsid w:val="00F537DE"/>
    <w:rsid w:val="00F63A65"/>
    <w:rsid w:val="00F73981"/>
    <w:rsid w:val="00FD0994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FFE5"/>
  <w15:docId w15:val="{900810A4-F2C0-48AF-9F56-A2EFE293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75"/>
    <w:pPr>
      <w:suppressAutoHyphens/>
      <w:spacing w:after="0" w:line="240" w:lineRule="auto"/>
      <w:jc w:val="center"/>
    </w:pPr>
    <w:rPr>
      <w:rFonts w:ascii="PT Astra Serif" w:eastAsia="Tahoma" w:hAnsi="PT Astra Serif" w:cs="Noto Sans Devanagari"/>
      <w:color w:val="000000"/>
      <w:sz w:val="28"/>
      <w:szCs w:val="20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874A87"/>
    <w:pPr>
      <w:keepNext/>
      <w:suppressAutoHyphens w:val="0"/>
      <w:ind w:firstLine="720"/>
      <w:jc w:val="right"/>
      <w:outlineLvl w:val="0"/>
    </w:pPr>
    <w:rPr>
      <w:rFonts w:ascii="Times New Roman" w:eastAsia="Times New Roman" w:hAnsi="Times New Roman" w:cs="Times New Roman"/>
      <w:color w:val="auto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275"/>
    <w:pPr>
      <w:suppressAutoHyphens/>
      <w:spacing w:after="0" w:line="240" w:lineRule="auto"/>
      <w:jc w:val="center"/>
    </w:pPr>
    <w:rPr>
      <w:rFonts w:ascii="PT Astra Serif" w:eastAsia="Tahoma" w:hAnsi="PT Astra Serif" w:cs="Mangal"/>
      <w:color w:val="000000"/>
      <w:sz w:val="28"/>
      <w:szCs w:val="20"/>
      <w:lang w:eastAsia="zh-CN" w:bidi="hi-IN"/>
    </w:rPr>
  </w:style>
  <w:style w:type="paragraph" w:customStyle="1" w:styleId="21">
    <w:name w:val="Основной текст с отступом 21"/>
    <w:basedOn w:val="a"/>
    <w:rsid w:val="00187275"/>
    <w:pPr>
      <w:widowControl w:val="0"/>
      <w:autoSpaceDE w:val="0"/>
      <w:ind w:right="55" w:firstLine="708"/>
      <w:jc w:val="both"/>
    </w:pPr>
    <w:rPr>
      <w:rFonts w:ascii="Arial CYR" w:eastAsia="Arial CYR" w:hAnsi="Arial CYR" w:cs="Times New Roman"/>
      <w:color w:val="auto"/>
      <w:szCs w:val="28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3551C4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1C4"/>
    <w:rPr>
      <w:rFonts w:ascii="Segoe UI" w:eastAsia="Tahoma" w:hAnsi="Segoe UI" w:cs="Mangal"/>
      <w:color w:val="000000"/>
      <w:sz w:val="18"/>
      <w:szCs w:val="16"/>
      <w:lang w:eastAsia="zh-CN" w:bidi="hi-IN"/>
    </w:rPr>
  </w:style>
  <w:style w:type="character" w:customStyle="1" w:styleId="10">
    <w:name w:val="Заголовок 1 Знак"/>
    <w:basedOn w:val="a0"/>
    <w:link w:val="1"/>
    <w:uiPriority w:val="99"/>
    <w:rsid w:val="00874A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6B88-CBA9-42DD-8EA5-12A066C6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Ядрышникова Ольга Александровна</cp:lastModifiedBy>
  <cp:revision>31</cp:revision>
  <cp:lastPrinted>2025-12-22T05:18:00Z</cp:lastPrinted>
  <dcterms:created xsi:type="dcterms:W3CDTF">2025-07-09T06:17:00Z</dcterms:created>
  <dcterms:modified xsi:type="dcterms:W3CDTF">2025-12-24T10:43:00Z</dcterms:modified>
</cp:coreProperties>
</file>