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088" w:rsidRDefault="00A53088" w:rsidP="00A53088">
      <w:pPr>
        <w:jc w:val="center"/>
        <w:rPr>
          <w:sz w:val="28"/>
          <w:szCs w:val="28"/>
        </w:rPr>
      </w:pPr>
      <w:r>
        <w:rPr>
          <w:noProof/>
          <w:sz w:val="28"/>
          <w:szCs w:val="28"/>
          <w:lang w:eastAsia="ru-RU"/>
        </w:rPr>
        <w:drawing>
          <wp:inline distT="0" distB="0" distL="0" distR="0">
            <wp:extent cx="857250" cy="107632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75" t="-60" r="-75" b="-60"/>
                    <a:stretch>
                      <a:fillRect/>
                    </a:stretch>
                  </pic:blipFill>
                  <pic:spPr bwMode="auto">
                    <a:xfrm>
                      <a:off x="0" y="0"/>
                      <a:ext cx="857250" cy="1076325"/>
                    </a:xfrm>
                    <a:prstGeom prst="rect">
                      <a:avLst/>
                    </a:prstGeom>
                    <a:solidFill>
                      <a:srgbClr val="FFFFFF"/>
                    </a:solidFill>
                    <a:ln w="9525">
                      <a:noFill/>
                      <a:miter lim="800000"/>
                      <a:headEnd/>
                      <a:tailEnd/>
                    </a:ln>
                  </pic:spPr>
                </pic:pic>
              </a:graphicData>
            </a:graphic>
          </wp:inline>
        </w:drawing>
      </w:r>
    </w:p>
    <w:p w:rsidR="00A53088" w:rsidRPr="00A53088" w:rsidRDefault="00A53088" w:rsidP="00A53088">
      <w:pPr>
        <w:keepNext/>
        <w:spacing w:after="0"/>
        <w:jc w:val="center"/>
        <w:rPr>
          <w:rFonts w:ascii="PT Astra Serif" w:hAnsi="PT Astra Serif"/>
          <w:b/>
        </w:rPr>
      </w:pPr>
      <w:r w:rsidRPr="00A53088">
        <w:rPr>
          <w:rFonts w:ascii="PT Astra Serif" w:hAnsi="PT Astra Serif"/>
          <w:b/>
          <w:sz w:val="32"/>
          <w:szCs w:val="32"/>
        </w:rPr>
        <w:t>АДМИНИСТРАЦИЯ</w:t>
      </w:r>
    </w:p>
    <w:p w:rsidR="00A53088" w:rsidRPr="00A53088" w:rsidRDefault="00A53088" w:rsidP="00A53088">
      <w:pPr>
        <w:keepNext/>
        <w:spacing w:after="0"/>
        <w:jc w:val="center"/>
        <w:rPr>
          <w:rFonts w:ascii="PT Astra Serif" w:hAnsi="PT Astra Serif"/>
          <w:b/>
        </w:rPr>
      </w:pPr>
      <w:r w:rsidRPr="00A53088">
        <w:rPr>
          <w:rFonts w:ascii="PT Astra Serif" w:hAnsi="PT Astra Serif"/>
          <w:b/>
          <w:sz w:val="32"/>
          <w:szCs w:val="32"/>
        </w:rPr>
        <w:t>ШАТРОВСКОГО МУНИЦИПАЛЬНОГО ОКРУГА</w:t>
      </w:r>
    </w:p>
    <w:p w:rsidR="00B051BB" w:rsidRPr="00A53088" w:rsidRDefault="00A53088" w:rsidP="00A53088">
      <w:pPr>
        <w:spacing w:after="0" w:line="240" w:lineRule="auto"/>
        <w:jc w:val="center"/>
        <w:rPr>
          <w:rFonts w:ascii="PT Astra Serif" w:hAnsi="PT Astra Serif" w:cs="Times New Roman"/>
          <w:b/>
          <w:sz w:val="20"/>
        </w:rPr>
      </w:pPr>
      <w:r w:rsidRPr="00A53088">
        <w:rPr>
          <w:rFonts w:ascii="PT Astra Serif" w:hAnsi="PT Astra Serif"/>
          <w:b/>
          <w:sz w:val="32"/>
          <w:szCs w:val="32"/>
        </w:rPr>
        <w:t>КУРГАНСКОЙ ОБЛАСТИ</w:t>
      </w:r>
    </w:p>
    <w:p w:rsidR="00B051BB" w:rsidRDefault="00B051BB" w:rsidP="00A53088">
      <w:pPr>
        <w:spacing w:after="0" w:line="240" w:lineRule="auto"/>
        <w:rPr>
          <w:rFonts w:ascii="Times New Roman" w:hAnsi="Times New Roman" w:cs="Times New Roman"/>
          <w:b/>
        </w:rPr>
      </w:pPr>
    </w:p>
    <w:p w:rsidR="00A53088" w:rsidRPr="00B051BB" w:rsidRDefault="00A53088" w:rsidP="00A53088">
      <w:pPr>
        <w:spacing w:after="0" w:line="240" w:lineRule="auto"/>
        <w:rPr>
          <w:rFonts w:ascii="Times New Roman" w:hAnsi="Times New Roman" w:cs="Times New Roman"/>
          <w:b/>
        </w:rPr>
      </w:pPr>
    </w:p>
    <w:p w:rsidR="00B051BB" w:rsidRPr="00A53088" w:rsidRDefault="00B051BB" w:rsidP="00B051BB">
      <w:pPr>
        <w:spacing w:after="0" w:line="240" w:lineRule="auto"/>
        <w:jc w:val="center"/>
        <w:rPr>
          <w:rFonts w:ascii="PT Astra Serif" w:hAnsi="PT Astra Serif" w:cs="Times New Roman"/>
          <w:b/>
          <w:bCs/>
          <w:iCs/>
          <w:sz w:val="44"/>
          <w:szCs w:val="28"/>
        </w:rPr>
      </w:pPr>
      <w:r w:rsidRPr="00A53088">
        <w:rPr>
          <w:rFonts w:ascii="PT Astra Serif" w:hAnsi="PT Astra Serif" w:cs="Times New Roman"/>
          <w:b/>
          <w:bCs/>
          <w:iCs/>
          <w:sz w:val="44"/>
          <w:szCs w:val="28"/>
        </w:rPr>
        <w:t>ПОСТАНОВЛЕНИЕ</w:t>
      </w:r>
    </w:p>
    <w:p w:rsidR="000B2E75" w:rsidRPr="00A53088" w:rsidRDefault="000B2E75" w:rsidP="003F0F3A">
      <w:pPr>
        <w:spacing w:after="0" w:line="240" w:lineRule="auto"/>
        <w:ind w:left="142"/>
        <w:rPr>
          <w:rFonts w:ascii="PT Astra Serif" w:hAnsi="PT Astra Serif" w:cs="Times New Roman"/>
          <w:sz w:val="44"/>
          <w:szCs w:val="28"/>
        </w:rPr>
      </w:pPr>
    </w:p>
    <w:p w:rsidR="00A53088" w:rsidRPr="00961681" w:rsidRDefault="00A048BB" w:rsidP="00EC31D5">
      <w:pPr>
        <w:keepNext/>
        <w:tabs>
          <w:tab w:val="left" w:pos="7655"/>
          <w:tab w:val="left" w:pos="8789"/>
        </w:tabs>
        <w:rPr>
          <w:rFonts w:ascii="PT Astra Serif" w:hAnsi="PT Astra Serif"/>
        </w:rPr>
      </w:pPr>
      <w:r>
        <w:rPr>
          <w:rFonts w:ascii="PT Astra Serif" w:hAnsi="PT Astra Serif"/>
          <w:sz w:val="28"/>
        </w:rPr>
        <w:t xml:space="preserve">от  23  декабря  2025  года  №  831                </w:t>
      </w:r>
      <w:r w:rsidR="00A53088" w:rsidRPr="00961681">
        <w:rPr>
          <w:rFonts w:ascii="PT Astra Serif" w:hAnsi="PT Astra Serif"/>
          <w:sz w:val="28"/>
        </w:rPr>
        <w:t xml:space="preserve">    </w:t>
      </w:r>
      <w:r w:rsidR="00A53088" w:rsidRPr="00961681">
        <w:rPr>
          <w:rFonts w:ascii="PT Astra Serif" w:hAnsi="PT Astra Serif"/>
        </w:rPr>
        <w:t xml:space="preserve">                     </w:t>
      </w:r>
      <w:r w:rsidR="00A53088" w:rsidRPr="00961681">
        <w:rPr>
          <w:rFonts w:ascii="PT Astra Serif" w:hAnsi="PT Astra Serif"/>
          <w:sz w:val="28"/>
        </w:rPr>
        <w:t xml:space="preserve">                     </w:t>
      </w:r>
      <w:r w:rsidR="00EC31D5">
        <w:rPr>
          <w:rFonts w:ascii="PT Astra Serif" w:hAnsi="PT Astra Serif"/>
          <w:sz w:val="28"/>
        </w:rPr>
        <w:t xml:space="preserve">      </w:t>
      </w:r>
      <w:r w:rsidR="00A53088" w:rsidRPr="00EC31D5">
        <w:rPr>
          <w:rFonts w:ascii="PT Astra Serif" w:hAnsi="PT Astra Serif"/>
          <w:sz w:val="24"/>
          <w:szCs w:val="24"/>
        </w:rPr>
        <w:t>с.</w:t>
      </w:r>
      <w:r w:rsidR="00EC31D5">
        <w:rPr>
          <w:rFonts w:ascii="PT Astra Serif" w:hAnsi="PT Astra Serif"/>
          <w:sz w:val="24"/>
          <w:szCs w:val="24"/>
        </w:rPr>
        <w:t xml:space="preserve"> </w:t>
      </w:r>
      <w:r w:rsidR="00A53088" w:rsidRPr="00EC31D5">
        <w:rPr>
          <w:rFonts w:ascii="PT Astra Serif" w:hAnsi="PT Astra Serif"/>
          <w:sz w:val="24"/>
          <w:szCs w:val="24"/>
        </w:rPr>
        <w:t>Шатрово</w:t>
      </w:r>
      <w:r w:rsidR="00A53088" w:rsidRPr="00961681">
        <w:rPr>
          <w:rFonts w:ascii="PT Astra Serif" w:hAnsi="PT Astra Serif"/>
        </w:rPr>
        <w:t xml:space="preserve">   </w:t>
      </w:r>
    </w:p>
    <w:p w:rsidR="000B2E75" w:rsidRPr="0070368F" w:rsidRDefault="000B2E75" w:rsidP="000B2E75">
      <w:pPr>
        <w:spacing w:after="0" w:line="240" w:lineRule="auto"/>
        <w:ind w:firstLine="720"/>
        <w:rPr>
          <w:rFonts w:ascii="PT Astra Serif" w:hAnsi="PT Astra Serif" w:cs="Times New Roman"/>
          <w:sz w:val="24"/>
          <w:szCs w:val="24"/>
        </w:rPr>
      </w:pPr>
    </w:p>
    <w:p w:rsidR="006A5F0E" w:rsidRDefault="006A5F0E" w:rsidP="0021156F">
      <w:pPr>
        <w:spacing w:after="0" w:line="240" w:lineRule="auto"/>
        <w:rPr>
          <w:rFonts w:ascii="PT Astra Serif" w:hAnsi="PT Astra Serif" w:cs="Times New Roman"/>
          <w:sz w:val="24"/>
          <w:szCs w:val="24"/>
        </w:rPr>
      </w:pPr>
    </w:p>
    <w:p w:rsidR="00433BFA" w:rsidRDefault="00433BFA" w:rsidP="0021156F">
      <w:pPr>
        <w:spacing w:after="0" w:line="240" w:lineRule="auto"/>
        <w:rPr>
          <w:rFonts w:ascii="PT Astra Serif" w:hAnsi="PT Astra Serif" w:cs="Times New Roman"/>
          <w:sz w:val="24"/>
          <w:szCs w:val="24"/>
        </w:rPr>
      </w:pPr>
    </w:p>
    <w:p w:rsidR="008D6B29" w:rsidRPr="008D6B29" w:rsidRDefault="008D6B29" w:rsidP="008D6B29">
      <w:pPr>
        <w:spacing w:after="0" w:line="240" w:lineRule="auto"/>
        <w:jc w:val="center"/>
        <w:rPr>
          <w:rFonts w:ascii="PT Astra Serif" w:hAnsi="PT Astra Serif" w:cs="Times New Roman"/>
          <w:b/>
          <w:sz w:val="24"/>
          <w:szCs w:val="24"/>
        </w:rPr>
      </w:pPr>
      <w:r>
        <w:rPr>
          <w:rFonts w:ascii="PT Astra Serif" w:hAnsi="PT Astra Serif" w:cs="Times New Roman"/>
          <w:b/>
          <w:sz w:val="24"/>
          <w:szCs w:val="24"/>
        </w:rPr>
        <w:t>О</w:t>
      </w:r>
      <w:r w:rsidRPr="008D6B29">
        <w:rPr>
          <w:rFonts w:ascii="PT Astra Serif" w:hAnsi="PT Astra Serif" w:cs="Times New Roman"/>
          <w:b/>
          <w:sz w:val="24"/>
          <w:szCs w:val="24"/>
        </w:rPr>
        <w:t xml:space="preserve">б </w:t>
      </w:r>
      <w:r>
        <w:rPr>
          <w:rFonts w:ascii="PT Astra Serif" w:hAnsi="PT Astra Serif" w:cs="Times New Roman"/>
          <w:b/>
          <w:sz w:val="24"/>
          <w:szCs w:val="24"/>
        </w:rPr>
        <w:t xml:space="preserve">утверждении Положения </w:t>
      </w:r>
      <w:r w:rsidRPr="008D6B29">
        <w:rPr>
          <w:rFonts w:ascii="PT Astra Serif" w:hAnsi="PT Astra Serif" w:cs="Times New Roman"/>
          <w:b/>
          <w:sz w:val="24"/>
          <w:szCs w:val="24"/>
        </w:rPr>
        <w:t xml:space="preserve">организации ритуальных услуг на территории </w:t>
      </w:r>
      <w:r>
        <w:rPr>
          <w:rFonts w:ascii="PT Astra Serif" w:hAnsi="PT Astra Serif" w:cs="Times New Roman"/>
          <w:b/>
          <w:sz w:val="24"/>
          <w:szCs w:val="24"/>
        </w:rPr>
        <w:t>Ш</w:t>
      </w:r>
      <w:r w:rsidRPr="008D6B29">
        <w:rPr>
          <w:rFonts w:ascii="PT Astra Serif" w:hAnsi="PT Astra Serif" w:cs="Times New Roman"/>
          <w:b/>
          <w:sz w:val="24"/>
          <w:szCs w:val="24"/>
        </w:rPr>
        <w:t xml:space="preserve">атровского муниципального округа </w:t>
      </w:r>
      <w:r>
        <w:rPr>
          <w:rFonts w:ascii="PT Astra Serif" w:hAnsi="PT Astra Serif" w:cs="Times New Roman"/>
          <w:b/>
          <w:sz w:val="24"/>
          <w:szCs w:val="24"/>
        </w:rPr>
        <w:t xml:space="preserve">Курганской области </w:t>
      </w:r>
      <w:r w:rsidRPr="008D6B29">
        <w:rPr>
          <w:rFonts w:ascii="PT Astra Serif" w:hAnsi="PT Astra Serif" w:cs="Times New Roman"/>
          <w:b/>
          <w:sz w:val="24"/>
          <w:szCs w:val="24"/>
        </w:rPr>
        <w:t>посредством обеспечения деятельности специализированной службы по вопросам похоронного дела</w:t>
      </w:r>
    </w:p>
    <w:p w:rsidR="00213094" w:rsidRPr="0070368F" w:rsidRDefault="00213094" w:rsidP="00886777">
      <w:pPr>
        <w:spacing w:after="0" w:line="240" w:lineRule="auto"/>
        <w:jc w:val="both"/>
        <w:rPr>
          <w:rFonts w:ascii="PT Astra Serif" w:hAnsi="PT Astra Serif" w:cs="Times New Roman"/>
          <w:sz w:val="24"/>
          <w:szCs w:val="24"/>
        </w:rPr>
      </w:pPr>
    </w:p>
    <w:p w:rsidR="00433BFA" w:rsidRPr="00433BFA" w:rsidRDefault="00433BFA" w:rsidP="00433BFA">
      <w:pPr>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w:t>
      </w:r>
      <w:r w:rsidRPr="00433BFA">
        <w:rPr>
          <w:rFonts w:ascii="PT Astra Serif" w:hAnsi="PT Astra Serif" w:cs="Times New Roman"/>
          <w:sz w:val="24"/>
          <w:szCs w:val="24"/>
        </w:rPr>
        <w:t>В соответствии с Федеральным законом от 6 октября 2003 г</w:t>
      </w:r>
      <w:r w:rsidR="00967F61">
        <w:rPr>
          <w:rFonts w:ascii="PT Astra Serif" w:hAnsi="PT Astra Serif" w:cs="Times New Roman"/>
          <w:sz w:val="24"/>
          <w:szCs w:val="24"/>
        </w:rPr>
        <w:t>ода</w:t>
      </w:r>
      <w:r w:rsidRPr="00433BFA">
        <w:rPr>
          <w:rFonts w:ascii="PT Astra Serif" w:hAnsi="PT Astra Serif" w:cs="Times New Roman"/>
          <w:sz w:val="24"/>
          <w:szCs w:val="24"/>
        </w:rPr>
        <w:t xml:space="preserve"> № 131-ФЗ «Об общих принципах организации местного самоуправления в Российской Федерации», Федеральным законом от 12 января 1996 г</w:t>
      </w:r>
      <w:r w:rsidR="00967F61">
        <w:rPr>
          <w:rFonts w:ascii="PT Astra Serif" w:hAnsi="PT Astra Serif" w:cs="Times New Roman"/>
          <w:sz w:val="24"/>
          <w:szCs w:val="24"/>
        </w:rPr>
        <w:t>ода</w:t>
      </w:r>
      <w:r w:rsidRPr="00433BFA">
        <w:rPr>
          <w:rFonts w:ascii="PT Astra Serif" w:hAnsi="PT Astra Serif" w:cs="Times New Roman"/>
          <w:sz w:val="24"/>
          <w:szCs w:val="24"/>
        </w:rPr>
        <w:t xml:space="preserve"> № 8-ФЗ «О погребении и похоронном деле» и Уставом Шатровского муниципального округа, Администрация Шатровского муниципального округа Курганской области</w:t>
      </w:r>
    </w:p>
    <w:p w:rsidR="00433BFA" w:rsidRDefault="00433BFA" w:rsidP="00433BFA">
      <w:pPr>
        <w:spacing w:after="0" w:line="240" w:lineRule="auto"/>
        <w:jc w:val="both"/>
        <w:rPr>
          <w:rFonts w:ascii="PT Astra Serif" w:hAnsi="PT Astra Serif" w:cs="Times New Roman"/>
          <w:sz w:val="24"/>
          <w:szCs w:val="24"/>
        </w:rPr>
      </w:pPr>
      <w:r w:rsidRPr="00433BFA">
        <w:rPr>
          <w:rFonts w:ascii="PT Astra Serif" w:hAnsi="PT Astra Serif" w:cs="Times New Roman"/>
          <w:sz w:val="24"/>
          <w:szCs w:val="24"/>
        </w:rPr>
        <w:t xml:space="preserve">ПОСТАНОВЛЯЕТ: </w:t>
      </w:r>
    </w:p>
    <w:p w:rsidR="00433BFA" w:rsidRDefault="00433BFA" w:rsidP="008D3E43">
      <w:pPr>
        <w:spacing w:after="0" w:line="240" w:lineRule="auto"/>
        <w:jc w:val="both"/>
        <w:rPr>
          <w:rFonts w:ascii="PT Astra Serif" w:hAnsi="PT Astra Serif"/>
          <w:bCs/>
          <w:sz w:val="24"/>
          <w:szCs w:val="24"/>
        </w:rPr>
      </w:pPr>
      <w:r>
        <w:rPr>
          <w:rFonts w:ascii="PT Astra Serif" w:hAnsi="PT Astra Serif"/>
          <w:sz w:val="24"/>
          <w:szCs w:val="24"/>
        </w:rPr>
        <w:t xml:space="preserve">           </w:t>
      </w:r>
      <w:r w:rsidRPr="00433BFA">
        <w:rPr>
          <w:rFonts w:ascii="PT Astra Serif" w:hAnsi="PT Astra Serif"/>
          <w:sz w:val="24"/>
          <w:szCs w:val="24"/>
        </w:rPr>
        <w:t xml:space="preserve">1. Утвердить Положение </w:t>
      </w:r>
      <w:r w:rsidR="008D6B29" w:rsidRPr="008D6B29">
        <w:rPr>
          <w:rFonts w:ascii="PT Astra Serif" w:hAnsi="PT Astra Serif"/>
          <w:sz w:val="24"/>
          <w:szCs w:val="24"/>
        </w:rPr>
        <w:t>об организации ритуальных услуг на территории Шатровского муниципального округа Курганской области посредством обеспечения деятельности специализированной службы по вопросам похоронного дела</w:t>
      </w:r>
      <w:r w:rsidRPr="00433BFA">
        <w:rPr>
          <w:rFonts w:ascii="PT Astra Serif" w:hAnsi="PT Astra Serif"/>
          <w:sz w:val="24"/>
          <w:szCs w:val="24"/>
        </w:rPr>
        <w:t>.</w:t>
      </w:r>
      <w:r w:rsidR="00085669">
        <w:rPr>
          <w:rFonts w:ascii="PT Astra Serif" w:hAnsi="PT Astra Serif"/>
          <w:bCs/>
          <w:sz w:val="24"/>
          <w:szCs w:val="24"/>
        </w:rPr>
        <w:t xml:space="preserve">           </w:t>
      </w:r>
    </w:p>
    <w:p w:rsidR="000D5FAA" w:rsidRPr="00BF26C2" w:rsidRDefault="000D5FAA" w:rsidP="000D5FAA">
      <w:pPr>
        <w:widowControl w:val="0"/>
        <w:autoSpaceDN w:val="0"/>
        <w:adjustRightInd w:val="0"/>
        <w:spacing w:after="0" w:line="240" w:lineRule="auto"/>
        <w:jc w:val="both"/>
        <w:rPr>
          <w:rFonts w:ascii="PT Astra Serif" w:hAnsi="PT Astra Serif" w:cs="Times New Roman"/>
          <w:sz w:val="24"/>
          <w:szCs w:val="24"/>
        </w:rPr>
      </w:pPr>
      <w:r w:rsidRPr="0070368F">
        <w:rPr>
          <w:rFonts w:ascii="PT Astra Serif" w:hAnsi="PT Astra Serif"/>
          <w:sz w:val="24"/>
          <w:szCs w:val="24"/>
        </w:rPr>
        <w:t xml:space="preserve">           </w:t>
      </w:r>
      <w:r w:rsidR="008D3E43">
        <w:rPr>
          <w:rFonts w:ascii="PT Astra Serif" w:hAnsi="PT Astra Serif"/>
          <w:sz w:val="24"/>
          <w:szCs w:val="24"/>
        </w:rPr>
        <w:t>2</w:t>
      </w:r>
      <w:r w:rsidR="006462CB" w:rsidRPr="0070368F">
        <w:rPr>
          <w:rFonts w:ascii="PT Astra Serif" w:hAnsi="PT Astra Serif" w:cs="Times New Roman"/>
          <w:sz w:val="24"/>
          <w:szCs w:val="24"/>
        </w:rPr>
        <w:t xml:space="preserve">. </w:t>
      </w:r>
      <w:r w:rsidR="008103EF">
        <w:rPr>
          <w:rFonts w:ascii="PT Astra Serif" w:hAnsi="PT Astra Serif" w:cs="Times New Roman"/>
          <w:sz w:val="24"/>
          <w:szCs w:val="24"/>
        </w:rPr>
        <w:t>Контроль за вы</w:t>
      </w:r>
      <w:r w:rsidRPr="0070368F">
        <w:rPr>
          <w:rFonts w:ascii="PT Astra Serif" w:hAnsi="PT Astra Serif" w:cs="Times New Roman"/>
          <w:sz w:val="24"/>
          <w:szCs w:val="24"/>
        </w:rPr>
        <w:t>полнением настоящего постановления возложить на заместителя Главы</w:t>
      </w:r>
      <w:r w:rsidRPr="0070368F">
        <w:rPr>
          <w:rFonts w:ascii="PT Astra Serif" w:hAnsi="PT Astra Serif" w:cs="Times New Roman"/>
          <w:i/>
          <w:sz w:val="24"/>
          <w:szCs w:val="24"/>
        </w:rPr>
        <w:t xml:space="preserve"> </w:t>
      </w:r>
      <w:r w:rsidRPr="0070368F">
        <w:rPr>
          <w:rFonts w:ascii="PT Astra Serif" w:hAnsi="PT Astra Serif" w:cs="Times New Roman"/>
          <w:sz w:val="24"/>
          <w:szCs w:val="24"/>
        </w:rPr>
        <w:t>Шатровского муниципального округа</w:t>
      </w:r>
      <w:r w:rsidR="00BF26C2">
        <w:rPr>
          <w:rFonts w:ascii="PT Astra Serif" w:hAnsi="PT Astra Serif" w:cs="Times New Roman"/>
          <w:sz w:val="24"/>
          <w:szCs w:val="24"/>
        </w:rPr>
        <w:t xml:space="preserve"> Курганской области</w:t>
      </w:r>
      <w:r w:rsidRPr="0070368F">
        <w:rPr>
          <w:rFonts w:ascii="PT Astra Serif" w:hAnsi="PT Astra Serif" w:cs="Times New Roman"/>
          <w:sz w:val="24"/>
          <w:szCs w:val="24"/>
        </w:rPr>
        <w:t>-руководителя отдела по развитию территории, жилищно-коммунальному хозяйству и строительству Администрации Шатровского муниципального округа</w:t>
      </w:r>
      <w:r w:rsidRPr="0070368F">
        <w:rPr>
          <w:rFonts w:ascii="PT Astra Serif" w:hAnsi="PT Astra Serif"/>
          <w:sz w:val="24"/>
          <w:szCs w:val="24"/>
        </w:rPr>
        <w:t>.</w:t>
      </w:r>
    </w:p>
    <w:p w:rsidR="00967F61" w:rsidRPr="00967F61" w:rsidRDefault="00967F61" w:rsidP="00BA71ED">
      <w:pPr>
        <w:spacing w:after="0" w:line="0" w:lineRule="atLeast"/>
        <w:jc w:val="both"/>
        <w:rPr>
          <w:rFonts w:ascii="PT Astra Serif" w:eastAsia="Calibri" w:hAnsi="PT Astra Serif" w:cs="Times New Roman"/>
          <w:sz w:val="24"/>
          <w:szCs w:val="24"/>
          <w:lang w:eastAsia="ru-RU"/>
        </w:rPr>
      </w:pPr>
      <w:r>
        <w:rPr>
          <w:rFonts w:ascii="PT Astra Serif" w:hAnsi="PT Astra Serif"/>
          <w:sz w:val="24"/>
          <w:szCs w:val="24"/>
        </w:rPr>
        <w:t xml:space="preserve">           </w:t>
      </w:r>
      <w:r w:rsidRPr="00967F61">
        <w:rPr>
          <w:rFonts w:ascii="PT Astra Serif" w:eastAsia="Calibri" w:hAnsi="PT Astra Serif" w:cs="Times New Roman"/>
          <w:sz w:val="24"/>
          <w:szCs w:val="24"/>
          <w:lang w:eastAsia="ru-RU"/>
        </w:rPr>
        <w:t>3. Обнародовать настоящее постановление в соответствии со статьей 45 Устава Шатровского муниципального округа Курганской области.</w:t>
      </w:r>
    </w:p>
    <w:p w:rsidR="000B2E75" w:rsidRPr="0070368F" w:rsidRDefault="000B2E75" w:rsidP="000D5FAA">
      <w:pPr>
        <w:pStyle w:val="11"/>
        <w:tabs>
          <w:tab w:val="left" w:pos="1026"/>
        </w:tabs>
        <w:ind w:left="-57" w:firstLine="624"/>
        <w:jc w:val="both"/>
        <w:rPr>
          <w:rFonts w:ascii="PT Astra Serif" w:hAnsi="PT Astra Serif"/>
          <w:sz w:val="24"/>
          <w:szCs w:val="24"/>
        </w:rPr>
      </w:pPr>
    </w:p>
    <w:p w:rsidR="00CF0D55" w:rsidRDefault="00CF0D55" w:rsidP="000B2E75">
      <w:pPr>
        <w:spacing w:after="0" w:line="240" w:lineRule="auto"/>
        <w:rPr>
          <w:rFonts w:ascii="PT Astra Serif" w:hAnsi="PT Astra Serif" w:cs="Times New Roman"/>
          <w:sz w:val="24"/>
          <w:szCs w:val="24"/>
        </w:rPr>
      </w:pPr>
    </w:p>
    <w:p w:rsidR="0021156F" w:rsidRPr="0070368F" w:rsidRDefault="0021156F" w:rsidP="000B2E75">
      <w:pPr>
        <w:spacing w:after="0" w:line="240" w:lineRule="auto"/>
        <w:rPr>
          <w:rFonts w:ascii="PT Astra Serif" w:hAnsi="PT Astra Serif" w:cs="Times New Roman"/>
          <w:sz w:val="24"/>
          <w:szCs w:val="24"/>
        </w:rPr>
      </w:pPr>
    </w:p>
    <w:p w:rsidR="003F0F3A" w:rsidRPr="0070368F" w:rsidRDefault="003F0F3A" w:rsidP="00E42AC5">
      <w:pPr>
        <w:spacing w:after="0" w:line="240" w:lineRule="auto"/>
        <w:jc w:val="both"/>
        <w:rPr>
          <w:rFonts w:ascii="PT Astra Serif" w:hAnsi="PT Astra Serif"/>
          <w:sz w:val="24"/>
          <w:szCs w:val="24"/>
        </w:rPr>
      </w:pPr>
      <w:r w:rsidRPr="0070368F">
        <w:rPr>
          <w:rFonts w:ascii="PT Astra Serif" w:hAnsi="PT Astra Serif"/>
          <w:bCs/>
          <w:sz w:val="24"/>
          <w:szCs w:val="24"/>
        </w:rPr>
        <w:t>Глава Шатровского</w:t>
      </w:r>
    </w:p>
    <w:p w:rsidR="003F0F3A" w:rsidRPr="0070368F" w:rsidRDefault="003F0F3A" w:rsidP="00E42AC5">
      <w:pPr>
        <w:spacing w:after="0" w:line="240" w:lineRule="auto"/>
        <w:jc w:val="both"/>
        <w:rPr>
          <w:rFonts w:ascii="PT Astra Serif" w:hAnsi="PT Astra Serif"/>
          <w:bCs/>
          <w:sz w:val="24"/>
          <w:szCs w:val="24"/>
        </w:rPr>
      </w:pPr>
      <w:r w:rsidRPr="0070368F">
        <w:rPr>
          <w:rFonts w:ascii="PT Astra Serif" w:hAnsi="PT Astra Serif"/>
          <w:bCs/>
          <w:sz w:val="24"/>
          <w:szCs w:val="24"/>
        </w:rPr>
        <w:t>муниципального округа</w:t>
      </w:r>
      <w:r w:rsidR="0070368F">
        <w:rPr>
          <w:rFonts w:ascii="PT Astra Serif" w:hAnsi="PT Astra Serif"/>
          <w:bCs/>
          <w:sz w:val="24"/>
          <w:szCs w:val="24"/>
        </w:rPr>
        <w:t xml:space="preserve"> </w:t>
      </w:r>
    </w:p>
    <w:p w:rsidR="00CF0D55" w:rsidRPr="0021156F" w:rsidRDefault="003F0F3A" w:rsidP="0021156F">
      <w:pPr>
        <w:spacing w:after="0"/>
        <w:jc w:val="both"/>
        <w:rPr>
          <w:rFonts w:ascii="PT Astra Serif" w:hAnsi="PT Astra Serif"/>
          <w:sz w:val="24"/>
          <w:szCs w:val="24"/>
        </w:rPr>
      </w:pPr>
      <w:r w:rsidRPr="0070368F">
        <w:rPr>
          <w:rFonts w:ascii="PT Astra Serif" w:hAnsi="PT Astra Serif"/>
          <w:bCs/>
          <w:sz w:val="24"/>
          <w:szCs w:val="24"/>
        </w:rPr>
        <w:t xml:space="preserve">Курганской области                                                                                   </w:t>
      </w:r>
      <w:r w:rsidR="00717A73" w:rsidRPr="0070368F">
        <w:rPr>
          <w:rFonts w:ascii="PT Astra Serif" w:hAnsi="PT Astra Serif"/>
          <w:bCs/>
          <w:sz w:val="24"/>
          <w:szCs w:val="24"/>
        </w:rPr>
        <w:t xml:space="preserve">             </w:t>
      </w:r>
      <w:r w:rsidR="002A685D">
        <w:rPr>
          <w:rFonts w:ascii="PT Astra Serif" w:hAnsi="PT Astra Serif"/>
          <w:bCs/>
          <w:sz w:val="24"/>
          <w:szCs w:val="24"/>
        </w:rPr>
        <w:t xml:space="preserve">       </w:t>
      </w:r>
      <w:r w:rsidRPr="0070368F">
        <w:rPr>
          <w:rFonts w:ascii="PT Astra Serif" w:hAnsi="PT Astra Serif"/>
          <w:bCs/>
          <w:sz w:val="24"/>
          <w:szCs w:val="24"/>
        </w:rPr>
        <w:t>Л.А. Рассохин</w:t>
      </w:r>
    </w:p>
    <w:p w:rsidR="00777386" w:rsidRDefault="00777386" w:rsidP="00E42AC5">
      <w:pPr>
        <w:tabs>
          <w:tab w:val="left" w:pos="7645"/>
        </w:tabs>
        <w:spacing w:after="0" w:line="240" w:lineRule="auto"/>
        <w:rPr>
          <w:rFonts w:ascii="PT Astra Serif" w:hAnsi="PT Astra Serif" w:cs="Times New Roman"/>
          <w:sz w:val="24"/>
          <w:szCs w:val="24"/>
        </w:rPr>
      </w:pPr>
    </w:p>
    <w:p w:rsidR="00F74095" w:rsidRDefault="00F74095" w:rsidP="00E42AC5">
      <w:pPr>
        <w:tabs>
          <w:tab w:val="left" w:pos="7645"/>
        </w:tabs>
        <w:spacing w:after="0" w:line="240" w:lineRule="auto"/>
        <w:rPr>
          <w:rFonts w:ascii="PT Astra Serif" w:hAnsi="PT Astra Serif" w:cs="Times New Roman"/>
          <w:sz w:val="24"/>
          <w:szCs w:val="24"/>
        </w:rPr>
      </w:pPr>
    </w:p>
    <w:p w:rsidR="00BA71ED" w:rsidRDefault="00BA71ED" w:rsidP="00E42AC5">
      <w:pPr>
        <w:tabs>
          <w:tab w:val="left" w:pos="7645"/>
        </w:tabs>
        <w:spacing w:after="0" w:line="240" w:lineRule="auto"/>
        <w:rPr>
          <w:rFonts w:ascii="PT Astra Serif" w:hAnsi="PT Astra Serif" w:cs="Times New Roman"/>
          <w:sz w:val="24"/>
          <w:szCs w:val="24"/>
        </w:rPr>
      </w:pPr>
    </w:p>
    <w:p w:rsidR="008D6B29" w:rsidRDefault="008D6B29" w:rsidP="00E42AC5">
      <w:pPr>
        <w:tabs>
          <w:tab w:val="left" w:pos="7645"/>
        </w:tabs>
        <w:spacing w:after="0" w:line="240" w:lineRule="auto"/>
        <w:rPr>
          <w:rFonts w:ascii="PT Astra Serif" w:hAnsi="PT Astra Serif" w:cs="Times New Roman"/>
          <w:sz w:val="24"/>
          <w:szCs w:val="24"/>
        </w:rPr>
      </w:pPr>
    </w:p>
    <w:p w:rsidR="00E42AC5" w:rsidRPr="0070368F" w:rsidRDefault="00E42AC5" w:rsidP="00E42AC5">
      <w:pPr>
        <w:tabs>
          <w:tab w:val="left" w:pos="7645"/>
        </w:tabs>
        <w:spacing w:after="0" w:line="240" w:lineRule="auto"/>
        <w:rPr>
          <w:rFonts w:ascii="PT Astra Serif" w:hAnsi="PT Astra Serif" w:cs="Times New Roman"/>
          <w:sz w:val="24"/>
          <w:szCs w:val="24"/>
        </w:rPr>
      </w:pPr>
      <w:r w:rsidRPr="0070368F">
        <w:rPr>
          <w:rFonts w:ascii="PT Astra Serif" w:hAnsi="PT Astra Serif" w:cs="Times New Roman"/>
          <w:sz w:val="24"/>
          <w:szCs w:val="24"/>
        </w:rPr>
        <w:t>Г.Я. Лукина</w:t>
      </w:r>
    </w:p>
    <w:p w:rsidR="00E42AC5" w:rsidRPr="0070368F" w:rsidRDefault="00E42AC5" w:rsidP="00E42AC5">
      <w:pPr>
        <w:tabs>
          <w:tab w:val="left" w:pos="7645"/>
        </w:tabs>
        <w:spacing w:after="0" w:line="240" w:lineRule="auto"/>
        <w:rPr>
          <w:rFonts w:ascii="PT Astra Serif" w:hAnsi="PT Astra Serif" w:cs="Times New Roman"/>
          <w:sz w:val="24"/>
          <w:szCs w:val="24"/>
        </w:rPr>
      </w:pPr>
      <w:r w:rsidRPr="0070368F">
        <w:rPr>
          <w:rFonts w:ascii="PT Astra Serif" w:hAnsi="PT Astra Serif" w:cs="Times New Roman"/>
          <w:sz w:val="24"/>
          <w:szCs w:val="24"/>
        </w:rPr>
        <w:t>9 11 78</w:t>
      </w:r>
    </w:p>
    <w:p w:rsidR="00F74095" w:rsidRPr="00F74095" w:rsidRDefault="00E42AC5" w:rsidP="00F74095">
      <w:pPr>
        <w:tabs>
          <w:tab w:val="left" w:pos="7645"/>
        </w:tabs>
        <w:spacing w:after="0" w:line="240" w:lineRule="auto"/>
        <w:rPr>
          <w:rFonts w:ascii="PT Astra Serif" w:hAnsi="PT Astra Serif" w:cs="Times New Roman"/>
          <w:sz w:val="24"/>
          <w:szCs w:val="24"/>
        </w:rPr>
      </w:pPr>
      <w:r w:rsidRPr="0070368F">
        <w:rPr>
          <w:rFonts w:ascii="PT Astra Serif" w:hAnsi="PT Astra Serif" w:cs="Times New Roman"/>
          <w:sz w:val="24"/>
          <w:szCs w:val="24"/>
        </w:rPr>
        <w:t>Разослано по списку (см.оборот.)</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A52F8" w:rsidRPr="0070368F" w:rsidTr="00AA52F8">
        <w:tc>
          <w:tcPr>
            <w:tcW w:w="4785" w:type="dxa"/>
          </w:tcPr>
          <w:p w:rsidR="00AA52F8" w:rsidRDefault="00AA52F8" w:rsidP="003B4FF2">
            <w:pPr>
              <w:jc w:val="right"/>
              <w:rPr>
                <w:rFonts w:ascii="PT Astra Serif" w:hAnsi="PT Astra Serif" w:cs="Times New Roman"/>
                <w:sz w:val="24"/>
                <w:szCs w:val="24"/>
              </w:rPr>
            </w:pPr>
          </w:p>
          <w:p w:rsidR="00F74095" w:rsidRDefault="00F74095" w:rsidP="00F74095">
            <w:pPr>
              <w:rPr>
                <w:rFonts w:ascii="PT Astra Serif" w:hAnsi="PT Astra Serif" w:cs="Times New Roman"/>
                <w:sz w:val="24"/>
                <w:szCs w:val="24"/>
              </w:rPr>
            </w:pPr>
          </w:p>
          <w:p w:rsidR="007B47D6" w:rsidRDefault="007B47D6" w:rsidP="003B4FF2">
            <w:pPr>
              <w:jc w:val="right"/>
              <w:rPr>
                <w:rFonts w:ascii="PT Astra Serif" w:hAnsi="PT Astra Serif" w:cs="Times New Roman"/>
                <w:sz w:val="24"/>
                <w:szCs w:val="24"/>
              </w:rPr>
            </w:pPr>
          </w:p>
          <w:p w:rsidR="007B47D6" w:rsidRDefault="007B47D6" w:rsidP="003B4FF2">
            <w:pPr>
              <w:jc w:val="right"/>
              <w:rPr>
                <w:rFonts w:ascii="PT Astra Serif" w:hAnsi="PT Astra Serif" w:cs="Times New Roman"/>
                <w:sz w:val="24"/>
                <w:szCs w:val="24"/>
              </w:rPr>
            </w:pPr>
          </w:p>
          <w:p w:rsidR="0070368F" w:rsidRDefault="0070368F" w:rsidP="003B4FF2">
            <w:pPr>
              <w:jc w:val="right"/>
              <w:rPr>
                <w:rFonts w:ascii="PT Astra Serif" w:hAnsi="PT Astra Serif" w:cs="Times New Roman"/>
                <w:sz w:val="24"/>
                <w:szCs w:val="24"/>
              </w:rPr>
            </w:pPr>
          </w:p>
          <w:p w:rsidR="0070368F" w:rsidRPr="0070368F" w:rsidRDefault="0070368F" w:rsidP="003B4FF2">
            <w:pPr>
              <w:jc w:val="right"/>
              <w:rPr>
                <w:rFonts w:ascii="PT Astra Serif" w:hAnsi="PT Astra Serif" w:cs="Times New Roman"/>
                <w:sz w:val="24"/>
                <w:szCs w:val="24"/>
              </w:rPr>
            </w:pPr>
          </w:p>
        </w:tc>
        <w:tc>
          <w:tcPr>
            <w:tcW w:w="4786" w:type="dxa"/>
          </w:tcPr>
          <w:p w:rsidR="00F74095" w:rsidRDefault="00F74095" w:rsidP="008D6B29">
            <w:pPr>
              <w:rPr>
                <w:rFonts w:ascii="PT Astra Serif" w:hAnsi="PT Astra Serif" w:cs="Times New Roman"/>
                <w:sz w:val="24"/>
                <w:szCs w:val="24"/>
              </w:rPr>
            </w:pPr>
            <w:r>
              <w:rPr>
                <w:rFonts w:ascii="PT Astra Serif" w:hAnsi="PT Astra Serif" w:cs="Times New Roman"/>
                <w:sz w:val="24"/>
                <w:szCs w:val="24"/>
              </w:rPr>
              <w:t>Приложение</w:t>
            </w:r>
          </w:p>
          <w:p w:rsidR="00D4542C" w:rsidRDefault="00085669" w:rsidP="008D6B29">
            <w:pPr>
              <w:rPr>
                <w:rFonts w:ascii="PT Astra Serif" w:hAnsi="PT Astra Serif" w:cs="Times New Roman"/>
                <w:sz w:val="24"/>
                <w:szCs w:val="24"/>
              </w:rPr>
            </w:pPr>
            <w:r>
              <w:rPr>
                <w:rFonts w:ascii="PT Astra Serif" w:hAnsi="PT Astra Serif" w:cs="Times New Roman"/>
                <w:sz w:val="24"/>
                <w:szCs w:val="24"/>
              </w:rPr>
              <w:t>к</w:t>
            </w:r>
            <w:r w:rsidR="00D4542C">
              <w:rPr>
                <w:rFonts w:ascii="PT Astra Serif" w:hAnsi="PT Astra Serif" w:cs="Times New Roman"/>
                <w:sz w:val="24"/>
                <w:szCs w:val="24"/>
              </w:rPr>
              <w:t xml:space="preserve"> </w:t>
            </w:r>
            <w:r>
              <w:rPr>
                <w:rFonts w:ascii="PT Astra Serif" w:hAnsi="PT Astra Serif" w:cs="Times New Roman"/>
                <w:sz w:val="24"/>
                <w:szCs w:val="24"/>
              </w:rPr>
              <w:t>п</w:t>
            </w:r>
            <w:r w:rsidR="00D4542C">
              <w:rPr>
                <w:rFonts w:ascii="PT Astra Serif" w:hAnsi="PT Astra Serif" w:cs="Times New Roman"/>
                <w:sz w:val="24"/>
                <w:szCs w:val="24"/>
              </w:rPr>
              <w:t>остановлению Администрации</w:t>
            </w:r>
          </w:p>
          <w:p w:rsidR="00D4542C" w:rsidRDefault="00D4542C" w:rsidP="008D6B29">
            <w:pPr>
              <w:rPr>
                <w:rFonts w:ascii="PT Astra Serif" w:hAnsi="PT Astra Serif" w:cs="Times New Roman"/>
                <w:sz w:val="24"/>
                <w:szCs w:val="24"/>
              </w:rPr>
            </w:pPr>
            <w:r>
              <w:rPr>
                <w:rFonts w:ascii="PT Astra Serif" w:hAnsi="PT Astra Serif" w:cs="Times New Roman"/>
                <w:sz w:val="24"/>
                <w:szCs w:val="24"/>
              </w:rPr>
              <w:t xml:space="preserve">Шатровского </w:t>
            </w:r>
            <w:r w:rsidRPr="00D4542C">
              <w:rPr>
                <w:rFonts w:ascii="PT Astra Serif" w:hAnsi="PT Astra Serif" w:cs="Times New Roman"/>
                <w:sz w:val="24"/>
                <w:szCs w:val="24"/>
              </w:rPr>
              <w:t xml:space="preserve">муниципального округа Курганской области </w:t>
            </w:r>
          </w:p>
          <w:p w:rsidR="00F74095" w:rsidRDefault="00D4542C" w:rsidP="00A048BB">
            <w:pPr>
              <w:rPr>
                <w:rFonts w:ascii="PT Astra Serif" w:hAnsi="PT Astra Serif" w:cs="Times New Roman"/>
                <w:sz w:val="24"/>
                <w:szCs w:val="24"/>
              </w:rPr>
            </w:pPr>
            <w:r w:rsidRPr="00D4542C">
              <w:rPr>
                <w:rFonts w:ascii="PT Astra Serif" w:hAnsi="PT Astra Serif" w:cs="Times New Roman"/>
                <w:sz w:val="24"/>
                <w:szCs w:val="24"/>
              </w:rPr>
              <w:t xml:space="preserve">от </w:t>
            </w:r>
            <w:r w:rsidR="00A048BB">
              <w:rPr>
                <w:rFonts w:ascii="PT Astra Serif" w:hAnsi="PT Astra Serif" w:cs="Times New Roman"/>
                <w:sz w:val="24"/>
                <w:szCs w:val="24"/>
              </w:rPr>
              <w:t xml:space="preserve"> 23  декабря  2025 </w:t>
            </w:r>
            <w:r w:rsidRPr="00D4542C">
              <w:rPr>
                <w:rFonts w:ascii="PT Astra Serif" w:hAnsi="PT Astra Serif" w:cs="Times New Roman"/>
                <w:sz w:val="24"/>
                <w:szCs w:val="24"/>
              </w:rPr>
              <w:t xml:space="preserve"> года №</w:t>
            </w:r>
            <w:r w:rsidR="00A048BB">
              <w:rPr>
                <w:rFonts w:ascii="PT Astra Serif" w:hAnsi="PT Astra Serif" w:cs="Times New Roman"/>
                <w:sz w:val="24"/>
                <w:szCs w:val="24"/>
              </w:rPr>
              <w:t xml:space="preserve">  831 </w:t>
            </w:r>
          </w:p>
          <w:p w:rsidR="00D4542C" w:rsidRDefault="00433BFA" w:rsidP="008D6B29">
            <w:pPr>
              <w:rPr>
                <w:rFonts w:ascii="PT Astra Serif" w:hAnsi="PT Astra Serif" w:cs="Times New Roman"/>
                <w:sz w:val="24"/>
                <w:szCs w:val="24"/>
              </w:rPr>
            </w:pPr>
            <w:r w:rsidRPr="00433BFA">
              <w:rPr>
                <w:rFonts w:ascii="PT Astra Serif" w:hAnsi="PT Astra Serif" w:cs="Times New Roman"/>
                <w:sz w:val="24"/>
                <w:szCs w:val="24"/>
              </w:rPr>
              <w:t>«</w:t>
            </w:r>
            <w:r w:rsidR="008D6B29" w:rsidRPr="008D6B29">
              <w:rPr>
                <w:rFonts w:ascii="PT Astra Serif" w:hAnsi="PT Astra Serif" w:cs="Times New Roman"/>
                <w:sz w:val="24"/>
                <w:szCs w:val="24"/>
              </w:rPr>
              <w:t>Об утверждении Положения организации ритуальных услуг на территории Шатровского муниципального округа Курганской области посредством обеспечения деятельности специализированной службы по вопросам похоронного дела</w:t>
            </w:r>
            <w:r w:rsidRPr="00433BFA">
              <w:rPr>
                <w:rFonts w:ascii="PT Astra Serif" w:hAnsi="PT Astra Serif" w:cs="Times New Roman"/>
                <w:sz w:val="24"/>
                <w:szCs w:val="24"/>
              </w:rPr>
              <w:t>»</w:t>
            </w:r>
          </w:p>
          <w:p w:rsidR="00AA52F8" w:rsidRPr="0070368F" w:rsidRDefault="00AA52F8" w:rsidP="008D6B29">
            <w:pPr>
              <w:jc w:val="right"/>
              <w:rPr>
                <w:rFonts w:ascii="PT Astra Serif" w:hAnsi="PT Astra Serif"/>
                <w:b/>
                <w:bCs/>
                <w:sz w:val="24"/>
                <w:szCs w:val="24"/>
              </w:rPr>
            </w:pPr>
          </w:p>
        </w:tc>
      </w:tr>
    </w:tbl>
    <w:p w:rsidR="00433BFA" w:rsidRDefault="00433BFA" w:rsidP="00677B1E">
      <w:pPr>
        <w:pStyle w:val="af7"/>
        <w:rPr>
          <w:rFonts w:ascii="PT Astra Serif" w:hAnsi="PT Astra Serif" w:cs="Times New Roman"/>
          <w:b/>
          <w:sz w:val="24"/>
          <w:szCs w:val="24"/>
        </w:rPr>
      </w:pPr>
    </w:p>
    <w:p w:rsidR="008D6B29" w:rsidRPr="008D6B29" w:rsidRDefault="008D6B29" w:rsidP="008D6B29">
      <w:pPr>
        <w:pStyle w:val="af7"/>
        <w:jc w:val="center"/>
        <w:rPr>
          <w:rFonts w:ascii="PT Astra Serif" w:hAnsi="PT Astra Serif" w:cs="Times New Roman"/>
          <w:b/>
          <w:sz w:val="24"/>
          <w:szCs w:val="24"/>
        </w:rPr>
      </w:pPr>
      <w:r>
        <w:rPr>
          <w:rFonts w:ascii="PT Astra Serif" w:hAnsi="PT Astra Serif" w:cs="Times New Roman"/>
          <w:b/>
          <w:sz w:val="24"/>
          <w:szCs w:val="24"/>
        </w:rPr>
        <w:t>ПОЛОЖЕНИЕ</w:t>
      </w:r>
    </w:p>
    <w:p w:rsidR="00433BFA" w:rsidRPr="00433BFA" w:rsidRDefault="008D6B29" w:rsidP="008D6B29">
      <w:pPr>
        <w:pStyle w:val="af7"/>
        <w:jc w:val="center"/>
        <w:rPr>
          <w:rFonts w:ascii="PT Astra Serif" w:hAnsi="PT Astra Serif" w:cs="Times New Roman"/>
          <w:b/>
          <w:sz w:val="24"/>
          <w:szCs w:val="24"/>
        </w:rPr>
      </w:pPr>
      <w:r w:rsidRPr="008D6B29">
        <w:rPr>
          <w:rFonts w:ascii="PT Astra Serif" w:hAnsi="PT Astra Serif" w:cs="Times New Roman"/>
          <w:b/>
          <w:sz w:val="24"/>
          <w:szCs w:val="24"/>
        </w:rPr>
        <w:t xml:space="preserve">об организации ритуальных услуг на территории </w:t>
      </w:r>
      <w:r w:rsidR="00B95DDA">
        <w:rPr>
          <w:rFonts w:ascii="PT Astra Serif" w:hAnsi="PT Astra Serif" w:cs="Times New Roman"/>
          <w:b/>
          <w:sz w:val="24"/>
          <w:szCs w:val="24"/>
        </w:rPr>
        <w:t>Ш</w:t>
      </w:r>
      <w:r w:rsidRPr="008D6B29">
        <w:rPr>
          <w:rFonts w:ascii="PT Astra Serif" w:hAnsi="PT Astra Serif" w:cs="Times New Roman"/>
          <w:b/>
          <w:sz w:val="24"/>
          <w:szCs w:val="24"/>
        </w:rPr>
        <w:t>атровского муниципального округа посредством обеспечения деятельности специализированной службы по вопросам похоронного дела</w:t>
      </w:r>
    </w:p>
    <w:p w:rsidR="008D6B29" w:rsidRDefault="008D6B29" w:rsidP="00433BFA">
      <w:pPr>
        <w:pStyle w:val="af7"/>
        <w:jc w:val="center"/>
        <w:rPr>
          <w:rFonts w:ascii="PT Astra Serif" w:hAnsi="PT Astra Serif" w:cs="Times New Roman"/>
          <w:sz w:val="24"/>
          <w:szCs w:val="24"/>
        </w:rPr>
      </w:pPr>
    </w:p>
    <w:p w:rsidR="00433BFA" w:rsidRPr="00BA71ED" w:rsidRDefault="00433BFA" w:rsidP="00433BFA">
      <w:pPr>
        <w:pStyle w:val="af7"/>
        <w:jc w:val="center"/>
        <w:rPr>
          <w:rFonts w:ascii="PT Astra Serif" w:hAnsi="PT Astra Serif" w:cs="Times New Roman"/>
          <w:b/>
          <w:sz w:val="24"/>
          <w:szCs w:val="24"/>
        </w:rPr>
      </w:pPr>
      <w:r w:rsidRPr="00BA71ED">
        <w:rPr>
          <w:rFonts w:ascii="PT Astra Serif" w:hAnsi="PT Astra Serif" w:cs="Times New Roman"/>
          <w:b/>
          <w:sz w:val="24"/>
          <w:szCs w:val="24"/>
        </w:rPr>
        <w:t>Раздел I. Общие положения</w:t>
      </w:r>
    </w:p>
    <w:p w:rsidR="00433BFA" w:rsidRPr="00433BFA" w:rsidRDefault="00433BFA" w:rsidP="00433BFA">
      <w:pPr>
        <w:pStyle w:val="af7"/>
        <w:jc w:val="center"/>
        <w:rPr>
          <w:rFonts w:ascii="PT Astra Serif" w:hAnsi="PT Astra Serif" w:cs="Times New Roman"/>
          <w:sz w:val="24"/>
          <w:szCs w:val="24"/>
        </w:rPr>
      </w:pPr>
    </w:p>
    <w:p w:rsidR="008D6B29" w:rsidRPr="008D6B29" w:rsidRDefault="00433BFA" w:rsidP="008D6B29">
      <w:pPr>
        <w:pStyle w:val="af7"/>
        <w:jc w:val="both"/>
        <w:rPr>
          <w:rFonts w:ascii="PT Astra Serif" w:hAnsi="PT Astra Serif" w:cs="Times New Roman"/>
          <w:sz w:val="24"/>
          <w:szCs w:val="24"/>
        </w:rPr>
      </w:pPr>
      <w:r>
        <w:rPr>
          <w:rFonts w:ascii="PT Astra Serif" w:hAnsi="PT Astra Serif" w:cs="Times New Roman"/>
          <w:sz w:val="24"/>
          <w:szCs w:val="24"/>
        </w:rPr>
        <w:t xml:space="preserve">         </w:t>
      </w:r>
      <w:r w:rsidR="008D6B29" w:rsidRPr="008D6B29">
        <w:rPr>
          <w:rFonts w:ascii="PT Astra Serif" w:hAnsi="PT Astra Serif" w:cs="Times New Roman"/>
          <w:sz w:val="24"/>
          <w:szCs w:val="24"/>
        </w:rPr>
        <w:t xml:space="preserve">1. Положение об организации ритуальных услуг на территории  Шатровского муниципального округа </w:t>
      </w:r>
      <w:r w:rsidR="008D6B29">
        <w:rPr>
          <w:rFonts w:ascii="PT Astra Serif" w:hAnsi="PT Astra Serif" w:cs="Times New Roman"/>
          <w:sz w:val="24"/>
          <w:szCs w:val="24"/>
        </w:rPr>
        <w:t xml:space="preserve">Курганской области </w:t>
      </w:r>
      <w:r w:rsidR="008D6B29" w:rsidRPr="008D6B29">
        <w:rPr>
          <w:rFonts w:ascii="PT Astra Serif" w:hAnsi="PT Astra Serif" w:cs="Times New Roman"/>
          <w:sz w:val="24"/>
          <w:szCs w:val="24"/>
        </w:rPr>
        <w:t>посредством обеспечения деятельности специализированной службы по вопросам похоронного дела (далее по тексту - Положение) разработано в соответствии с Федеральными законами от 12.01.1996</w:t>
      </w:r>
      <w:r w:rsidR="00B95DDA">
        <w:rPr>
          <w:rFonts w:ascii="PT Astra Serif" w:hAnsi="PT Astra Serif" w:cs="Times New Roman"/>
          <w:sz w:val="24"/>
          <w:szCs w:val="24"/>
        </w:rPr>
        <w:t xml:space="preserve"> г.</w:t>
      </w:r>
      <w:r w:rsidR="008D6B29" w:rsidRPr="008D6B29">
        <w:rPr>
          <w:rFonts w:ascii="PT Astra Serif" w:hAnsi="PT Astra Serif" w:cs="Times New Roman"/>
          <w:sz w:val="24"/>
          <w:szCs w:val="24"/>
        </w:rPr>
        <w:t xml:space="preserve"> № 8-ФЗ «О погребении и похоронном деле», от 20.03.2025</w:t>
      </w:r>
      <w:r w:rsidR="00B95DDA">
        <w:rPr>
          <w:rFonts w:ascii="PT Astra Serif" w:hAnsi="PT Astra Serif" w:cs="Times New Roman"/>
          <w:sz w:val="24"/>
          <w:szCs w:val="24"/>
        </w:rPr>
        <w:t xml:space="preserve"> г.</w:t>
      </w:r>
      <w:r w:rsidR="008D6B29" w:rsidRPr="008D6B29">
        <w:rPr>
          <w:rFonts w:ascii="PT Astra Serif" w:hAnsi="PT Astra Serif" w:cs="Times New Roman"/>
          <w:sz w:val="24"/>
          <w:szCs w:val="24"/>
        </w:rPr>
        <w:t xml:space="preserve"> </w:t>
      </w:r>
      <w:r w:rsidR="00B95DDA">
        <w:rPr>
          <w:rFonts w:ascii="PT Astra Serif" w:hAnsi="PT Astra Serif" w:cs="Times New Roman"/>
          <w:sz w:val="24"/>
          <w:szCs w:val="24"/>
        </w:rPr>
        <w:t>№</w:t>
      </w:r>
      <w:r w:rsidR="008D6B29" w:rsidRPr="008D6B29">
        <w:rPr>
          <w:rFonts w:ascii="PT Astra Serif" w:hAnsi="PT Astra Serif" w:cs="Times New Roman"/>
          <w:sz w:val="24"/>
          <w:szCs w:val="24"/>
        </w:rPr>
        <w:t xml:space="preserve"> 33-ФЗ «Об общих принципах организации местного самоуправления в единой системе публичной власти», постановлением Главного государственного санитарного врача РФ от 28.01.2021</w:t>
      </w:r>
      <w:r w:rsidR="00B95DDA">
        <w:rPr>
          <w:rFonts w:ascii="PT Astra Serif" w:hAnsi="PT Astra Serif" w:cs="Times New Roman"/>
          <w:sz w:val="24"/>
          <w:szCs w:val="24"/>
        </w:rPr>
        <w:t xml:space="preserve"> г.</w:t>
      </w:r>
      <w:r w:rsidR="008D6B29" w:rsidRPr="008D6B29">
        <w:rPr>
          <w:rFonts w:ascii="PT Astra Serif" w:hAnsi="PT Astra Serif" w:cs="Times New Roman"/>
          <w:sz w:val="24"/>
          <w:szCs w:val="24"/>
        </w:rPr>
        <w:t xml:space="preserve"> № 3 </w:t>
      </w:r>
      <w:r w:rsidR="00B95DDA">
        <w:rPr>
          <w:rFonts w:ascii="PT Astra Serif" w:hAnsi="PT Astra Serif" w:cs="Times New Roman"/>
          <w:sz w:val="24"/>
          <w:szCs w:val="24"/>
        </w:rPr>
        <w:t>«</w:t>
      </w:r>
      <w:r w:rsidR="008D6B29" w:rsidRPr="008D6B29">
        <w:rPr>
          <w:rFonts w:ascii="PT Astra Serif" w:hAnsi="PT Astra Serif" w:cs="Times New Roman"/>
          <w:sz w:val="24"/>
          <w:szCs w:val="24"/>
        </w:rPr>
        <w:t xml:space="preserve">Об утверждении санитарных правил и норм СанПиН 2.1.3684-21 </w:t>
      </w:r>
      <w:r w:rsidR="00B95DDA">
        <w:rPr>
          <w:rFonts w:ascii="PT Astra Serif" w:hAnsi="PT Astra Serif" w:cs="Times New Roman"/>
          <w:sz w:val="24"/>
          <w:szCs w:val="24"/>
        </w:rPr>
        <w:t>«</w:t>
      </w:r>
      <w:r w:rsidR="008D6B29" w:rsidRPr="008D6B29">
        <w:rPr>
          <w:rFonts w:ascii="PT Astra Serif" w:hAnsi="PT Astra Serif" w:cs="Times New Roman"/>
          <w:sz w:val="24"/>
          <w:szCs w:val="24"/>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w:t>
      </w:r>
      <w:r w:rsidR="00B95DDA">
        <w:rPr>
          <w:rFonts w:ascii="PT Astra Serif" w:hAnsi="PT Astra Serif" w:cs="Times New Roman"/>
          <w:sz w:val="24"/>
          <w:szCs w:val="24"/>
        </w:rPr>
        <w:t xml:space="preserve"> (профилактических) мероприятий»</w:t>
      </w:r>
      <w:r w:rsidR="008D6B29" w:rsidRPr="008D6B29">
        <w:rPr>
          <w:rFonts w:ascii="PT Astra Serif" w:hAnsi="PT Astra Serif" w:cs="Times New Roman"/>
          <w:sz w:val="24"/>
          <w:szCs w:val="24"/>
        </w:rPr>
        <w:t xml:space="preserve">, Межгосударственным стандартом ГОСТ 32609-2014 </w:t>
      </w:r>
      <w:r w:rsidR="00B95DDA">
        <w:rPr>
          <w:rFonts w:ascii="PT Astra Serif" w:hAnsi="PT Astra Serif" w:cs="Times New Roman"/>
          <w:sz w:val="24"/>
          <w:szCs w:val="24"/>
        </w:rPr>
        <w:t>«</w:t>
      </w:r>
      <w:r w:rsidR="008D6B29" w:rsidRPr="008D6B29">
        <w:rPr>
          <w:rFonts w:ascii="PT Astra Serif" w:hAnsi="PT Astra Serif" w:cs="Times New Roman"/>
          <w:sz w:val="24"/>
          <w:szCs w:val="24"/>
        </w:rPr>
        <w:t>Услуги бытовые. Услуги ритуальные. Термины и определения</w:t>
      </w:r>
      <w:r w:rsidR="00B95DDA">
        <w:rPr>
          <w:rFonts w:ascii="PT Astra Serif" w:hAnsi="PT Astra Serif" w:cs="Times New Roman"/>
          <w:sz w:val="24"/>
          <w:szCs w:val="24"/>
        </w:rPr>
        <w:t>»</w:t>
      </w:r>
      <w:r w:rsidR="008D6B29" w:rsidRPr="008D6B29">
        <w:rPr>
          <w:rFonts w:ascii="PT Astra Serif" w:hAnsi="PT Astra Serif" w:cs="Times New Roman"/>
          <w:sz w:val="24"/>
          <w:szCs w:val="24"/>
        </w:rPr>
        <w:t>, введенным в действие приказом Федерального агентства по техническому регулированию и метрологии от 11.06.2014</w:t>
      </w:r>
      <w:r w:rsidR="00B95DDA">
        <w:rPr>
          <w:rFonts w:ascii="PT Astra Serif" w:hAnsi="PT Astra Serif" w:cs="Times New Roman"/>
          <w:sz w:val="24"/>
          <w:szCs w:val="24"/>
        </w:rPr>
        <w:t xml:space="preserve"> г.</w:t>
      </w:r>
      <w:r w:rsidR="008D6B29" w:rsidRPr="008D6B29">
        <w:rPr>
          <w:rFonts w:ascii="PT Astra Serif" w:hAnsi="PT Astra Serif" w:cs="Times New Roman"/>
          <w:sz w:val="24"/>
          <w:szCs w:val="24"/>
        </w:rPr>
        <w:t xml:space="preserve"> </w:t>
      </w:r>
      <w:r w:rsidR="00B95DDA">
        <w:rPr>
          <w:rFonts w:ascii="PT Astra Serif" w:hAnsi="PT Astra Serif" w:cs="Times New Roman"/>
          <w:sz w:val="24"/>
          <w:szCs w:val="24"/>
        </w:rPr>
        <w:t>№</w:t>
      </w:r>
      <w:r w:rsidR="008D6B29" w:rsidRPr="008D6B29">
        <w:rPr>
          <w:rFonts w:ascii="PT Astra Serif" w:hAnsi="PT Astra Serif" w:cs="Times New Roman"/>
          <w:sz w:val="24"/>
          <w:szCs w:val="24"/>
        </w:rPr>
        <w:t xml:space="preserve"> 551-ст, Уставом Шатровского муниципального округа Курганской области и регулирует отношения, связанные с оказанием ритуальных услуг на территории Шатровского муниципального округа Курганской области посредством обеспечения деятельности специализированной службы по вопросам похоронного дела. </w:t>
      </w:r>
    </w:p>
    <w:p w:rsidR="008D6B29" w:rsidRPr="008D6B29" w:rsidRDefault="00B95DDA" w:rsidP="008D6B29">
      <w:pPr>
        <w:pStyle w:val="af7"/>
        <w:jc w:val="both"/>
        <w:rPr>
          <w:rFonts w:ascii="PT Astra Serif" w:hAnsi="PT Astra Serif" w:cs="Times New Roman"/>
          <w:sz w:val="24"/>
          <w:szCs w:val="24"/>
        </w:rPr>
      </w:pPr>
      <w:r>
        <w:rPr>
          <w:rFonts w:ascii="PT Astra Serif" w:hAnsi="PT Astra Serif" w:cs="Times New Roman"/>
          <w:sz w:val="24"/>
          <w:szCs w:val="24"/>
        </w:rPr>
        <w:t xml:space="preserve">        </w:t>
      </w:r>
      <w:r w:rsidR="008D6B29" w:rsidRPr="008D6B29">
        <w:rPr>
          <w:rFonts w:ascii="PT Astra Serif" w:hAnsi="PT Astra Serif" w:cs="Times New Roman"/>
          <w:sz w:val="24"/>
          <w:szCs w:val="24"/>
        </w:rPr>
        <w:t xml:space="preserve">2. Понятия, используемые в настоящем Положении, применяются в тех же значениях, что и в нормативных правовых актах Российской Федерации, Курганской области и муниципальных правовых актах Шатровского муниципального округа Курганской области. </w:t>
      </w:r>
    </w:p>
    <w:p w:rsidR="008D6B29" w:rsidRPr="008D6B29" w:rsidRDefault="00B95DDA" w:rsidP="008D6B29">
      <w:pPr>
        <w:pStyle w:val="af7"/>
        <w:jc w:val="both"/>
        <w:rPr>
          <w:rFonts w:ascii="PT Astra Serif" w:hAnsi="PT Astra Serif" w:cs="Times New Roman"/>
          <w:sz w:val="24"/>
          <w:szCs w:val="24"/>
        </w:rPr>
      </w:pPr>
      <w:r>
        <w:rPr>
          <w:rFonts w:ascii="PT Astra Serif" w:hAnsi="PT Astra Serif" w:cs="Times New Roman"/>
          <w:sz w:val="24"/>
          <w:szCs w:val="24"/>
        </w:rPr>
        <w:t xml:space="preserve">        </w:t>
      </w:r>
      <w:r w:rsidR="008D6B29" w:rsidRPr="008D6B29">
        <w:rPr>
          <w:rFonts w:ascii="PT Astra Serif" w:hAnsi="PT Astra Serif" w:cs="Times New Roman"/>
          <w:sz w:val="24"/>
          <w:szCs w:val="24"/>
        </w:rPr>
        <w:t xml:space="preserve">3. Уполномоченным органом Администрации Шатровского муниципального округа Курганской области в сфере организации ритуальных услуг на территории муниципального округа является </w:t>
      </w:r>
      <w:r w:rsidR="00967F61">
        <w:rPr>
          <w:rFonts w:ascii="PT Astra Serif" w:hAnsi="PT Astra Serif" w:cs="Times New Roman"/>
          <w:sz w:val="24"/>
          <w:szCs w:val="24"/>
        </w:rPr>
        <w:t>отдел по развитию территории, жилищно-коммунальному хозяйству и строительству (далее – уполномоченный орган Администрации)</w:t>
      </w:r>
      <w:r>
        <w:rPr>
          <w:rFonts w:ascii="PT Astra Serif" w:hAnsi="PT Astra Serif" w:cs="Times New Roman"/>
          <w:sz w:val="24"/>
          <w:szCs w:val="24"/>
        </w:rPr>
        <w:t>.</w:t>
      </w:r>
    </w:p>
    <w:p w:rsidR="008D6B29" w:rsidRPr="008D6B29" w:rsidRDefault="00B95DDA" w:rsidP="008D6B29">
      <w:pPr>
        <w:pStyle w:val="af7"/>
        <w:jc w:val="both"/>
        <w:rPr>
          <w:rFonts w:ascii="PT Astra Serif" w:hAnsi="PT Astra Serif" w:cs="Times New Roman"/>
          <w:sz w:val="24"/>
          <w:szCs w:val="24"/>
        </w:rPr>
      </w:pPr>
      <w:r>
        <w:rPr>
          <w:rFonts w:ascii="PT Astra Serif" w:hAnsi="PT Astra Serif" w:cs="Times New Roman"/>
          <w:sz w:val="24"/>
          <w:szCs w:val="24"/>
        </w:rPr>
        <w:t xml:space="preserve">       </w:t>
      </w:r>
      <w:r w:rsidR="0087696C">
        <w:rPr>
          <w:rFonts w:ascii="PT Astra Serif" w:hAnsi="PT Astra Serif" w:cs="Times New Roman"/>
          <w:sz w:val="24"/>
          <w:szCs w:val="24"/>
        </w:rPr>
        <w:t xml:space="preserve"> </w:t>
      </w:r>
      <w:r w:rsidR="008D6B29" w:rsidRPr="008D6B29">
        <w:rPr>
          <w:rFonts w:ascii="PT Astra Serif" w:hAnsi="PT Astra Serif" w:cs="Times New Roman"/>
          <w:sz w:val="24"/>
          <w:szCs w:val="24"/>
        </w:rPr>
        <w:t xml:space="preserve">4. В рамках решения вопроса местного значения по организации ритуальных услуг на территории Шатровского муниципального округа Курганской области посредством обеспечения деятельности специализированной службы по вопросам похоронного дела уполномоченный орган Администрации осуществляет следующие полномочия: </w:t>
      </w:r>
    </w:p>
    <w:p w:rsidR="008D6B29" w:rsidRPr="008D6B29" w:rsidRDefault="00B95DDA" w:rsidP="008D6B29">
      <w:pPr>
        <w:pStyle w:val="af7"/>
        <w:jc w:val="both"/>
        <w:rPr>
          <w:rFonts w:ascii="PT Astra Serif" w:hAnsi="PT Astra Serif" w:cs="Times New Roman"/>
          <w:sz w:val="24"/>
          <w:szCs w:val="24"/>
        </w:rPr>
      </w:pPr>
      <w:r>
        <w:rPr>
          <w:rFonts w:ascii="PT Astra Serif" w:hAnsi="PT Astra Serif" w:cs="Times New Roman"/>
          <w:sz w:val="24"/>
          <w:szCs w:val="24"/>
        </w:rPr>
        <w:t xml:space="preserve">       </w:t>
      </w:r>
      <w:r w:rsidR="0087696C">
        <w:rPr>
          <w:rFonts w:ascii="PT Astra Serif" w:hAnsi="PT Astra Serif" w:cs="Times New Roman"/>
          <w:sz w:val="24"/>
          <w:szCs w:val="24"/>
        </w:rPr>
        <w:t xml:space="preserve"> </w:t>
      </w:r>
      <w:r w:rsidR="008D6B29" w:rsidRPr="008D6B29">
        <w:rPr>
          <w:rFonts w:ascii="PT Astra Serif" w:hAnsi="PT Astra Serif" w:cs="Times New Roman"/>
          <w:sz w:val="24"/>
          <w:szCs w:val="24"/>
        </w:rPr>
        <w:t xml:space="preserve">а) организует оказание ритуальных услуг на территории Шатровского муниципального округа Курганской области посредством обеспечения деятельности </w:t>
      </w:r>
      <w:r w:rsidR="00967F61">
        <w:rPr>
          <w:rFonts w:ascii="PT Astra Serif" w:hAnsi="PT Astra Serif" w:cs="Times New Roman"/>
          <w:sz w:val="24"/>
          <w:szCs w:val="24"/>
        </w:rPr>
        <w:t>С</w:t>
      </w:r>
      <w:r w:rsidR="008D6B29" w:rsidRPr="008D6B29">
        <w:rPr>
          <w:rFonts w:ascii="PT Astra Serif" w:hAnsi="PT Astra Serif" w:cs="Times New Roman"/>
          <w:sz w:val="24"/>
          <w:szCs w:val="24"/>
        </w:rPr>
        <w:t xml:space="preserve">пециализированной службы по вопросам похоронного дела; </w:t>
      </w:r>
    </w:p>
    <w:p w:rsidR="008D6B29" w:rsidRPr="008D6B29" w:rsidRDefault="00B95DDA" w:rsidP="008D6B29">
      <w:pPr>
        <w:pStyle w:val="af7"/>
        <w:jc w:val="both"/>
        <w:rPr>
          <w:rFonts w:ascii="PT Astra Serif" w:hAnsi="PT Astra Serif" w:cs="Times New Roman"/>
          <w:sz w:val="24"/>
          <w:szCs w:val="24"/>
        </w:rPr>
      </w:pPr>
      <w:r>
        <w:rPr>
          <w:rFonts w:ascii="PT Astra Serif" w:hAnsi="PT Astra Serif" w:cs="Times New Roman"/>
          <w:sz w:val="24"/>
          <w:szCs w:val="24"/>
        </w:rPr>
        <w:lastRenderedPageBreak/>
        <w:t xml:space="preserve">        </w:t>
      </w:r>
      <w:r w:rsidR="0087696C">
        <w:rPr>
          <w:rFonts w:ascii="PT Astra Serif" w:hAnsi="PT Astra Serif" w:cs="Times New Roman"/>
          <w:sz w:val="24"/>
          <w:szCs w:val="24"/>
        </w:rPr>
        <w:t xml:space="preserve"> </w:t>
      </w:r>
      <w:r w:rsidR="008D6B29" w:rsidRPr="008D6B29">
        <w:rPr>
          <w:rFonts w:ascii="PT Astra Serif" w:hAnsi="PT Astra Serif" w:cs="Times New Roman"/>
          <w:sz w:val="24"/>
          <w:szCs w:val="24"/>
        </w:rPr>
        <w:t xml:space="preserve">б) рассматривает обращения граждан и юридических лиц по вопросам оказания ритуальных услуг </w:t>
      </w:r>
      <w:r w:rsidR="00967F61">
        <w:rPr>
          <w:rFonts w:ascii="PT Astra Serif" w:hAnsi="PT Astra Serif" w:cs="Times New Roman"/>
          <w:sz w:val="24"/>
          <w:szCs w:val="24"/>
        </w:rPr>
        <w:t>С</w:t>
      </w:r>
      <w:r w:rsidR="008D6B29" w:rsidRPr="008D6B29">
        <w:rPr>
          <w:rFonts w:ascii="PT Astra Serif" w:hAnsi="PT Astra Serif" w:cs="Times New Roman"/>
          <w:sz w:val="24"/>
          <w:szCs w:val="24"/>
        </w:rPr>
        <w:t>пециализированн</w:t>
      </w:r>
      <w:r w:rsidR="00967F61">
        <w:rPr>
          <w:rFonts w:ascii="PT Astra Serif" w:hAnsi="PT Astra Serif" w:cs="Times New Roman"/>
          <w:sz w:val="24"/>
          <w:szCs w:val="24"/>
        </w:rPr>
        <w:t>ой</w:t>
      </w:r>
      <w:r w:rsidR="008D6B29" w:rsidRPr="008D6B29">
        <w:rPr>
          <w:rFonts w:ascii="PT Astra Serif" w:hAnsi="PT Astra Serif" w:cs="Times New Roman"/>
          <w:sz w:val="24"/>
          <w:szCs w:val="24"/>
        </w:rPr>
        <w:t xml:space="preserve"> служб</w:t>
      </w:r>
      <w:r w:rsidR="00967F61">
        <w:rPr>
          <w:rFonts w:ascii="PT Astra Serif" w:hAnsi="PT Astra Serif" w:cs="Times New Roman"/>
          <w:sz w:val="24"/>
          <w:szCs w:val="24"/>
        </w:rPr>
        <w:t>ой</w:t>
      </w:r>
      <w:r w:rsidR="008D6B29" w:rsidRPr="008D6B29">
        <w:rPr>
          <w:rFonts w:ascii="PT Astra Serif" w:hAnsi="PT Astra Serif" w:cs="Times New Roman"/>
          <w:sz w:val="24"/>
          <w:szCs w:val="24"/>
        </w:rPr>
        <w:t xml:space="preserve"> по вопросам похоронного дела </w:t>
      </w:r>
      <w:r w:rsidR="00967F61">
        <w:rPr>
          <w:rFonts w:ascii="PT Astra Serif" w:hAnsi="PT Astra Serif" w:cs="Times New Roman"/>
          <w:sz w:val="24"/>
          <w:szCs w:val="24"/>
        </w:rPr>
        <w:t xml:space="preserve">на территории Шатровского муниципального округа </w:t>
      </w:r>
      <w:r w:rsidR="0087696C">
        <w:rPr>
          <w:rFonts w:ascii="PT Astra Serif" w:hAnsi="PT Astra Serif" w:cs="Times New Roman"/>
          <w:sz w:val="24"/>
          <w:szCs w:val="24"/>
        </w:rPr>
        <w:t>К</w:t>
      </w:r>
      <w:r w:rsidR="00967F61">
        <w:rPr>
          <w:rFonts w:ascii="PT Astra Serif" w:hAnsi="PT Astra Serif" w:cs="Times New Roman"/>
          <w:sz w:val="24"/>
          <w:szCs w:val="24"/>
        </w:rPr>
        <w:t>урганской области</w:t>
      </w:r>
      <w:r w:rsidR="008D6B29" w:rsidRPr="008D6B29">
        <w:rPr>
          <w:rFonts w:ascii="PT Astra Serif" w:hAnsi="PT Astra Serif" w:cs="Times New Roman"/>
          <w:sz w:val="24"/>
          <w:szCs w:val="24"/>
        </w:rPr>
        <w:t xml:space="preserve"> в соответствии с действующим законодательством и муниципальными правовыми актами </w:t>
      </w:r>
      <w:r w:rsidR="00DA4997" w:rsidRPr="00967F61">
        <w:rPr>
          <w:rFonts w:ascii="PT Astra Serif" w:hAnsi="PT Astra Serif" w:cs="Times New Roman"/>
          <w:sz w:val="24"/>
          <w:szCs w:val="24"/>
        </w:rPr>
        <w:t>Шатровского муниципального округа Курганской области</w:t>
      </w:r>
      <w:r w:rsidR="008D6B29" w:rsidRPr="00967F61">
        <w:rPr>
          <w:rFonts w:ascii="PT Astra Serif" w:hAnsi="PT Astra Serif" w:cs="Times New Roman"/>
          <w:sz w:val="24"/>
          <w:szCs w:val="24"/>
        </w:rPr>
        <w:t>;</w:t>
      </w:r>
      <w:r w:rsidR="008D6B29" w:rsidRPr="008D6B29">
        <w:rPr>
          <w:rFonts w:ascii="PT Astra Serif" w:hAnsi="PT Astra Serif" w:cs="Times New Roman"/>
          <w:sz w:val="24"/>
          <w:szCs w:val="24"/>
        </w:rPr>
        <w:t xml:space="preserve"> </w:t>
      </w:r>
    </w:p>
    <w:p w:rsidR="008D6B29" w:rsidRPr="008D6B29" w:rsidRDefault="00DA4997" w:rsidP="008D6B29">
      <w:pPr>
        <w:pStyle w:val="af7"/>
        <w:jc w:val="both"/>
        <w:rPr>
          <w:rFonts w:ascii="PT Astra Serif" w:hAnsi="PT Astra Serif" w:cs="Times New Roman"/>
          <w:sz w:val="24"/>
          <w:szCs w:val="24"/>
        </w:rPr>
      </w:pPr>
      <w:r>
        <w:rPr>
          <w:rFonts w:ascii="PT Astra Serif" w:hAnsi="PT Astra Serif" w:cs="Times New Roman"/>
          <w:sz w:val="24"/>
          <w:szCs w:val="24"/>
        </w:rPr>
        <w:t xml:space="preserve">        </w:t>
      </w:r>
      <w:r w:rsidR="0087696C">
        <w:rPr>
          <w:rFonts w:ascii="PT Astra Serif" w:hAnsi="PT Astra Serif" w:cs="Times New Roman"/>
          <w:sz w:val="24"/>
          <w:szCs w:val="24"/>
        </w:rPr>
        <w:t xml:space="preserve"> </w:t>
      </w:r>
      <w:r>
        <w:rPr>
          <w:rFonts w:ascii="PT Astra Serif" w:hAnsi="PT Astra Serif" w:cs="Times New Roman"/>
          <w:sz w:val="24"/>
          <w:szCs w:val="24"/>
        </w:rPr>
        <w:t xml:space="preserve"> </w:t>
      </w:r>
      <w:r w:rsidR="008D6B29" w:rsidRPr="008D6B29">
        <w:rPr>
          <w:rFonts w:ascii="PT Astra Serif" w:hAnsi="PT Astra Serif" w:cs="Times New Roman"/>
          <w:sz w:val="24"/>
          <w:szCs w:val="24"/>
        </w:rPr>
        <w:t xml:space="preserve">в) осуществляет контроль за соблюдением настоящего Положения </w:t>
      </w:r>
      <w:r w:rsidR="00967F61">
        <w:rPr>
          <w:rFonts w:ascii="PT Astra Serif" w:hAnsi="PT Astra Serif" w:cs="Times New Roman"/>
          <w:sz w:val="24"/>
          <w:szCs w:val="24"/>
        </w:rPr>
        <w:t>С</w:t>
      </w:r>
      <w:r w:rsidR="008D6B29" w:rsidRPr="008D6B29">
        <w:rPr>
          <w:rFonts w:ascii="PT Astra Serif" w:hAnsi="PT Astra Serif" w:cs="Times New Roman"/>
          <w:sz w:val="24"/>
          <w:szCs w:val="24"/>
        </w:rPr>
        <w:t>пециализированн</w:t>
      </w:r>
      <w:r w:rsidR="00967F61">
        <w:rPr>
          <w:rFonts w:ascii="PT Astra Serif" w:hAnsi="PT Astra Serif" w:cs="Times New Roman"/>
          <w:sz w:val="24"/>
          <w:szCs w:val="24"/>
        </w:rPr>
        <w:t>ой</w:t>
      </w:r>
      <w:r w:rsidR="008D6B29" w:rsidRPr="008D6B29">
        <w:rPr>
          <w:rFonts w:ascii="PT Astra Serif" w:hAnsi="PT Astra Serif" w:cs="Times New Roman"/>
          <w:sz w:val="24"/>
          <w:szCs w:val="24"/>
        </w:rPr>
        <w:t xml:space="preserve"> служб</w:t>
      </w:r>
      <w:r w:rsidR="00967F61">
        <w:rPr>
          <w:rFonts w:ascii="PT Astra Serif" w:hAnsi="PT Astra Serif" w:cs="Times New Roman"/>
          <w:sz w:val="24"/>
          <w:szCs w:val="24"/>
        </w:rPr>
        <w:t>ой</w:t>
      </w:r>
      <w:r w:rsidR="008D6B29" w:rsidRPr="008D6B29">
        <w:rPr>
          <w:rFonts w:ascii="PT Astra Serif" w:hAnsi="PT Astra Serif" w:cs="Times New Roman"/>
          <w:sz w:val="24"/>
          <w:szCs w:val="24"/>
        </w:rPr>
        <w:t xml:space="preserve"> по вопросам похоронного дела </w:t>
      </w:r>
      <w:r w:rsidR="00967F61">
        <w:rPr>
          <w:rFonts w:ascii="PT Astra Serif" w:hAnsi="PT Astra Serif" w:cs="Times New Roman"/>
          <w:sz w:val="24"/>
          <w:szCs w:val="24"/>
        </w:rPr>
        <w:t xml:space="preserve">на территории Шатровского муниципального округа </w:t>
      </w:r>
      <w:r w:rsidR="0087696C">
        <w:rPr>
          <w:rFonts w:ascii="PT Astra Serif" w:hAnsi="PT Astra Serif" w:cs="Times New Roman"/>
          <w:sz w:val="24"/>
          <w:szCs w:val="24"/>
        </w:rPr>
        <w:t>К</w:t>
      </w:r>
      <w:r w:rsidR="00967F61">
        <w:rPr>
          <w:rFonts w:ascii="PT Astra Serif" w:hAnsi="PT Astra Serif" w:cs="Times New Roman"/>
          <w:sz w:val="24"/>
          <w:szCs w:val="24"/>
        </w:rPr>
        <w:t>урганской области</w:t>
      </w:r>
      <w:r w:rsidR="008D6B29" w:rsidRPr="008D6B29">
        <w:rPr>
          <w:rFonts w:ascii="PT Astra Serif" w:hAnsi="PT Astra Serif" w:cs="Times New Roman"/>
          <w:sz w:val="24"/>
          <w:szCs w:val="24"/>
        </w:rPr>
        <w:t xml:space="preserve">; </w:t>
      </w:r>
    </w:p>
    <w:p w:rsidR="008D6B29" w:rsidRPr="008D6B29" w:rsidRDefault="00DA4997" w:rsidP="008D6B29">
      <w:pPr>
        <w:pStyle w:val="af7"/>
        <w:jc w:val="both"/>
        <w:rPr>
          <w:rFonts w:ascii="PT Astra Serif" w:hAnsi="PT Astra Serif" w:cs="Times New Roman"/>
          <w:sz w:val="24"/>
          <w:szCs w:val="24"/>
        </w:rPr>
      </w:pPr>
      <w:r>
        <w:rPr>
          <w:rFonts w:ascii="PT Astra Serif" w:hAnsi="PT Astra Serif" w:cs="Times New Roman"/>
          <w:sz w:val="24"/>
          <w:szCs w:val="24"/>
        </w:rPr>
        <w:t xml:space="preserve">          </w:t>
      </w:r>
      <w:r w:rsidR="008D6B29" w:rsidRPr="008D6B29">
        <w:rPr>
          <w:rFonts w:ascii="PT Astra Serif" w:hAnsi="PT Astra Serif" w:cs="Times New Roman"/>
          <w:sz w:val="24"/>
          <w:szCs w:val="24"/>
        </w:rPr>
        <w:t xml:space="preserve">г) реализует иные полномочия, предусмотренные действующим законодательством Российской Федерации, а также настоящим Положением. </w:t>
      </w:r>
    </w:p>
    <w:p w:rsidR="008D6B29" w:rsidRPr="008D6B29" w:rsidRDefault="008D6B29" w:rsidP="008D6B29">
      <w:pPr>
        <w:pStyle w:val="af7"/>
        <w:jc w:val="both"/>
        <w:rPr>
          <w:rFonts w:ascii="PT Astra Serif" w:hAnsi="PT Astra Serif" w:cs="Times New Roman"/>
          <w:sz w:val="24"/>
          <w:szCs w:val="24"/>
        </w:rPr>
      </w:pPr>
      <w:r w:rsidRPr="008D6B29">
        <w:rPr>
          <w:rFonts w:ascii="PT Astra Serif" w:hAnsi="PT Astra Serif" w:cs="Times New Roman"/>
          <w:sz w:val="24"/>
          <w:szCs w:val="24"/>
        </w:rPr>
        <w:t xml:space="preserve">  </w:t>
      </w:r>
    </w:p>
    <w:p w:rsidR="008D6B29" w:rsidRPr="00BA71ED" w:rsidRDefault="00DA4997" w:rsidP="00DA4997">
      <w:pPr>
        <w:pStyle w:val="af7"/>
        <w:jc w:val="center"/>
        <w:rPr>
          <w:rFonts w:ascii="PT Astra Serif" w:hAnsi="PT Astra Serif" w:cs="Times New Roman"/>
          <w:b/>
          <w:sz w:val="24"/>
          <w:szCs w:val="24"/>
        </w:rPr>
      </w:pPr>
      <w:r w:rsidRPr="00BA71ED">
        <w:rPr>
          <w:rFonts w:ascii="PT Astra Serif" w:hAnsi="PT Astra Serif" w:cs="Times New Roman"/>
          <w:b/>
          <w:sz w:val="24"/>
          <w:szCs w:val="24"/>
        </w:rPr>
        <w:t xml:space="preserve">Раздел </w:t>
      </w:r>
      <w:r w:rsidR="008D6B29" w:rsidRPr="00BA71ED">
        <w:rPr>
          <w:rFonts w:ascii="PT Astra Serif" w:hAnsi="PT Astra Serif" w:cs="Times New Roman"/>
          <w:b/>
          <w:sz w:val="24"/>
          <w:szCs w:val="24"/>
        </w:rPr>
        <w:t>II. Организация ритуальных услуг</w:t>
      </w:r>
    </w:p>
    <w:p w:rsidR="008D6B29" w:rsidRPr="008D6B29" w:rsidRDefault="008D6B29" w:rsidP="008D6B29">
      <w:pPr>
        <w:pStyle w:val="af7"/>
        <w:jc w:val="both"/>
        <w:rPr>
          <w:rFonts w:ascii="PT Astra Serif" w:hAnsi="PT Astra Serif" w:cs="Times New Roman"/>
          <w:sz w:val="24"/>
          <w:szCs w:val="24"/>
        </w:rPr>
      </w:pPr>
      <w:r w:rsidRPr="008D6B29">
        <w:rPr>
          <w:rFonts w:ascii="PT Astra Serif" w:hAnsi="PT Astra Serif" w:cs="Times New Roman"/>
          <w:sz w:val="24"/>
          <w:szCs w:val="24"/>
        </w:rPr>
        <w:t xml:space="preserve">  </w:t>
      </w:r>
    </w:p>
    <w:p w:rsidR="008D6B29" w:rsidRPr="008D6B29" w:rsidRDefault="00BA71ED" w:rsidP="008D6B29">
      <w:pPr>
        <w:pStyle w:val="af7"/>
        <w:jc w:val="both"/>
        <w:rPr>
          <w:rFonts w:ascii="PT Astra Serif" w:hAnsi="PT Astra Serif" w:cs="Times New Roman"/>
          <w:sz w:val="24"/>
          <w:szCs w:val="24"/>
        </w:rPr>
      </w:pPr>
      <w:r>
        <w:rPr>
          <w:rFonts w:ascii="PT Astra Serif" w:hAnsi="PT Astra Serif" w:cs="Times New Roman"/>
          <w:sz w:val="24"/>
          <w:szCs w:val="24"/>
        </w:rPr>
        <w:t xml:space="preserve">          5</w:t>
      </w:r>
      <w:r w:rsidR="008D6B29" w:rsidRPr="008D6B29">
        <w:rPr>
          <w:rFonts w:ascii="PT Astra Serif" w:hAnsi="PT Astra Serif" w:cs="Times New Roman"/>
          <w:sz w:val="24"/>
          <w:szCs w:val="24"/>
        </w:rPr>
        <w:t>. Порядок оказания ритуаль</w:t>
      </w:r>
      <w:r w:rsidR="00DA4997">
        <w:rPr>
          <w:rFonts w:ascii="PT Astra Serif" w:hAnsi="PT Astra Serif" w:cs="Times New Roman"/>
          <w:sz w:val="24"/>
          <w:szCs w:val="24"/>
        </w:rPr>
        <w:t xml:space="preserve">ных услуг специализированной </w:t>
      </w:r>
      <w:r w:rsidR="008D6B29" w:rsidRPr="008D6B29">
        <w:rPr>
          <w:rFonts w:ascii="PT Astra Serif" w:hAnsi="PT Astra Serif" w:cs="Times New Roman"/>
          <w:sz w:val="24"/>
          <w:szCs w:val="24"/>
        </w:rPr>
        <w:t xml:space="preserve">службой по вопросам похоронного дела </w:t>
      </w:r>
      <w:r w:rsidR="0087696C" w:rsidRPr="0087696C">
        <w:rPr>
          <w:rFonts w:ascii="PT Astra Serif" w:hAnsi="PT Astra Serif" w:cs="Times New Roman"/>
          <w:sz w:val="24"/>
          <w:szCs w:val="24"/>
        </w:rPr>
        <w:t xml:space="preserve">на территории Шатровского муниципального округа </w:t>
      </w:r>
      <w:r w:rsidR="0087696C">
        <w:rPr>
          <w:rFonts w:ascii="PT Astra Serif" w:hAnsi="PT Astra Serif" w:cs="Times New Roman"/>
          <w:sz w:val="24"/>
          <w:szCs w:val="24"/>
        </w:rPr>
        <w:t>К</w:t>
      </w:r>
      <w:r w:rsidR="0087696C" w:rsidRPr="0087696C">
        <w:rPr>
          <w:rFonts w:ascii="PT Astra Serif" w:hAnsi="PT Astra Serif" w:cs="Times New Roman"/>
          <w:sz w:val="24"/>
          <w:szCs w:val="24"/>
        </w:rPr>
        <w:t>урганской области</w:t>
      </w:r>
      <w:r w:rsidR="00DA4997">
        <w:rPr>
          <w:rFonts w:ascii="PT Astra Serif" w:hAnsi="PT Astra Serif" w:cs="Times New Roman"/>
          <w:sz w:val="24"/>
          <w:szCs w:val="24"/>
        </w:rPr>
        <w:t>.</w:t>
      </w:r>
    </w:p>
    <w:p w:rsidR="008D6B29" w:rsidRPr="008D6B29" w:rsidRDefault="008D6B29" w:rsidP="008D6B29">
      <w:pPr>
        <w:pStyle w:val="af7"/>
        <w:jc w:val="both"/>
        <w:rPr>
          <w:rFonts w:ascii="PT Astra Serif" w:hAnsi="PT Astra Serif" w:cs="Times New Roman"/>
          <w:sz w:val="24"/>
          <w:szCs w:val="24"/>
        </w:rPr>
      </w:pPr>
      <w:r w:rsidRPr="008D6B29">
        <w:rPr>
          <w:rFonts w:ascii="PT Astra Serif" w:hAnsi="PT Astra Serif" w:cs="Times New Roman"/>
          <w:sz w:val="24"/>
          <w:szCs w:val="24"/>
        </w:rPr>
        <w:t xml:space="preserve">         </w:t>
      </w:r>
      <w:r w:rsidR="00BA71ED">
        <w:rPr>
          <w:rFonts w:ascii="PT Astra Serif" w:hAnsi="PT Astra Serif" w:cs="Times New Roman"/>
          <w:sz w:val="24"/>
          <w:szCs w:val="24"/>
        </w:rPr>
        <w:t xml:space="preserve"> 6</w:t>
      </w:r>
      <w:r w:rsidRPr="008D6B29">
        <w:rPr>
          <w:rFonts w:ascii="PT Astra Serif" w:hAnsi="PT Astra Serif" w:cs="Times New Roman"/>
          <w:sz w:val="24"/>
          <w:szCs w:val="24"/>
        </w:rPr>
        <w:t>. Услуги по гарантированному перечню оказываются специализированной службой по вопросам похоронного дела (далее - Специализированная служба). Специализированная служба при осуществлении деятельности руководствуется требованиями Федерального закона от 12.10.1996</w:t>
      </w:r>
      <w:r w:rsidR="00DA4997">
        <w:rPr>
          <w:rFonts w:ascii="PT Astra Serif" w:hAnsi="PT Astra Serif" w:cs="Times New Roman"/>
          <w:sz w:val="24"/>
          <w:szCs w:val="24"/>
        </w:rPr>
        <w:t xml:space="preserve"> г.</w:t>
      </w:r>
      <w:r w:rsidRPr="008D6B29">
        <w:rPr>
          <w:rFonts w:ascii="PT Astra Serif" w:hAnsi="PT Astra Serif" w:cs="Times New Roman"/>
          <w:sz w:val="24"/>
          <w:szCs w:val="24"/>
        </w:rPr>
        <w:t xml:space="preserve"> № 8-ФЗ «О погребении и похоронном деле» и настоящим Положением. </w:t>
      </w:r>
    </w:p>
    <w:p w:rsidR="008D6B29" w:rsidRPr="008D6B29" w:rsidRDefault="00DA4997" w:rsidP="008D6B29">
      <w:pPr>
        <w:pStyle w:val="af7"/>
        <w:jc w:val="both"/>
        <w:rPr>
          <w:rFonts w:ascii="PT Astra Serif" w:hAnsi="PT Astra Serif" w:cs="Times New Roman"/>
          <w:sz w:val="24"/>
          <w:szCs w:val="24"/>
        </w:rPr>
      </w:pPr>
      <w:r>
        <w:rPr>
          <w:rFonts w:ascii="PT Astra Serif" w:hAnsi="PT Astra Serif" w:cs="Times New Roman"/>
          <w:sz w:val="24"/>
          <w:szCs w:val="24"/>
        </w:rPr>
        <w:t xml:space="preserve">           </w:t>
      </w:r>
      <w:r w:rsidR="008D6B29" w:rsidRPr="008D6B29">
        <w:rPr>
          <w:rFonts w:ascii="PT Astra Serif" w:hAnsi="PT Astra Serif" w:cs="Times New Roman"/>
          <w:sz w:val="24"/>
          <w:szCs w:val="24"/>
        </w:rPr>
        <w:t xml:space="preserve">Ритуальные услуги оказываются на безвозмездной основе согласно гарантированному перечню услуг по погребению. </w:t>
      </w:r>
    </w:p>
    <w:p w:rsidR="008D6B29" w:rsidRPr="008D6B29" w:rsidRDefault="00DA4997" w:rsidP="008D6B29">
      <w:pPr>
        <w:pStyle w:val="af7"/>
        <w:jc w:val="both"/>
        <w:rPr>
          <w:rFonts w:ascii="PT Astra Serif" w:hAnsi="PT Astra Serif" w:cs="Times New Roman"/>
          <w:sz w:val="24"/>
          <w:szCs w:val="24"/>
        </w:rPr>
      </w:pPr>
      <w:r>
        <w:rPr>
          <w:rFonts w:ascii="PT Astra Serif" w:hAnsi="PT Astra Serif" w:cs="Times New Roman"/>
          <w:sz w:val="24"/>
          <w:szCs w:val="24"/>
        </w:rPr>
        <w:t xml:space="preserve">          </w:t>
      </w:r>
      <w:r w:rsidR="008D6B29" w:rsidRPr="008D6B29">
        <w:rPr>
          <w:rFonts w:ascii="PT Astra Serif" w:hAnsi="PT Astra Serif" w:cs="Times New Roman"/>
          <w:sz w:val="24"/>
          <w:szCs w:val="24"/>
        </w:rPr>
        <w:t>Специализированная служба по желанию лица, взявшего на себя обязанность осуществить погребение умершего, может предоставлять на платной основе услуги сверх гарантированного перечня услуг по погребению, а также оказывать за плату услуги из гарантированного перечня в случае, если лицо, взявшее на себя обязанность осуществить погребение умершего, получило социальное пособие на погребение либо имеет намерение его получить не позднее шести месяцев со дня смерти в порядке, установленном частью 3 статьи 10 Федерального закона от 12.01.1996</w:t>
      </w:r>
      <w:r>
        <w:rPr>
          <w:rFonts w:ascii="PT Astra Serif" w:hAnsi="PT Astra Serif" w:cs="Times New Roman"/>
          <w:sz w:val="24"/>
          <w:szCs w:val="24"/>
        </w:rPr>
        <w:t>г.</w:t>
      </w:r>
      <w:r w:rsidR="008D6B29" w:rsidRPr="008D6B29">
        <w:rPr>
          <w:rFonts w:ascii="PT Astra Serif" w:hAnsi="PT Astra Serif" w:cs="Times New Roman"/>
          <w:sz w:val="24"/>
          <w:szCs w:val="24"/>
        </w:rPr>
        <w:t xml:space="preserve"> № 8-ФЗ «О погребении и похоронном деле». </w:t>
      </w:r>
    </w:p>
    <w:p w:rsidR="008D6B29" w:rsidRPr="008D6B29" w:rsidRDefault="00DA4997" w:rsidP="008D6B29">
      <w:pPr>
        <w:pStyle w:val="af7"/>
        <w:jc w:val="both"/>
        <w:rPr>
          <w:rFonts w:ascii="PT Astra Serif" w:hAnsi="PT Astra Serif" w:cs="Times New Roman"/>
          <w:sz w:val="24"/>
          <w:szCs w:val="24"/>
        </w:rPr>
      </w:pPr>
      <w:r>
        <w:rPr>
          <w:rFonts w:ascii="PT Astra Serif" w:hAnsi="PT Astra Serif" w:cs="Times New Roman"/>
          <w:sz w:val="24"/>
          <w:szCs w:val="24"/>
        </w:rPr>
        <w:t xml:space="preserve">         </w:t>
      </w:r>
      <w:r w:rsidR="008D6B29" w:rsidRPr="008D6B29">
        <w:rPr>
          <w:rFonts w:ascii="PT Astra Serif" w:hAnsi="PT Astra Serif" w:cs="Times New Roman"/>
          <w:sz w:val="24"/>
          <w:szCs w:val="24"/>
        </w:rPr>
        <w:t xml:space="preserve"> </w:t>
      </w:r>
      <w:r w:rsidR="0087696C">
        <w:rPr>
          <w:rFonts w:ascii="PT Astra Serif" w:hAnsi="PT Astra Serif" w:cs="Times New Roman"/>
          <w:sz w:val="24"/>
          <w:szCs w:val="24"/>
        </w:rPr>
        <w:t>У</w:t>
      </w:r>
      <w:r w:rsidR="008D6B29" w:rsidRPr="008D6B29">
        <w:rPr>
          <w:rFonts w:ascii="PT Astra Serif" w:hAnsi="PT Astra Serif" w:cs="Times New Roman"/>
          <w:sz w:val="24"/>
          <w:szCs w:val="24"/>
        </w:rPr>
        <w:t xml:space="preserve">слуги по гарантированному перечню предоставляются Специализированной службой по заявлению супруга, близкого родственника, иных родственников, законного представителя умершего или иного лица, взявшего на себя обязанность осуществить погребение умершего (далее - лицо, взявшее на себя обязанность осуществить погребение умершего), либо по заявлению медицинской организации в отношении умершего, не имеющего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и умершего, личность которого не установлена (далее - погребение умерших, не имеющих родственников и личность которых не установлена), по представлению свидетельства о смерти, выданного органами записи актов гражданского состояния. </w:t>
      </w:r>
    </w:p>
    <w:p w:rsidR="008D6B29" w:rsidRPr="008D6B29" w:rsidRDefault="00DA4997" w:rsidP="008D6B29">
      <w:pPr>
        <w:pStyle w:val="af7"/>
        <w:jc w:val="both"/>
        <w:rPr>
          <w:rFonts w:ascii="PT Astra Serif" w:hAnsi="PT Astra Serif" w:cs="Times New Roman"/>
          <w:sz w:val="24"/>
          <w:szCs w:val="24"/>
        </w:rPr>
      </w:pPr>
      <w:r>
        <w:rPr>
          <w:rFonts w:ascii="PT Astra Serif" w:hAnsi="PT Astra Serif" w:cs="Times New Roman"/>
          <w:sz w:val="24"/>
          <w:szCs w:val="24"/>
        </w:rPr>
        <w:t xml:space="preserve">         </w:t>
      </w:r>
      <w:r w:rsidRPr="008D6B29">
        <w:rPr>
          <w:rFonts w:ascii="PT Astra Serif" w:hAnsi="PT Astra Serif" w:cs="Times New Roman"/>
          <w:sz w:val="24"/>
          <w:szCs w:val="24"/>
        </w:rPr>
        <w:t xml:space="preserve"> </w:t>
      </w:r>
      <w:r w:rsidR="0087696C">
        <w:rPr>
          <w:rFonts w:ascii="PT Astra Serif" w:hAnsi="PT Astra Serif" w:cs="Times New Roman"/>
          <w:sz w:val="24"/>
          <w:szCs w:val="24"/>
        </w:rPr>
        <w:t>П</w:t>
      </w:r>
      <w:r w:rsidRPr="008D6B29">
        <w:rPr>
          <w:rFonts w:ascii="PT Astra Serif" w:hAnsi="PT Astra Serif" w:cs="Times New Roman"/>
          <w:sz w:val="24"/>
          <w:szCs w:val="24"/>
        </w:rPr>
        <w:t>орядок</w:t>
      </w:r>
      <w:r w:rsidR="008D6B29" w:rsidRPr="008D6B29">
        <w:rPr>
          <w:rFonts w:ascii="PT Astra Serif" w:hAnsi="PT Astra Serif" w:cs="Times New Roman"/>
          <w:sz w:val="24"/>
          <w:szCs w:val="24"/>
        </w:rPr>
        <w:t xml:space="preserve"> создания Специализированной службы и организации ее деятельности определяется муниципальным правовым актом Администрации</w:t>
      </w:r>
      <w:r>
        <w:rPr>
          <w:rFonts w:ascii="PT Astra Serif" w:hAnsi="PT Astra Serif" w:cs="Times New Roman"/>
          <w:sz w:val="24"/>
          <w:szCs w:val="24"/>
        </w:rPr>
        <w:t xml:space="preserve"> Шатровского муниципального округа Курганской области</w:t>
      </w:r>
      <w:r w:rsidR="008D6B29" w:rsidRPr="008D6B29">
        <w:rPr>
          <w:rFonts w:ascii="PT Astra Serif" w:hAnsi="PT Astra Serif" w:cs="Times New Roman"/>
          <w:sz w:val="24"/>
          <w:szCs w:val="24"/>
        </w:rPr>
        <w:t>.</w:t>
      </w:r>
    </w:p>
    <w:p w:rsidR="008D6B29" w:rsidRPr="008D6B29" w:rsidRDefault="00DA4997" w:rsidP="008D6B29">
      <w:pPr>
        <w:pStyle w:val="af7"/>
        <w:jc w:val="both"/>
        <w:rPr>
          <w:rFonts w:ascii="PT Astra Serif" w:hAnsi="PT Astra Serif" w:cs="Times New Roman"/>
          <w:sz w:val="24"/>
          <w:szCs w:val="24"/>
        </w:rPr>
      </w:pPr>
      <w:r>
        <w:rPr>
          <w:rFonts w:ascii="PT Astra Serif" w:hAnsi="PT Astra Serif" w:cs="Times New Roman"/>
          <w:sz w:val="24"/>
          <w:szCs w:val="24"/>
        </w:rPr>
        <w:t xml:space="preserve">         </w:t>
      </w:r>
      <w:r w:rsidR="008D6B29" w:rsidRPr="008D6B29">
        <w:rPr>
          <w:rFonts w:ascii="PT Astra Serif" w:hAnsi="PT Astra Serif" w:cs="Times New Roman"/>
          <w:sz w:val="24"/>
          <w:szCs w:val="24"/>
        </w:rPr>
        <w:t xml:space="preserve"> </w:t>
      </w:r>
      <w:r w:rsidR="0087696C">
        <w:rPr>
          <w:rFonts w:ascii="PT Astra Serif" w:hAnsi="PT Astra Serif" w:cs="Times New Roman"/>
          <w:sz w:val="24"/>
          <w:szCs w:val="24"/>
        </w:rPr>
        <w:t>П</w:t>
      </w:r>
      <w:r w:rsidR="008D6B29" w:rsidRPr="008D6B29">
        <w:rPr>
          <w:rFonts w:ascii="PT Astra Serif" w:hAnsi="PT Astra Serif" w:cs="Times New Roman"/>
          <w:sz w:val="24"/>
          <w:szCs w:val="24"/>
        </w:rPr>
        <w:t xml:space="preserve">еречень и стоимость услуг по гарантированному перечню, предоставляемых Специализированной службой, определяется муниципальным правовым актом Администрации </w:t>
      </w:r>
      <w:r>
        <w:rPr>
          <w:rFonts w:ascii="PT Astra Serif" w:hAnsi="PT Astra Serif" w:cs="Times New Roman"/>
          <w:sz w:val="24"/>
          <w:szCs w:val="24"/>
        </w:rPr>
        <w:t>Шатровского муниципального округа Курганской области</w:t>
      </w:r>
      <w:r w:rsidR="008D6B29" w:rsidRPr="008D6B29">
        <w:rPr>
          <w:rFonts w:ascii="PT Astra Serif" w:hAnsi="PT Astra Serif" w:cs="Times New Roman"/>
          <w:sz w:val="24"/>
          <w:szCs w:val="24"/>
        </w:rPr>
        <w:t xml:space="preserve"> по согласованию с органами исполнительной власти Курганской области и возмещается Специализированной службе в порядке, установленном действующим законодательством Российской Федерации и муниципальными правовыми актами. </w:t>
      </w:r>
    </w:p>
    <w:p w:rsidR="008D6B29" w:rsidRDefault="00DA4997" w:rsidP="008D6B29">
      <w:pPr>
        <w:pStyle w:val="af7"/>
        <w:jc w:val="both"/>
        <w:rPr>
          <w:rFonts w:ascii="PT Astra Serif" w:hAnsi="PT Astra Serif" w:cs="Times New Roman"/>
          <w:sz w:val="24"/>
          <w:szCs w:val="24"/>
        </w:rPr>
      </w:pPr>
      <w:r>
        <w:rPr>
          <w:rFonts w:ascii="PT Astra Serif" w:hAnsi="PT Astra Serif" w:cs="Times New Roman"/>
          <w:sz w:val="24"/>
          <w:szCs w:val="24"/>
        </w:rPr>
        <w:t xml:space="preserve">            </w:t>
      </w:r>
      <w:r w:rsidR="008D6B29" w:rsidRPr="008D6B29">
        <w:rPr>
          <w:rFonts w:ascii="PT Astra Serif" w:hAnsi="PT Astra Serif" w:cs="Times New Roman"/>
          <w:sz w:val="24"/>
          <w:szCs w:val="24"/>
        </w:rPr>
        <w:t xml:space="preserve">В течение пяти рабочих дней со дня утверждения стоимости услуг, предоставляемых согласно гарантированному перечню услуг по погребению, уполномоченное подразделение Администрации </w:t>
      </w:r>
      <w:r>
        <w:rPr>
          <w:rFonts w:ascii="PT Astra Serif" w:hAnsi="PT Astra Serif" w:cs="Times New Roman"/>
          <w:sz w:val="24"/>
          <w:szCs w:val="24"/>
        </w:rPr>
        <w:t>Шатровского муниципального округа Курганской области</w:t>
      </w:r>
      <w:r w:rsidR="008D6B29" w:rsidRPr="008D6B29">
        <w:rPr>
          <w:rFonts w:ascii="PT Astra Serif" w:hAnsi="PT Astra Serif" w:cs="Times New Roman"/>
          <w:sz w:val="24"/>
          <w:szCs w:val="24"/>
        </w:rPr>
        <w:t xml:space="preserve"> направляет в отделение Фонда пенсионного и социального страхования Российской Федерации уведомление об утвержденной стоимости указанных услуг способом, позволяющим зафиксировать </w:t>
      </w:r>
      <w:r w:rsidR="00EC6EC6">
        <w:rPr>
          <w:rFonts w:ascii="PT Astra Serif" w:hAnsi="PT Astra Serif" w:cs="Times New Roman"/>
          <w:sz w:val="24"/>
          <w:szCs w:val="24"/>
        </w:rPr>
        <w:t xml:space="preserve">получение данного уведомления. </w:t>
      </w:r>
    </w:p>
    <w:p w:rsidR="00EC6EC6" w:rsidRDefault="00EC6EC6" w:rsidP="008D6B29">
      <w:pPr>
        <w:pStyle w:val="af7"/>
        <w:jc w:val="both"/>
        <w:rPr>
          <w:rFonts w:ascii="PT Astra Serif" w:hAnsi="PT Astra Serif" w:cs="Times New Roman"/>
          <w:sz w:val="24"/>
          <w:szCs w:val="24"/>
        </w:rPr>
      </w:pPr>
    </w:p>
    <w:p w:rsidR="00EC6EC6" w:rsidRDefault="00EC6EC6" w:rsidP="008D6B29">
      <w:pPr>
        <w:pStyle w:val="af7"/>
        <w:jc w:val="both"/>
        <w:rPr>
          <w:rFonts w:ascii="PT Astra Serif" w:hAnsi="PT Astra Serif" w:cs="Times New Roman"/>
          <w:sz w:val="24"/>
          <w:szCs w:val="24"/>
        </w:rPr>
      </w:pPr>
    </w:p>
    <w:p w:rsidR="00EC6EC6" w:rsidRPr="008D6B29" w:rsidRDefault="00EC6EC6" w:rsidP="008D6B29">
      <w:pPr>
        <w:pStyle w:val="af7"/>
        <w:jc w:val="both"/>
        <w:rPr>
          <w:rFonts w:ascii="PT Astra Serif" w:hAnsi="PT Astra Serif" w:cs="Times New Roman"/>
          <w:sz w:val="24"/>
          <w:szCs w:val="24"/>
        </w:rPr>
      </w:pPr>
    </w:p>
    <w:p w:rsidR="008D6B29" w:rsidRPr="00BA71ED" w:rsidRDefault="00EC6EC6" w:rsidP="00EC6EC6">
      <w:pPr>
        <w:pStyle w:val="af7"/>
        <w:jc w:val="center"/>
        <w:rPr>
          <w:rFonts w:ascii="PT Astra Serif" w:hAnsi="PT Astra Serif" w:cs="Times New Roman"/>
          <w:b/>
          <w:sz w:val="24"/>
          <w:szCs w:val="24"/>
        </w:rPr>
      </w:pPr>
      <w:r w:rsidRPr="00BA71ED">
        <w:rPr>
          <w:rFonts w:ascii="PT Astra Serif" w:hAnsi="PT Astra Serif" w:cs="Times New Roman"/>
          <w:b/>
          <w:sz w:val="24"/>
          <w:szCs w:val="24"/>
        </w:rPr>
        <w:t xml:space="preserve">Раздел </w:t>
      </w:r>
      <w:r w:rsidR="008D6B29" w:rsidRPr="00BA71ED">
        <w:rPr>
          <w:rFonts w:ascii="PT Astra Serif" w:hAnsi="PT Astra Serif" w:cs="Times New Roman"/>
          <w:b/>
          <w:sz w:val="24"/>
          <w:szCs w:val="24"/>
        </w:rPr>
        <w:t>III. Контроль и ответственность за нарушения организации</w:t>
      </w:r>
    </w:p>
    <w:p w:rsidR="008D6B29" w:rsidRPr="00BA71ED" w:rsidRDefault="008D6B29" w:rsidP="00EC6EC6">
      <w:pPr>
        <w:pStyle w:val="af7"/>
        <w:jc w:val="center"/>
        <w:rPr>
          <w:rFonts w:ascii="PT Astra Serif" w:hAnsi="PT Astra Serif" w:cs="Times New Roman"/>
          <w:b/>
          <w:sz w:val="24"/>
          <w:szCs w:val="24"/>
        </w:rPr>
      </w:pPr>
      <w:r w:rsidRPr="00BA71ED">
        <w:rPr>
          <w:rFonts w:ascii="PT Astra Serif" w:hAnsi="PT Astra Serif" w:cs="Times New Roman"/>
          <w:b/>
          <w:sz w:val="24"/>
          <w:szCs w:val="24"/>
        </w:rPr>
        <w:t xml:space="preserve">ритуальных услуг на территории Шатровского муниципального округа Курганской области посредством обеспечения деятельности </w:t>
      </w:r>
      <w:r w:rsidR="0087696C" w:rsidRPr="00BA71ED">
        <w:rPr>
          <w:rFonts w:ascii="PT Astra Serif" w:hAnsi="PT Astra Serif" w:cs="Times New Roman"/>
          <w:b/>
          <w:sz w:val="24"/>
          <w:szCs w:val="24"/>
        </w:rPr>
        <w:t>С</w:t>
      </w:r>
      <w:r w:rsidRPr="00BA71ED">
        <w:rPr>
          <w:rFonts w:ascii="PT Astra Serif" w:hAnsi="PT Astra Serif" w:cs="Times New Roman"/>
          <w:b/>
          <w:sz w:val="24"/>
          <w:szCs w:val="24"/>
        </w:rPr>
        <w:t>пециализированной службы по вопросам похоронного дела</w:t>
      </w:r>
    </w:p>
    <w:p w:rsidR="008D6B29" w:rsidRPr="008D6B29" w:rsidRDefault="008D6B29" w:rsidP="008D6B29">
      <w:pPr>
        <w:pStyle w:val="af7"/>
        <w:jc w:val="both"/>
        <w:rPr>
          <w:rFonts w:ascii="PT Astra Serif" w:hAnsi="PT Astra Serif" w:cs="Times New Roman"/>
          <w:sz w:val="24"/>
          <w:szCs w:val="24"/>
        </w:rPr>
      </w:pPr>
      <w:r w:rsidRPr="008D6B29">
        <w:rPr>
          <w:rFonts w:ascii="PT Astra Serif" w:hAnsi="PT Astra Serif" w:cs="Times New Roman"/>
          <w:sz w:val="24"/>
          <w:szCs w:val="24"/>
        </w:rPr>
        <w:t xml:space="preserve">  </w:t>
      </w:r>
    </w:p>
    <w:p w:rsidR="008D6B29" w:rsidRPr="008D6B29" w:rsidRDefault="00BA71ED" w:rsidP="008D6B29">
      <w:pPr>
        <w:pStyle w:val="af7"/>
        <w:jc w:val="both"/>
        <w:rPr>
          <w:rFonts w:ascii="PT Astra Serif" w:hAnsi="PT Astra Serif" w:cs="Times New Roman"/>
          <w:sz w:val="24"/>
          <w:szCs w:val="24"/>
        </w:rPr>
      </w:pPr>
      <w:r>
        <w:rPr>
          <w:rFonts w:ascii="PT Astra Serif" w:hAnsi="PT Astra Serif" w:cs="Times New Roman"/>
          <w:sz w:val="24"/>
          <w:szCs w:val="24"/>
        </w:rPr>
        <w:t xml:space="preserve">         7</w:t>
      </w:r>
      <w:r w:rsidR="008D6B29" w:rsidRPr="008D6B29">
        <w:rPr>
          <w:rFonts w:ascii="PT Astra Serif" w:hAnsi="PT Astra Serif" w:cs="Times New Roman"/>
          <w:sz w:val="24"/>
          <w:szCs w:val="24"/>
        </w:rPr>
        <w:t xml:space="preserve">. Контроль за соблюдением настоящего Положения осуществляет уполномоченный орган </w:t>
      </w:r>
      <w:r w:rsidR="00EC6EC6">
        <w:rPr>
          <w:rFonts w:ascii="PT Astra Serif" w:hAnsi="PT Astra Serif" w:cs="Times New Roman"/>
          <w:sz w:val="24"/>
          <w:szCs w:val="24"/>
        </w:rPr>
        <w:t>А</w:t>
      </w:r>
      <w:r w:rsidR="008D6B29" w:rsidRPr="008D6B29">
        <w:rPr>
          <w:rFonts w:ascii="PT Astra Serif" w:hAnsi="PT Astra Serif" w:cs="Times New Roman"/>
          <w:sz w:val="24"/>
          <w:szCs w:val="24"/>
        </w:rPr>
        <w:t xml:space="preserve">дминистрации </w:t>
      </w:r>
      <w:r w:rsidR="00EC6EC6">
        <w:rPr>
          <w:rFonts w:ascii="PT Astra Serif" w:hAnsi="PT Astra Serif" w:cs="Times New Roman"/>
          <w:sz w:val="24"/>
          <w:szCs w:val="24"/>
        </w:rPr>
        <w:t>Шатровского муниципального округа Курганской области</w:t>
      </w:r>
      <w:r w:rsidR="008D6B29" w:rsidRPr="008D6B29">
        <w:rPr>
          <w:rFonts w:ascii="PT Astra Serif" w:hAnsi="PT Astra Serif" w:cs="Times New Roman"/>
          <w:sz w:val="24"/>
          <w:szCs w:val="24"/>
        </w:rPr>
        <w:t xml:space="preserve">. </w:t>
      </w:r>
    </w:p>
    <w:p w:rsidR="008D6B29" w:rsidRPr="008D6B29" w:rsidRDefault="00BA71ED" w:rsidP="008D6B29">
      <w:pPr>
        <w:pStyle w:val="af7"/>
        <w:jc w:val="both"/>
        <w:rPr>
          <w:rFonts w:ascii="PT Astra Serif" w:hAnsi="PT Astra Serif" w:cs="Times New Roman"/>
          <w:sz w:val="24"/>
          <w:szCs w:val="24"/>
        </w:rPr>
      </w:pPr>
      <w:r>
        <w:rPr>
          <w:rFonts w:ascii="PT Astra Serif" w:hAnsi="PT Astra Serif" w:cs="Times New Roman"/>
          <w:sz w:val="24"/>
          <w:szCs w:val="24"/>
        </w:rPr>
        <w:t xml:space="preserve">         8</w:t>
      </w:r>
      <w:r w:rsidR="00EC6EC6">
        <w:rPr>
          <w:rFonts w:ascii="PT Astra Serif" w:hAnsi="PT Astra Serif" w:cs="Times New Roman"/>
          <w:sz w:val="24"/>
          <w:szCs w:val="24"/>
        </w:rPr>
        <w:t>.</w:t>
      </w:r>
      <w:r w:rsidR="008D6B29" w:rsidRPr="008D6B29">
        <w:rPr>
          <w:rFonts w:ascii="PT Astra Serif" w:hAnsi="PT Astra Serif" w:cs="Times New Roman"/>
          <w:sz w:val="24"/>
          <w:szCs w:val="24"/>
        </w:rPr>
        <w:t xml:space="preserve"> Лица, виновные в нарушении настоящего Положения, привлекаются к ответственности в соответствии с действующим законодательством Российской Федерации. </w:t>
      </w:r>
    </w:p>
    <w:p w:rsidR="008D6B29" w:rsidRPr="008D6B29" w:rsidRDefault="00BA71ED" w:rsidP="008D6B29">
      <w:pPr>
        <w:pStyle w:val="af7"/>
        <w:jc w:val="both"/>
        <w:rPr>
          <w:rFonts w:ascii="PT Astra Serif" w:hAnsi="PT Astra Serif" w:cs="Times New Roman"/>
          <w:sz w:val="24"/>
          <w:szCs w:val="24"/>
        </w:rPr>
      </w:pPr>
      <w:r>
        <w:rPr>
          <w:rFonts w:ascii="PT Astra Serif" w:hAnsi="PT Astra Serif" w:cs="Times New Roman"/>
          <w:sz w:val="24"/>
          <w:szCs w:val="24"/>
        </w:rPr>
        <w:t xml:space="preserve">         9</w:t>
      </w:r>
      <w:r w:rsidR="008D6B29" w:rsidRPr="008D6B29">
        <w:rPr>
          <w:rFonts w:ascii="PT Astra Serif" w:hAnsi="PT Astra Serif" w:cs="Times New Roman"/>
          <w:sz w:val="24"/>
          <w:szCs w:val="24"/>
        </w:rPr>
        <w:t xml:space="preserve">. Действия (бездействие) должностных лиц Специализированной службы могут быть обжалованы в уполномоченном органе </w:t>
      </w:r>
      <w:r w:rsidR="00EC6EC6">
        <w:rPr>
          <w:rFonts w:ascii="PT Astra Serif" w:hAnsi="PT Astra Serif" w:cs="Times New Roman"/>
          <w:sz w:val="24"/>
          <w:szCs w:val="24"/>
        </w:rPr>
        <w:t>А</w:t>
      </w:r>
      <w:r w:rsidR="008D6B29" w:rsidRPr="008D6B29">
        <w:rPr>
          <w:rFonts w:ascii="PT Astra Serif" w:hAnsi="PT Astra Serif" w:cs="Times New Roman"/>
          <w:sz w:val="24"/>
          <w:szCs w:val="24"/>
        </w:rPr>
        <w:t xml:space="preserve">дминистрации </w:t>
      </w:r>
      <w:r w:rsidR="00EC6EC6" w:rsidRPr="00EC6EC6">
        <w:rPr>
          <w:rFonts w:ascii="PT Astra Serif" w:hAnsi="PT Astra Serif" w:cs="Times New Roman"/>
          <w:sz w:val="24"/>
          <w:szCs w:val="24"/>
        </w:rPr>
        <w:t>Шатровского муниципального округа Курганской области</w:t>
      </w:r>
      <w:r w:rsidR="008D6B29" w:rsidRPr="008D6B29">
        <w:rPr>
          <w:rFonts w:ascii="PT Astra Serif" w:hAnsi="PT Astra Serif" w:cs="Times New Roman"/>
          <w:sz w:val="24"/>
          <w:szCs w:val="24"/>
        </w:rPr>
        <w:t xml:space="preserve"> или в суде в соответствии с действующим законодательством и муниципальными правовыми актами </w:t>
      </w:r>
      <w:r w:rsidR="00EC6EC6" w:rsidRPr="00EC6EC6">
        <w:rPr>
          <w:rFonts w:ascii="PT Astra Serif" w:hAnsi="PT Astra Serif" w:cs="Times New Roman"/>
          <w:sz w:val="24"/>
          <w:szCs w:val="24"/>
        </w:rPr>
        <w:t>Шатровского муниципального округа Курганской области</w:t>
      </w:r>
      <w:r w:rsidR="008D6B29" w:rsidRPr="008D6B29">
        <w:rPr>
          <w:rFonts w:ascii="PT Astra Serif" w:hAnsi="PT Astra Serif" w:cs="Times New Roman"/>
          <w:sz w:val="24"/>
          <w:szCs w:val="24"/>
        </w:rPr>
        <w:t xml:space="preserve">. </w:t>
      </w:r>
    </w:p>
    <w:p w:rsidR="008D6B29" w:rsidRPr="008D6B29" w:rsidRDefault="008D6B29" w:rsidP="008D6B29">
      <w:pPr>
        <w:pStyle w:val="af7"/>
        <w:jc w:val="both"/>
        <w:rPr>
          <w:rFonts w:ascii="PT Astra Serif" w:hAnsi="PT Astra Serif" w:cs="Times New Roman"/>
          <w:sz w:val="24"/>
          <w:szCs w:val="24"/>
        </w:rPr>
      </w:pPr>
      <w:r w:rsidRPr="008D6B29">
        <w:rPr>
          <w:rFonts w:ascii="PT Astra Serif" w:hAnsi="PT Astra Serif" w:cs="Times New Roman"/>
          <w:sz w:val="24"/>
          <w:szCs w:val="24"/>
        </w:rPr>
        <w:t xml:space="preserve">Действия (бездействие) должностных лиц уполномоченного органа </w:t>
      </w:r>
      <w:r w:rsidR="00EC6EC6">
        <w:rPr>
          <w:rFonts w:ascii="PT Astra Serif" w:hAnsi="PT Astra Serif" w:cs="Times New Roman"/>
          <w:sz w:val="24"/>
          <w:szCs w:val="24"/>
        </w:rPr>
        <w:t>А</w:t>
      </w:r>
      <w:r w:rsidRPr="008D6B29">
        <w:rPr>
          <w:rFonts w:ascii="PT Astra Serif" w:hAnsi="PT Astra Serif" w:cs="Times New Roman"/>
          <w:sz w:val="24"/>
          <w:szCs w:val="24"/>
        </w:rPr>
        <w:t xml:space="preserve">дминистрации </w:t>
      </w:r>
      <w:r w:rsidR="00EC6EC6" w:rsidRPr="00EC6EC6">
        <w:rPr>
          <w:rFonts w:ascii="PT Astra Serif" w:hAnsi="PT Astra Serif" w:cs="Times New Roman"/>
          <w:sz w:val="24"/>
          <w:szCs w:val="24"/>
        </w:rPr>
        <w:t>Шатровского муниципального округа Курганской области</w:t>
      </w:r>
      <w:r w:rsidRPr="008D6B29">
        <w:rPr>
          <w:rFonts w:ascii="PT Astra Serif" w:hAnsi="PT Astra Serif" w:cs="Times New Roman"/>
          <w:sz w:val="24"/>
          <w:szCs w:val="24"/>
        </w:rPr>
        <w:t xml:space="preserve"> могут быть обжалованы заместителю </w:t>
      </w:r>
      <w:r w:rsidR="0087696C">
        <w:rPr>
          <w:rFonts w:ascii="PT Astra Serif" w:hAnsi="PT Astra Serif" w:cs="Times New Roman"/>
          <w:sz w:val="24"/>
          <w:szCs w:val="24"/>
        </w:rPr>
        <w:t>Г</w:t>
      </w:r>
      <w:r w:rsidRPr="008D6B29">
        <w:rPr>
          <w:rFonts w:ascii="PT Astra Serif" w:hAnsi="PT Astra Serif" w:cs="Times New Roman"/>
          <w:sz w:val="24"/>
          <w:szCs w:val="24"/>
        </w:rPr>
        <w:t>лавы</w:t>
      </w:r>
      <w:r w:rsidR="0087696C">
        <w:rPr>
          <w:rFonts w:ascii="PT Astra Serif" w:hAnsi="PT Astra Serif" w:cs="Times New Roman"/>
          <w:sz w:val="24"/>
          <w:szCs w:val="24"/>
        </w:rPr>
        <w:t xml:space="preserve"> Шатровского муниципального округа Курганской области</w:t>
      </w:r>
      <w:r w:rsidRPr="008D6B29">
        <w:rPr>
          <w:rFonts w:ascii="PT Astra Serif" w:hAnsi="PT Astra Serif" w:cs="Times New Roman"/>
          <w:sz w:val="24"/>
          <w:szCs w:val="24"/>
        </w:rPr>
        <w:t xml:space="preserve">, курирующему вопросы организации ритуальных услуг на территории </w:t>
      </w:r>
      <w:r w:rsidR="00EC6EC6">
        <w:rPr>
          <w:rFonts w:ascii="PT Astra Serif" w:hAnsi="PT Astra Serif" w:cs="Times New Roman"/>
          <w:sz w:val="24"/>
          <w:szCs w:val="24"/>
        </w:rPr>
        <w:t>Шатровского муниципального округа</w:t>
      </w:r>
      <w:r w:rsidRPr="008D6B29">
        <w:rPr>
          <w:rFonts w:ascii="PT Astra Serif" w:hAnsi="PT Astra Serif" w:cs="Times New Roman"/>
          <w:sz w:val="24"/>
          <w:szCs w:val="24"/>
        </w:rPr>
        <w:t xml:space="preserve"> посредством обеспечения деятельности </w:t>
      </w:r>
      <w:r w:rsidR="0087696C">
        <w:rPr>
          <w:rFonts w:ascii="PT Astra Serif" w:hAnsi="PT Astra Serif" w:cs="Times New Roman"/>
          <w:sz w:val="24"/>
          <w:szCs w:val="24"/>
        </w:rPr>
        <w:t>С</w:t>
      </w:r>
      <w:r w:rsidRPr="008D6B29">
        <w:rPr>
          <w:rFonts w:ascii="PT Astra Serif" w:hAnsi="PT Astra Serif" w:cs="Times New Roman"/>
          <w:sz w:val="24"/>
          <w:szCs w:val="24"/>
        </w:rPr>
        <w:t xml:space="preserve">пециализированной службы по вопросам похоронного дела, или в суд в соответствии с действующим законодательством и муниципальными правовыми актами </w:t>
      </w:r>
      <w:r w:rsidR="00EC6EC6" w:rsidRPr="00EC6EC6">
        <w:rPr>
          <w:rFonts w:ascii="PT Astra Serif" w:hAnsi="PT Astra Serif" w:cs="Times New Roman"/>
          <w:sz w:val="24"/>
          <w:szCs w:val="24"/>
        </w:rPr>
        <w:t>Шатровского муниципального округа Курганской области</w:t>
      </w:r>
      <w:r w:rsidRPr="008D6B29">
        <w:rPr>
          <w:rFonts w:ascii="PT Astra Serif" w:hAnsi="PT Astra Serif" w:cs="Times New Roman"/>
          <w:sz w:val="24"/>
          <w:szCs w:val="24"/>
        </w:rPr>
        <w:t xml:space="preserve">. </w:t>
      </w:r>
    </w:p>
    <w:p w:rsidR="008D6B29" w:rsidRPr="008D6B29" w:rsidRDefault="008D6B29" w:rsidP="008D6B29">
      <w:pPr>
        <w:pStyle w:val="af7"/>
        <w:jc w:val="both"/>
        <w:rPr>
          <w:rFonts w:ascii="PT Astra Serif" w:hAnsi="PT Astra Serif" w:cs="Times New Roman"/>
          <w:sz w:val="24"/>
          <w:szCs w:val="24"/>
        </w:rPr>
      </w:pPr>
      <w:r w:rsidRPr="008D6B29">
        <w:rPr>
          <w:rFonts w:ascii="PT Astra Serif" w:hAnsi="PT Astra Serif" w:cs="Times New Roman"/>
          <w:sz w:val="24"/>
          <w:szCs w:val="24"/>
        </w:rPr>
        <w:t xml:space="preserve">  </w:t>
      </w:r>
    </w:p>
    <w:p w:rsidR="008D6B29" w:rsidRPr="008D6B29" w:rsidRDefault="008D6B29" w:rsidP="008D6B29">
      <w:pPr>
        <w:pStyle w:val="af7"/>
        <w:jc w:val="both"/>
        <w:rPr>
          <w:rFonts w:ascii="PT Astra Serif" w:hAnsi="PT Astra Serif" w:cs="Times New Roman"/>
          <w:sz w:val="24"/>
          <w:szCs w:val="24"/>
        </w:rPr>
      </w:pPr>
      <w:r w:rsidRPr="008D6B29">
        <w:rPr>
          <w:rFonts w:ascii="PT Astra Serif" w:hAnsi="PT Astra Serif" w:cs="Times New Roman"/>
          <w:sz w:val="24"/>
          <w:szCs w:val="24"/>
        </w:rPr>
        <w:t xml:space="preserve">  </w:t>
      </w:r>
    </w:p>
    <w:p w:rsidR="00433BFA" w:rsidRPr="00433BFA" w:rsidRDefault="00433BFA" w:rsidP="008D6B29">
      <w:pPr>
        <w:pStyle w:val="af7"/>
        <w:jc w:val="both"/>
        <w:rPr>
          <w:rFonts w:ascii="PT Astra Serif" w:hAnsi="PT Astra Serif" w:cs="Times New Roman"/>
          <w:sz w:val="24"/>
          <w:szCs w:val="24"/>
        </w:rPr>
      </w:pPr>
    </w:p>
    <w:p w:rsidR="00433BFA" w:rsidRPr="00433BFA" w:rsidRDefault="008D6B29" w:rsidP="00433BFA">
      <w:pPr>
        <w:pStyle w:val="af7"/>
        <w:jc w:val="both"/>
        <w:rPr>
          <w:rFonts w:ascii="PT Astra Serif" w:hAnsi="PT Astra Serif" w:cs="Times New Roman"/>
          <w:sz w:val="24"/>
          <w:szCs w:val="24"/>
        </w:rPr>
      </w:pPr>
      <w:r>
        <w:rPr>
          <w:rFonts w:ascii="PT Astra Serif" w:hAnsi="PT Astra Serif" w:cs="Times New Roman"/>
          <w:sz w:val="24"/>
          <w:szCs w:val="24"/>
        </w:rPr>
        <w:t xml:space="preserve">              </w:t>
      </w:r>
    </w:p>
    <w:p w:rsidR="00433BFA" w:rsidRDefault="00433BFA" w:rsidP="00433BFA">
      <w:pPr>
        <w:pStyle w:val="af7"/>
        <w:jc w:val="both"/>
        <w:rPr>
          <w:rFonts w:ascii="PT Astra Serif" w:hAnsi="PT Astra Serif" w:cs="Times New Roman"/>
          <w:sz w:val="24"/>
          <w:szCs w:val="24"/>
        </w:rPr>
      </w:pPr>
    </w:p>
    <w:p w:rsidR="008D6B29" w:rsidRDefault="008D6B29" w:rsidP="00433BFA">
      <w:pPr>
        <w:pStyle w:val="af7"/>
        <w:jc w:val="both"/>
        <w:rPr>
          <w:rFonts w:ascii="PT Astra Serif" w:hAnsi="PT Astra Serif" w:cs="Times New Roman"/>
          <w:sz w:val="24"/>
          <w:szCs w:val="24"/>
        </w:rPr>
      </w:pPr>
    </w:p>
    <w:p w:rsidR="008D6B29" w:rsidRDefault="008D6B29" w:rsidP="00433BFA">
      <w:pPr>
        <w:pStyle w:val="af7"/>
        <w:jc w:val="both"/>
        <w:rPr>
          <w:rFonts w:ascii="PT Astra Serif" w:hAnsi="PT Astra Serif" w:cs="Times New Roman"/>
          <w:sz w:val="24"/>
          <w:szCs w:val="24"/>
        </w:rPr>
      </w:pPr>
    </w:p>
    <w:p w:rsidR="008D6B29" w:rsidRDefault="008D6B29" w:rsidP="00433BFA">
      <w:pPr>
        <w:pStyle w:val="af7"/>
        <w:jc w:val="both"/>
        <w:rPr>
          <w:rFonts w:ascii="PT Astra Serif" w:hAnsi="PT Astra Serif" w:cs="Times New Roman"/>
          <w:sz w:val="24"/>
          <w:szCs w:val="24"/>
        </w:rPr>
      </w:pPr>
    </w:p>
    <w:p w:rsidR="008D6B29" w:rsidRDefault="008D6B29" w:rsidP="00433BFA">
      <w:pPr>
        <w:pStyle w:val="af7"/>
        <w:jc w:val="both"/>
        <w:rPr>
          <w:rFonts w:ascii="PT Astra Serif" w:hAnsi="PT Astra Serif" w:cs="Times New Roman"/>
          <w:sz w:val="24"/>
          <w:szCs w:val="24"/>
        </w:rPr>
      </w:pPr>
    </w:p>
    <w:p w:rsidR="008D6B29" w:rsidRDefault="008D6B29" w:rsidP="00433BFA">
      <w:pPr>
        <w:pStyle w:val="af7"/>
        <w:jc w:val="both"/>
        <w:rPr>
          <w:rFonts w:ascii="PT Astra Serif" w:hAnsi="PT Astra Serif" w:cs="Times New Roman"/>
          <w:sz w:val="24"/>
          <w:szCs w:val="24"/>
        </w:rPr>
      </w:pPr>
    </w:p>
    <w:p w:rsidR="008D6B29" w:rsidRDefault="008D6B29" w:rsidP="00433BFA">
      <w:pPr>
        <w:pStyle w:val="af7"/>
        <w:jc w:val="both"/>
        <w:rPr>
          <w:rFonts w:ascii="PT Astra Serif" w:hAnsi="PT Astra Serif" w:cs="Times New Roman"/>
          <w:sz w:val="24"/>
          <w:szCs w:val="24"/>
        </w:rPr>
      </w:pPr>
    </w:p>
    <w:p w:rsidR="008D6B29" w:rsidRDefault="008D6B29" w:rsidP="00433BFA">
      <w:pPr>
        <w:pStyle w:val="af7"/>
        <w:jc w:val="both"/>
        <w:rPr>
          <w:rFonts w:ascii="PT Astra Serif" w:hAnsi="PT Astra Serif" w:cs="Times New Roman"/>
          <w:sz w:val="24"/>
          <w:szCs w:val="24"/>
        </w:rPr>
      </w:pPr>
    </w:p>
    <w:p w:rsidR="008D6B29" w:rsidRDefault="008D6B29" w:rsidP="00433BFA">
      <w:pPr>
        <w:pStyle w:val="af7"/>
        <w:jc w:val="both"/>
        <w:rPr>
          <w:rFonts w:ascii="PT Astra Serif" w:hAnsi="PT Astra Serif" w:cs="Times New Roman"/>
          <w:sz w:val="24"/>
          <w:szCs w:val="24"/>
        </w:rPr>
      </w:pPr>
    </w:p>
    <w:p w:rsidR="008D6B29" w:rsidRDefault="008D6B29" w:rsidP="00433BFA">
      <w:pPr>
        <w:pStyle w:val="af7"/>
        <w:jc w:val="both"/>
        <w:rPr>
          <w:rFonts w:ascii="PT Astra Serif" w:hAnsi="PT Astra Serif" w:cs="Times New Roman"/>
          <w:sz w:val="24"/>
          <w:szCs w:val="24"/>
        </w:rPr>
      </w:pPr>
    </w:p>
    <w:p w:rsidR="008D6B29" w:rsidRDefault="008D6B29" w:rsidP="00433BFA">
      <w:pPr>
        <w:pStyle w:val="af7"/>
        <w:jc w:val="both"/>
        <w:rPr>
          <w:rFonts w:ascii="PT Astra Serif" w:hAnsi="PT Astra Serif" w:cs="Times New Roman"/>
          <w:sz w:val="24"/>
          <w:szCs w:val="24"/>
        </w:rPr>
      </w:pPr>
    </w:p>
    <w:p w:rsidR="008D6B29" w:rsidRDefault="008D6B29" w:rsidP="00433BFA">
      <w:pPr>
        <w:pStyle w:val="af7"/>
        <w:jc w:val="both"/>
        <w:rPr>
          <w:rFonts w:ascii="PT Astra Serif" w:hAnsi="PT Astra Serif" w:cs="Times New Roman"/>
          <w:sz w:val="24"/>
          <w:szCs w:val="24"/>
        </w:rPr>
      </w:pPr>
    </w:p>
    <w:p w:rsidR="008D6B29" w:rsidRDefault="008D6B29" w:rsidP="00433BFA">
      <w:pPr>
        <w:pStyle w:val="af7"/>
        <w:jc w:val="both"/>
        <w:rPr>
          <w:rFonts w:ascii="PT Astra Serif" w:hAnsi="PT Astra Serif" w:cs="Times New Roman"/>
          <w:sz w:val="24"/>
          <w:szCs w:val="24"/>
        </w:rPr>
      </w:pPr>
    </w:p>
    <w:p w:rsidR="008D6B29" w:rsidRDefault="008D6B29" w:rsidP="00433BFA">
      <w:pPr>
        <w:pStyle w:val="af7"/>
        <w:jc w:val="both"/>
        <w:rPr>
          <w:rFonts w:ascii="PT Astra Serif" w:hAnsi="PT Astra Serif" w:cs="Times New Roman"/>
          <w:sz w:val="24"/>
          <w:szCs w:val="24"/>
        </w:rPr>
      </w:pPr>
    </w:p>
    <w:p w:rsidR="008D6B29" w:rsidRDefault="008D6B29" w:rsidP="00433BFA">
      <w:pPr>
        <w:pStyle w:val="af7"/>
        <w:jc w:val="both"/>
        <w:rPr>
          <w:rFonts w:ascii="PT Astra Serif" w:hAnsi="PT Astra Serif" w:cs="Times New Roman"/>
          <w:sz w:val="24"/>
          <w:szCs w:val="24"/>
        </w:rPr>
      </w:pPr>
    </w:p>
    <w:p w:rsidR="008D6B29" w:rsidRDefault="008D6B29" w:rsidP="00433BFA">
      <w:pPr>
        <w:pStyle w:val="af7"/>
        <w:jc w:val="both"/>
        <w:rPr>
          <w:rFonts w:ascii="PT Astra Serif" w:hAnsi="PT Astra Serif" w:cs="Times New Roman"/>
          <w:sz w:val="24"/>
          <w:szCs w:val="24"/>
        </w:rPr>
      </w:pPr>
    </w:p>
    <w:p w:rsidR="008D6B29" w:rsidRDefault="008D6B29" w:rsidP="00433BFA">
      <w:pPr>
        <w:pStyle w:val="af7"/>
        <w:jc w:val="both"/>
        <w:rPr>
          <w:rFonts w:ascii="PT Astra Serif" w:hAnsi="PT Astra Serif" w:cs="Times New Roman"/>
          <w:sz w:val="24"/>
          <w:szCs w:val="24"/>
        </w:rPr>
      </w:pPr>
    </w:p>
    <w:p w:rsidR="008D6B29" w:rsidRDefault="008D6B29" w:rsidP="00433BFA">
      <w:pPr>
        <w:pStyle w:val="af7"/>
        <w:jc w:val="both"/>
        <w:rPr>
          <w:rFonts w:ascii="PT Astra Serif" w:hAnsi="PT Astra Serif" w:cs="Times New Roman"/>
          <w:sz w:val="24"/>
          <w:szCs w:val="24"/>
        </w:rPr>
      </w:pPr>
    </w:p>
    <w:p w:rsidR="008D6B29" w:rsidRDefault="008D6B29" w:rsidP="00433BFA">
      <w:pPr>
        <w:pStyle w:val="af7"/>
        <w:jc w:val="both"/>
        <w:rPr>
          <w:rFonts w:ascii="PT Astra Serif" w:hAnsi="PT Astra Serif" w:cs="Times New Roman"/>
          <w:sz w:val="24"/>
          <w:szCs w:val="24"/>
        </w:rPr>
      </w:pPr>
    </w:p>
    <w:p w:rsidR="00EC6EC6" w:rsidRDefault="00EC6EC6" w:rsidP="00433BFA">
      <w:pPr>
        <w:pStyle w:val="af7"/>
        <w:jc w:val="both"/>
        <w:rPr>
          <w:rFonts w:ascii="PT Astra Serif" w:hAnsi="PT Astra Serif" w:cs="Times New Roman"/>
          <w:sz w:val="24"/>
          <w:szCs w:val="24"/>
        </w:rPr>
      </w:pPr>
    </w:p>
    <w:p w:rsidR="00EC6EC6" w:rsidRDefault="00EC6EC6" w:rsidP="00433BFA">
      <w:pPr>
        <w:pStyle w:val="af7"/>
        <w:jc w:val="both"/>
        <w:rPr>
          <w:rFonts w:ascii="PT Astra Serif" w:hAnsi="PT Astra Serif" w:cs="Times New Roman"/>
          <w:sz w:val="24"/>
          <w:szCs w:val="24"/>
        </w:rPr>
      </w:pPr>
    </w:p>
    <w:p w:rsidR="00EC6EC6" w:rsidRDefault="00EC6EC6" w:rsidP="00433BFA">
      <w:pPr>
        <w:pStyle w:val="af7"/>
        <w:jc w:val="both"/>
        <w:rPr>
          <w:rFonts w:ascii="PT Astra Serif" w:hAnsi="PT Astra Serif" w:cs="Times New Roman"/>
          <w:sz w:val="24"/>
          <w:szCs w:val="24"/>
        </w:rPr>
      </w:pPr>
    </w:p>
    <w:p w:rsidR="00EC6EC6" w:rsidRDefault="00EC6EC6" w:rsidP="00433BFA">
      <w:pPr>
        <w:pStyle w:val="af7"/>
        <w:jc w:val="both"/>
        <w:rPr>
          <w:rFonts w:ascii="PT Astra Serif" w:hAnsi="PT Astra Serif" w:cs="Times New Roman"/>
          <w:sz w:val="24"/>
          <w:szCs w:val="24"/>
        </w:rPr>
      </w:pPr>
    </w:p>
    <w:p w:rsidR="00EC6EC6" w:rsidRDefault="00EC6EC6" w:rsidP="00433BFA">
      <w:pPr>
        <w:pStyle w:val="af7"/>
        <w:jc w:val="both"/>
        <w:rPr>
          <w:rFonts w:ascii="PT Astra Serif" w:hAnsi="PT Astra Serif" w:cs="Times New Roman"/>
          <w:sz w:val="24"/>
          <w:szCs w:val="24"/>
        </w:rPr>
      </w:pPr>
    </w:p>
    <w:p w:rsidR="00EC6EC6" w:rsidRDefault="00EC6EC6" w:rsidP="00433BFA">
      <w:pPr>
        <w:pStyle w:val="af7"/>
        <w:jc w:val="both"/>
        <w:rPr>
          <w:rFonts w:ascii="PT Astra Serif" w:hAnsi="PT Astra Serif" w:cs="Times New Roman"/>
          <w:sz w:val="24"/>
          <w:szCs w:val="24"/>
        </w:rPr>
      </w:pPr>
    </w:p>
    <w:p w:rsidR="00EC6EC6" w:rsidRDefault="00EC6EC6" w:rsidP="00433BFA">
      <w:pPr>
        <w:pStyle w:val="af7"/>
        <w:jc w:val="both"/>
        <w:rPr>
          <w:rFonts w:ascii="PT Astra Serif" w:hAnsi="PT Astra Serif" w:cs="Times New Roman"/>
          <w:sz w:val="24"/>
          <w:szCs w:val="24"/>
        </w:rPr>
      </w:pPr>
    </w:p>
    <w:p w:rsidR="00EC6EC6" w:rsidRPr="00433BFA" w:rsidRDefault="00EC6EC6" w:rsidP="00433BFA">
      <w:pPr>
        <w:pStyle w:val="af7"/>
        <w:jc w:val="both"/>
        <w:rPr>
          <w:rFonts w:ascii="PT Astra Serif" w:hAnsi="PT Astra Serif" w:cs="Times New Roman"/>
          <w:sz w:val="24"/>
          <w:szCs w:val="24"/>
        </w:rPr>
      </w:pPr>
      <w:bookmarkStart w:id="0" w:name="_GoBack"/>
      <w:bookmarkEnd w:id="0"/>
    </w:p>
    <w:sectPr w:rsidR="00EC6EC6" w:rsidRPr="00433BFA" w:rsidSect="00D210ED">
      <w:pgSz w:w="11906" w:h="16838"/>
      <w:pgMar w:top="1134"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91B" w:rsidRDefault="001B391B" w:rsidP="00F06928">
      <w:pPr>
        <w:spacing w:after="0" w:line="240" w:lineRule="auto"/>
      </w:pPr>
      <w:r>
        <w:separator/>
      </w:r>
    </w:p>
  </w:endnote>
  <w:endnote w:type="continuationSeparator" w:id="0">
    <w:p w:rsidR="001B391B" w:rsidRDefault="001B391B" w:rsidP="00F06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91B" w:rsidRDefault="001B391B" w:rsidP="00F06928">
      <w:pPr>
        <w:spacing w:after="0" w:line="240" w:lineRule="auto"/>
      </w:pPr>
      <w:r>
        <w:separator/>
      </w:r>
    </w:p>
  </w:footnote>
  <w:footnote w:type="continuationSeparator" w:id="0">
    <w:p w:rsidR="001B391B" w:rsidRDefault="001B391B" w:rsidP="00F069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ADA5B98"/>
    <w:lvl w:ilvl="0">
      <w:numFmt w:val="bullet"/>
      <w:lvlText w:val="*"/>
      <w:lvlJc w:val="left"/>
    </w:lvl>
  </w:abstractNum>
  <w:abstractNum w:abstractNumId="1" w15:restartNumberingAfterBreak="0">
    <w:nsid w:val="00000001"/>
    <w:multiLevelType w:val="hybridMultilevel"/>
    <w:tmpl w:val="5BD062C2"/>
    <w:lvl w:ilvl="0" w:tplc="FFFFFFFF">
      <w:start w:val="1"/>
      <w:numFmt w:val="bullet"/>
      <w:pStyle w:val="1"/>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12C42607"/>
    <w:multiLevelType w:val="multilevel"/>
    <w:tmpl w:val="10480F62"/>
    <w:lvl w:ilvl="0">
      <w:start w:val="1"/>
      <w:numFmt w:val="decimal"/>
      <w:lvlText w:val="%1."/>
      <w:lvlJc w:val="left"/>
      <w:pPr>
        <w:ind w:left="720" w:hanging="360"/>
      </w:pPr>
      <w:rPr>
        <w:rFonts w:hint="default"/>
      </w:rPr>
    </w:lvl>
    <w:lvl w:ilvl="1">
      <w:start w:val="1"/>
      <w:numFmt w:val="decimal"/>
      <w:lvlText w:val="1.%2."/>
      <w:lvlJc w:val="left"/>
      <w:pPr>
        <w:ind w:left="1567" w:hanging="432"/>
      </w:pPr>
      <w:rPr>
        <w:rFonts w:hint="default"/>
        <w:sz w:val="28"/>
      </w:rPr>
    </w:lvl>
    <w:lvl w:ilvl="2">
      <w:start w:val="1"/>
      <w:numFmt w:val="decimal"/>
      <w:isLgl/>
      <w:lvlText w:val="%1.%2.%3."/>
      <w:lvlJc w:val="left"/>
      <w:pPr>
        <w:ind w:left="1778" w:hanging="720"/>
      </w:pPr>
      <w:rPr>
        <w:rFonts w:hint="default"/>
        <w:sz w:val="28"/>
      </w:rPr>
    </w:lvl>
    <w:lvl w:ilvl="3">
      <w:start w:val="1"/>
      <w:numFmt w:val="decimal"/>
      <w:isLgl/>
      <w:lvlText w:val="%1.%2.%3.%4."/>
      <w:lvlJc w:val="left"/>
      <w:pPr>
        <w:ind w:left="2127" w:hanging="720"/>
      </w:pPr>
      <w:rPr>
        <w:rFonts w:hint="default"/>
        <w:sz w:val="28"/>
      </w:rPr>
    </w:lvl>
    <w:lvl w:ilvl="4">
      <w:start w:val="1"/>
      <w:numFmt w:val="decimal"/>
      <w:isLgl/>
      <w:lvlText w:val="%1.%2.%3.%4.%5."/>
      <w:lvlJc w:val="left"/>
      <w:pPr>
        <w:ind w:left="2836" w:hanging="1080"/>
      </w:pPr>
      <w:rPr>
        <w:rFonts w:hint="default"/>
        <w:sz w:val="28"/>
      </w:rPr>
    </w:lvl>
    <w:lvl w:ilvl="5">
      <w:start w:val="1"/>
      <w:numFmt w:val="decimal"/>
      <w:isLgl/>
      <w:lvlText w:val="%1.%2.%3.%4.%5.%6."/>
      <w:lvlJc w:val="left"/>
      <w:pPr>
        <w:ind w:left="3185" w:hanging="1080"/>
      </w:pPr>
      <w:rPr>
        <w:rFonts w:hint="default"/>
        <w:sz w:val="28"/>
      </w:rPr>
    </w:lvl>
    <w:lvl w:ilvl="6">
      <w:start w:val="1"/>
      <w:numFmt w:val="decimal"/>
      <w:isLgl/>
      <w:lvlText w:val="%1.%2.%3.%4.%5.%6.%7."/>
      <w:lvlJc w:val="left"/>
      <w:pPr>
        <w:ind w:left="3894" w:hanging="1440"/>
      </w:pPr>
      <w:rPr>
        <w:rFonts w:hint="default"/>
        <w:sz w:val="28"/>
      </w:rPr>
    </w:lvl>
    <w:lvl w:ilvl="7">
      <w:start w:val="1"/>
      <w:numFmt w:val="decimal"/>
      <w:isLgl/>
      <w:lvlText w:val="%1.%2.%3.%4.%5.%6.%7.%8."/>
      <w:lvlJc w:val="left"/>
      <w:pPr>
        <w:ind w:left="4243" w:hanging="1440"/>
      </w:pPr>
      <w:rPr>
        <w:rFonts w:hint="default"/>
        <w:sz w:val="28"/>
      </w:rPr>
    </w:lvl>
    <w:lvl w:ilvl="8">
      <w:start w:val="1"/>
      <w:numFmt w:val="decimal"/>
      <w:isLgl/>
      <w:lvlText w:val="%1.%2.%3.%4.%5.%6.%7.%8.%9."/>
      <w:lvlJc w:val="left"/>
      <w:pPr>
        <w:ind w:left="4952" w:hanging="1800"/>
      </w:pPr>
      <w:rPr>
        <w:rFonts w:hint="default"/>
        <w:sz w:val="28"/>
      </w:rPr>
    </w:lvl>
  </w:abstractNum>
  <w:abstractNum w:abstractNumId="3" w15:restartNumberingAfterBreak="0">
    <w:nsid w:val="18D717AB"/>
    <w:multiLevelType w:val="multilevel"/>
    <w:tmpl w:val="88B89738"/>
    <w:lvl w:ilvl="0">
      <w:start w:val="1"/>
      <w:numFmt w:val="decimal"/>
      <w:lvlText w:val="%1."/>
      <w:lvlJc w:val="left"/>
      <w:pPr>
        <w:ind w:left="720" w:hanging="360"/>
      </w:pPr>
      <w:rPr>
        <w:rFonts w:hint="default"/>
      </w:rPr>
    </w:lvl>
    <w:lvl w:ilvl="1">
      <w:start w:val="3"/>
      <w:numFmt w:val="decimal"/>
      <w:isLgl/>
      <w:lvlText w:val="%1.%2."/>
      <w:lvlJc w:val="left"/>
      <w:pPr>
        <w:ind w:left="1141" w:hanging="432"/>
      </w:pPr>
      <w:rPr>
        <w:rFonts w:ascii="Times New Roman" w:hAnsi="Times New Roman" w:cs="Times New Roman" w:hint="default"/>
        <w:sz w:val="28"/>
      </w:rPr>
    </w:lvl>
    <w:lvl w:ilvl="2">
      <w:start w:val="1"/>
      <w:numFmt w:val="decimal"/>
      <w:isLgl/>
      <w:lvlText w:val="%1.%2.%3."/>
      <w:lvlJc w:val="left"/>
      <w:pPr>
        <w:ind w:left="1778" w:hanging="720"/>
      </w:pPr>
      <w:rPr>
        <w:rFonts w:hint="default"/>
        <w:sz w:val="28"/>
      </w:rPr>
    </w:lvl>
    <w:lvl w:ilvl="3">
      <w:start w:val="1"/>
      <w:numFmt w:val="decimal"/>
      <w:isLgl/>
      <w:lvlText w:val="%1.%2.%3.%4."/>
      <w:lvlJc w:val="left"/>
      <w:pPr>
        <w:ind w:left="2127" w:hanging="720"/>
      </w:pPr>
      <w:rPr>
        <w:rFonts w:hint="default"/>
        <w:sz w:val="28"/>
      </w:rPr>
    </w:lvl>
    <w:lvl w:ilvl="4">
      <w:start w:val="1"/>
      <w:numFmt w:val="decimal"/>
      <w:isLgl/>
      <w:lvlText w:val="%1.%2.%3.%4.%5."/>
      <w:lvlJc w:val="left"/>
      <w:pPr>
        <w:ind w:left="2836" w:hanging="1080"/>
      </w:pPr>
      <w:rPr>
        <w:rFonts w:hint="default"/>
        <w:sz w:val="28"/>
      </w:rPr>
    </w:lvl>
    <w:lvl w:ilvl="5">
      <w:start w:val="1"/>
      <w:numFmt w:val="decimal"/>
      <w:isLgl/>
      <w:lvlText w:val="%1.%2.%3.%4.%5.%6."/>
      <w:lvlJc w:val="left"/>
      <w:pPr>
        <w:ind w:left="3185" w:hanging="1080"/>
      </w:pPr>
      <w:rPr>
        <w:rFonts w:hint="default"/>
        <w:sz w:val="28"/>
      </w:rPr>
    </w:lvl>
    <w:lvl w:ilvl="6">
      <w:start w:val="1"/>
      <w:numFmt w:val="decimal"/>
      <w:isLgl/>
      <w:lvlText w:val="%1.%2.%3.%4.%5.%6.%7."/>
      <w:lvlJc w:val="left"/>
      <w:pPr>
        <w:ind w:left="3894" w:hanging="1440"/>
      </w:pPr>
      <w:rPr>
        <w:rFonts w:hint="default"/>
        <w:sz w:val="28"/>
      </w:rPr>
    </w:lvl>
    <w:lvl w:ilvl="7">
      <w:start w:val="1"/>
      <w:numFmt w:val="decimal"/>
      <w:isLgl/>
      <w:lvlText w:val="%1.%2.%3.%4.%5.%6.%7.%8."/>
      <w:lvlJc w:val="left"/>
      <w:pPr>
        <w:ind w:left="4243" w:hanging="1440"/>
      </w:pPr>
      <w:rPr>
        <w:rFonts w:hint="default"/>
        <w:sz w:val="28"/>
      </w:rPr>
    </w:lvl>
    <w:lvl w:ilvl="8">
      <w:start w:val="1"/>
      <w:numFmt w:val="decimal"/>
      <w:isLgl/>
      <w:lvlText w:val="%1.%2.%3.%4.%5.%6.%7.%8.%9."/>
      <w:lvlJc w:val="left"/>
      <w:pPr>
        <w:ind w:left="4952" w:hanging="1800"/>
      </w:pPr>
      <w:rPr>
        <w:rFonts w:hint="default"/>
        <w:sz w:val="28"/>
      </w:rPr>
    </w:lvl>
  </w:abstractNum>
  <w:abstractNum w:abstractNumId="4" w15:restartNumberingAfterBreak="0">
    <w:nsid w:val="233557C7"/>
    <w:multiLevelType w:val="hybridMultilevel"/>
    <w:tmpl w:val="E31C3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1C6478"/>
    <w:multiLevelType w:val="hybridMultilevel"/>
    <w:tmpl w:val="33FE0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475963"/>
    <w:multiLevelType w:val="hybridMultilevel"/>
    <w:tmpl w:val="E31C3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490DE4"/>
    <w:multiLevelType w:val="hybridMultilevel"/>
    <w:tmpl w:val="A8C29F68"/>
    <w:lvl w:ilvl="0" w:tplc="EFFA0702">
      <w:start w:val="1"/>
      <w:numFmt w:val="decimal"/>
      <w:lvlText w:val="3.%1."/>
      <w:lvlJc w:val="left"/>
      <w:pPr>
        <w:ind w:left="2345" w:hanging="360"/>
      </w:pPr>
      <w:rPr>
        <w:rFonts w:ascii="Times New Roman" w:hAnsi="Times New Roman" w:cs="Times New Roman" w:hint="default"/>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57910CAC"/>
    <w:multiLevelType w:val="multilevel"/>
    <w:tmpl w:val="93B29C70"/>
    <w:lvl w:ilvl="0">
      <w:start w:val="1"/>
      <w:numFmt w:val="decimal"/>
      <w:lvlText w:val="%1."/>
      <w:lvlJc w:val="left"/>
      <w:pPr>
        <w:ind w:left="720" w:hanging="360"/>
      </w:pPr>
      <w:rPr>
        <w:rFonts w:hint="default"/>
      </w:rPr>
    </w:lvl>
    <w:lvl w:ilvl="1">
      <w:start w:val="1"/>
      <w:numFmt w:val="decimal"/>
      <w:lvlText w:val="2.%2."/>
      <w:lvlJc w:val="left"/>
      <w:pPr>
        <w:ind w:left="1567" w:hanging="432"/>
      </w:pPr>
      <w:rPr>
        <w:rFonts w:hint="default"/>
        <w:sz w:val="28"/>
      </w:rPr>
    </w:lvl>
    <w:lvl w:ilvl="2">
      <w:start w:val="1"/>
      <w:numFmt w:val="decimal"/>
      <w:isLgl/>
      <w:lvlText w:val="%1.%2.%3."/>
      <w:lvlJc w:val="left"/>
      <w:pPr>
        <w:ind w:left="1778" w:hanging="720"/>
      </w:pPr>
      <w:rPr>
        <w:rFonts w:hint="default"/>
        <w:sz w:val="28"/>
      </w:rPr>
    </w:lvl>
    <w:lvl w:ilvl="3">
      <w:start w:val="1"/>
      <w:numFmt w:val="decimal"/>
      <w:isLgl/>
      <w:lvlText w:val="%1.%2.%3.%4."/>
      <w:lvlJc w:val="left"/>
      <w:pPr>
        <w:ind w:left="2127" w:hanging="720"/>
      </w:pPr>
      <w:rPr>
        <w:rFonts w:hint="default"/>
        <w:sz w:val="28"/>
      </w:rPr>
    </w:lvl>
    <w:lvl w:ilvl="4">
      <w:start w:val="1"/>
      <w:numFmt w:val="decimal"/>
      <w:isLgl/>
      <w:lvlText w:val="%1.%2.%3.%4.%5."/>
      <w:lvlJc w:val="left"/>
      <w:pPr>
        <w:ind w:left="2836" w:hanging="1080"/>
      </w:pPr>
      <w:rPr>
        <w:rFonts w:hint="default"/>
        <w:sz w:val="28"/>
      </w:rPr>
    </w:lvl>
    <w:lvl w:ilvl="5">
      <w:start w:val="1"/>
      <w:numFmt w:val="decimal"/>
      <w:isLgl/>
      <w:lvlText w:val="%1.%2.%3.%4.%5.%6."/>
      <w:lvlJc w:val="left"/>
      <w:pPr>
        <w:ind w:left="3185" w:hanging="1080"/>
      </w:pPr>
      <w:rPr>
        <w:rFonts w:hint="default"/>
        <w:sz w:val="28"/>
      </w:rPr>
    </w:lvl>
    <w:lvl w:ilvl="6">
      <w:start w:val="1"/>
      <w:numFmt w:val="decimal"/>
      <w:isLgl/>
      <w:lvlText w:val="%1.%2.%3.%4.%5.%6.%7."/>
      <w:lvlJc w:val="left"/>
      <w:pPr>
        <w:ind w:left="3894" w:hanging="1440"/>
      </w:pPr>
      <w:rPr>
        <w:rFonts w:hint="default"/>
        <w:sz w:val="28"/>
      </w:rPr>
    </w:lvl>
    <w:lvl w:ilvl="7">
      <w:start w:val="1"/>
      <w:numFmt w:val="decimal"/>
      <w:isLgl/>
      <w:lvlText w:val="%1.%2.%3.%4.%5.%6.%7.%8."/>
      <w:lvlJc w:val="left"/>
      <w:pPr>
        <w:ind w:left="4243" w:hanging="1440"/>
      </w:pPr>
      <w:rPr>
        <w:rFonts w:hint="default"/>
        <w:sz w:val="28"/>
      </w:rPr>
    </w:lvl>
    <w:lvl w:ilvl="8">
      <w:start w:val="1"/>
      <w:numFmt w:val="decimal"/>
      <w:isLgl/>
      <w:lvlText w:val="%1.%2.%3.%4.%5.%6.%7.%8.%9."/>
      <w:lvlJc w:val="left"/>
      <w:pPr>
        <w:ind w:left="4952" w:hanging="1800"/>
      </w:pPr>
      <w:rPr>
        <w:rFonts w:hint="default"/>
        <w:sz w:val="28"/>
      </w:rPr>
    </w:lvl>
  </w:abstractNum>
  <w:abstractNum w:abstractNumId="9" w15:restartNumberingAfterBreak="0">
    <w:nsid w:val="608F1F87"/>
    <w:multiLevelType w:val="hybridMultilevel"/>
    <w:tmpl w:val="E31C3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AD661A2"/>
    <w:multiLevelType w:val="hybridMultilevel"/>
    <w:tmpl w:val="884C3BBC"/>
    <w:lvl w:ilvl="0" w:tplc="629EBF54">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6F6C40BC"/>
    <w:multiLevelType w:val="hybridMultilevel"/>
    <w:tmpl w:val="A672D2D8"/>
    <w:lvl w:ilvl="0" w:tplc="30F212C2">
      <w:start w:val="1"/>
      <w:numFmt w:val="decimal"/>
      <w:lvlText w:val="%1."/>
      <w:lvlJc w:val="left"/>
      <w:pPr>
        <w:ind w:left="1080" w:hanging="360"/>
      </w:pPr>
      <w:rPr>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1D67603"/>
    <w:multiLevelType w:val="hybridMultilevel"/>
    <w:tmpl w:val="E63AD9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CA65DE"/>
    <w:multiLevelType w:val="hybridMultilevel"/>
    <w:tmpl w:val="33886B24"/>
    <w:lvl w:ilvl="0" w:tplc="4FD27F2C">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num w:numId="1">
    <w:abstractNumId w:val="1"/>
  </w:num>
  <w:num w:numId="2">
    <w:abstractNumId w:val="3"/>
  </w:num>
  <w:num w:numId="3">
    <w:abstractNumId w:val="2"/>
  </w:num>
  <w:num w:numId="4">
    <w:abstractNumId w:val="8"/>
  </w:num>
  <w:num w:numId="5">
    <w:abstractNumId w:val="7"/>
  </w:num>
  <w:num w:numId="6">
    <w:abstractNumId w:val="0"/>
    <w:lvlOverride w:ilvl="0">
      <w:lvl w:ilvl="0">
        <w:numFmt w:val="bullet"/>
        <w:lvlText w:val=""/>
        <w:legacy w:legacy="1" w:legacySpace="0" w:legacyIndent="0"/>
        <w:lvlJc w:val="left"/>
        <w:rPr>
          <w:rFonts w:ascii="Symbol" w:hAnsi="Symbol" w:hint="default"/>
        </w:rPr>
      </w:lvl>
    </w:lvlOverride>
  </w:num>
  <w:num w:numId="7">
    <w:abstractNumId w:val="12"/>
  </w:num>
  <w:num w:numId="8">
    <w:abstractNumId w:val="11"/>
  </w:num>
  <w:num w:numId="9">
    <w:abstractNumId w:val="4"/>
  </w:num>
  <w:num w:numId="10">
    <w:abstractNumId w:val="9"/>
  </w:num>
  <w:num w:numId="11">
    <w:abstractNumId w:val="6"/>
  </w:num>
  <w:num w:numId="12">
    <w:abstractNumId w:val="5"/>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517"/>
    <w:rsid w:val="00002276"/>
    <w:rsid w:val="00002C6D"/>
    <w:rsid w:val="00005B07"/>
    <w:rsid w:val="00006368"/>
    <w:rsid w:val="000100EE"/>
    <w:rsid w:val="00010A90"/>
    <w:rsid w:val="00011830"/>
    <w:rsid w:val="00012660"/>
    <w:rsid w:val="00015406"/>
    <w:rsid w:val="000171B2"/>
    <w:rsid w:val="00021B67"/>
    <w:rsid w:val="000275B9"/>
    <w:rsid w:val="0004055D"/>
    <w:rsid w:val="000441F8"/>
    <w:rsid w:val="00046244"/>
    <w:rsid w:val="000501AC"/>
    <w:rsid w:val="00051B11"/>
    <w:rsid w:val="00052FFE"/>
    <w:rsid w:val="000547D7"/>
    <w:rsid w:val="000576F3"/>
    <w:rsid w:val="00062772"/>
    <w:rsid w:val="0006456A"/>
    <w:rsid w:val="00065085"/>
    <w:rsid w:val="00065D87"/>
    <w:rsid w:val="00070618"/>
    <w:rsid w:val="00071AC3"/>
    <w:rsid w:val="0007216D"/>
    <w:rsid w:val="0007504F"/>
    <w:rsid w:val="000763DE"/>
    <w:rsid w:val="00080E5F"/>
    <w:rsid w:val="00083FAD"/>
    <w:rsid w:val="00084312"/>
    <w:rsid w:val="0008487C"/>
    <w:rsid w:val="00085669"/>
    <w:rsid w:val="00085AB7"/>
    <w:rsid w:val="000910F0"/>
    <w:rsid w:val="00094C1D"/>
    <w:rsid w:val="000968C8"/>
    <w:rsid w:val="00097FB5"/>
    <w:rsid w:val="000A104C"/>
    <w:rsid w:val="000A590C"/>
    <w:rsid w:val="000B18F3"/>
    <w:rsid w:val="000B2E75"/>
    <w:rsid w:val="000B7C00"/>
    <w:rsid w:val="000C2E7D"/>
    <w:rsid w:val="000D02AC"/>
    <w:rsid w:val="000D4001"/>
    <w:rsid w:val="000D5706"/>
    <w:rsid w:val="000D5E9C"/>
    <w:rsid w:val="000D5FAA"/>
    <w:rsid w:val="000E1601"/>
    <w:rsid w:val="000E3A77"/>
    <w:rsid w:val="000E51D3"/>
    <w:rsid w:val="000E5859"/>
    <w:rsid w:val="000E608D"/>
    <w:rsid w:val="000E6129"/>
    <w:rsid w:val="000E6E8D"/>
    <w:rsid w:val="000E7D3D"/>
    <w:rsid w:val="000F152F"/>
    <w:rsid w:val="00102BC8"/>
    <w:rsid w:val="0010398A"/>
    <w:rsid w:val="00107CD6"/>
    <w:rsid w:val="00111088"/>
    <w:rsid w:val="00115B5F"/>
    <w:rsid w:val="0012312B"/>
    <w:rsid w:val="001236A9"/>
    <w:rsid w:val="00124430"/>
    <w:rsid w:val="0013439D"/>
    <w:rsid w:val="00134982"/>
    <w:rsid w:val="001367B6"/>
    <w:rsid w:val="001368B1"/>
    <w:rsid w:val="00143435"/>
    <w:rsid w:val="00145433"/>
    <w:rsid w:val="001505C9"/>
    <w:rsid w:val="00151BA0"/>
    <w:rsid w:val="00153964"/>
    <w:rsid w:val="00160AB2"/>
    <w:rsid w:val="001650D7"/>
    <w:rsid w:val="00165DB9"/>
    <w:rsid w:val="00175DDB"/>
    <w:rsid w:val="00177DCB"/>
    <w:rsid w:val="0018769B"/>
    <w:rsid w:val="00195D51"/>
    <w:rsid w:val="00197F62"/>
    <w:rsid w:val="001A1169"/>
    <w:rsid w:val="001A38EB"/>
    <w:rsid w:val="001A7563"/>
    <w:rsid w:val="001B29C3"/>
    <w:rsid w:val="001B373C"/>
    <w:rsid w:val="001B391B"/>
    <w:rsid w:val="001B6482"/>
    <w:rsid w:val="001B6AA8"/>
    <w:rsid w:val="001B7317"/>
    <w:rsid w:val="001C13FD"/>
    <w:rsid w:val="001C2D02"/>
    <w:rsid w:val="001C4717"/>
    <w:rsid w:val="001C7A51"/>
    <w:rsid w:val="001D098E"/>
    <w:rsid w:val="001D6660"/>
    <w:rsid w:val="001D6EA9"/>
    <w:rsid w:val="001E1BC0"/>
    <w:rsid w:val="001E432D"/>
    <w:rsid w:val="001E6C99"/>
    <w:rsid w:val="001E7BD8"/>
    <w:rsid w:val="001F01D6"/>
    <w:rsid w:val="001F2078"/>
    <w:rsid w:val="001F2E99"/>
    <w:rsid w:val="001F410B"/>
    <w:rsid w:val="00205A55"/>
    <w:rsid w:val="00207DD0"/>
    <w:rsid w:val="0021156F"/>
    <w:rsid w:val="002128CD"/>
    <w:rsid w:val="00213094"/>
    <w:rsid w:val="002135C4"/>
    <w:rsid w:val="002135E5"/>
    <w:rsid w:val="00216603"/>
    <w:rsid w:val="002169FC"/>
    <w:rsid w:val="00216A88"/>
    <w:rsid w:val="0021768F"/>
    <w:rsid w:val="002220C2"/>
    <w:rsid w:val="002226F7"/>
    <w:rsid w:val="002260D6"/>
    <w:rsid w:val="00235BF6"/>
    <w:rsid w:val="00236E67"/>
    <w:rsid w:val="00237CA1"/>
    <w:rsid w:val="00250802"/>
    <w:rsid w:val="0025576F"/>
    <w:rsid w:val="00257CE6"/>
    <w:rsid w:val="00260F75"/>
    <w:rsid w:val="00261563"/>
    <w:rsid w:val="0026177F"/>
    <w:rsid w:val="002630CA"/>
    <w:rsid w:val="00264720"/>
    <w:rsid w:val="00267AB4"/>
    <w:rsid w:val="002701F6"/>
    <w:rsid w:val="0027616C"/>
    <w:rsid w:val="002762B7"/>
    <w:rsid w:val="0028525F"/>
    <w:rsid w:val="002952BC"/>
    <w:rsid w:val="002A15A0"/>
    <w:rsid w:val="002A1D71"/>
    <w:rsid w:val="002A2856"/>
    <w:rsid w:val="002A35FB"/>
    <w:rsid w:val="002A42F3"/>
    <w:rsid w:val="002A685D"/>
    <w:rsid w:val="002B168F"/>
    <w:rsid w:val="002B32C9"/>
    <w:rsid w:val="002B4CC8"/>
    <w:rsid w:val="002B685E"/>
    <w:rsid w:val="002B7CC6"/>
    <w:rsid w:val="002C191E"/>
    <w:rsid w:val="002C1A4D"/>
    <w:rsid w:val="002C6452"/>
    <w:rsid w:val="002D213B"/>
    <w:rsid w:val="002D24AE"/>
    <w:rsid w:val="002D3120"/>
    <w:rsid w:val="002E1693"/>
    <w:rsid w:val="002E29EE"/>
    <w:rsid w:val="002E6BAF"/>
    <w:rsid w:val="002E6D3E"/>
    <w:rsid w:val="002F1678"/>
    <w:rsid w:val="002F2A31"/>
    <w:rsid w:val="002F34AE"/>
    <w:rsid w:val="002F3DB5"/>
    <w:rsid w:val="002F4D0D"/>
    <w:rsid w:val="002F691C"/>
    <w:rsid w:val="00301478"/>
    <w:rsid w:val="00303BBB"/>
    <w:rsid w:val="003066B5"/>
    <w:rsid w:val="00315888"/>
    <w:rsid w:val="00315AB3"/>
    <w:rsid w:val="003175E6"/>
    <w:rsid w:val="00324B6C"/>
    <w:rsid w:val="003339DF"/>
    <w:rsid w:val="003365D9"/>
    <w:rsid w:val="00337BFD"/>
    <w:rsid w:val="00337CB3"/>
    <w:rsid w:val="003403D1"/>
    <w:rsid w:val="00344DF8"/>
    <w:rsid w:val="003465C9"/>
    <w:rsid w:val="003531A2"/>
    <w:rsid w:val="0035572B"/>
    <w:rsid w:val="0035778B"/>
    <w:rsid w:val="003613D8"/>
    <w:rsid w:val="0036193B"/>
    <w:rsid w:val="003639CE"/>
    <w:rsid w:val="00366B6E"/>
    <w:rsid w:val="00371691"/>
    <w:rsid w:val="00374D33"/>
    <w:rsid w:val="003759DB"/>
    <w:rsid w:val="003826D9"/>
    <w:rsid w:val="00382957"/>
    <w:rsid w:val="003915BC"/>
    <w:rsid w:val="003930D9"/>
    <w:rsid w:val="00395694"/>
    <w:rsid w:val="00397932"/>
    <w:rsid w:val="003A516D"/>
    <w:rsid w:val="003A5CC5"/>
    <w:rsid w:val="003A6E82"/>
    <w:rsid w:val="003B21BB"/>
    <w:rsid w:val="003B347C"/>
    <w:rsid w:val="003B3BCC"/>
    <w:rsid w:val="003B40E1"/>
    <w:rsid w:val="003B4F30"/>
    <w:rsid w:val="003B4FF2"/>
    <w:rsid w:val="003D1A29"/>
    <w:rsid w:val="003D3834"/>
    <w:rsid w:val="003E1BD4"/>
    <w:rsid w:val="003E3447"/>
    <w:rsid w:val="003F0F3A"/>
    <w:rsid w:val="00400257"/>
    <w:rsid w:val="004046F1"/>
    <w:rsid w:val="004063B0"/>
    <w:rsid w:val="00413DAB"/>
    <w:rsid w:val="00417C6D"/>
    <w:rsid w:val="004231D9"/>
    <w:rsid w:val="004255C8"/>
    <w:rsid w:val="00426062"/>
    <w:rsid w:val="00426456"/>
    <w:rsid w:val="00433BFA"/>
    <w:rsid w:val="0043780C"/>
    <w:rsid w:val="004379A3"/>
    <w:rsid w:val="00441635"/>
    <w:rsid w:val="00444872"/>
    <w:rsid w:val="00445228"/>
    <w:rsid w:val="004471BE"/>
    <w:rsid w:val="00450511"/>
    <w:rsid w:val="00451EA0"/>
    <w:rsid w:val="00451FB7"/>
    <w:rsid w:val="00457D62"/>
    <w:rsid w:val="004618A8"/>
    <w:rsid w:val="00462612"/>
    <w:rsid w:val="00462F83"/>
    <w:rsid w:val="00463D2C"/>
    <w:rsid w:val="004640CF"/>
    <w:rsid w:val="00466B66"/>
    <w:rsid w:val="004845E8"/>
    <w:rsid w:val="00485DB8"/>
    <w:rsid w:val="00490668"/>
    <w:rsid w:val="004932C0"/>
    <w:rsid w:val="0049653B"/>
    <w:rsid w:val="004978DE"/>
    <w:rsid w:val="00497DEF"/>
    <w:rsid w:val="004A053B"/>
    <w:rsid w:val="004A33AE"/>
    <w:rsid w:val="004A3C34"/>
    <w:rsid w:val="004A4131"/>
    <w:rsid w:val="004A6653"/>
    <w:rsid w:val="004B013E"/>
    <w:rsid w:val="004B114C"/>
    <w:rsid w:val="004B13F0"/>
    <w:rsid w:val="004B16D7"/>
    <w:rsid w:val="004B343C"/>
    <w:rsid w:val="004B3664"/>
    <w:rsid w:val="004B4043"/>
    <w:rsid w:val="004B4580"/>
    <w:rsid w:val="004B53D0"/>
    <w:rsid w:val="004B5CF2"/>
    <w:rsid w:val="004C1654"/>
    <w:rsid w:val="004C35D5"/>
    <w:rsid w:val="004C6E46"/>
    <w:rsid w:val="004D0835"/>
    <w:rsid w:val="004D1CD0"/>
    <w:rsid w:val="004D1E53"/>
    <w:rsid w:val="004D6CDE"/>
    <w:rsid w:val="004D7FC2"/>
    <w:rsid w:val="004E49CE"/>
    <w:rsid w:val="004E5353"/>
    <w:rsid w:val="004F0C4F"/>
    <w:rsid w:val="004F5EFF"/>
    <w:rsid w:val="004F6427"/>
    <w:rsid w:val="004F765B"/>
    <w:rsid w:val="0050351B"/>
    <w:rsid w:val="00503539"/>
    <w:rsid w:val="005055CF"/>
    <w:rsid w:val="00510530"/>
    <w:rsid w:val="005162E6"/>
    <w:rsid w:val="005233F3"/>
    <w:rsid w:val="005262C3"/>
    <w:rsid w:val="0053562A"/>
    <w:rsid w:val="00535D79"/>
    <w:rsid w:val="00536C9A"/>
    <w:rsid w:val="00537F8B"/>
    <w:rsid w:val="00540A06"/>
    <w:rsid w:val="00543A1D"/>
    <w:rsid w:val="00545B84"/>
    <w:rsid w:val="00554781"/>
    <w:rsid w:val="00560F5F"/>
    <w:rsid w:val="0056125F"/>
    <w:rsid w:val="005616A6"/>
    <w:rsid w:val="00566C51"/>
    <w:rsid w:val="0057597A"/>
    <w:rsid w:val="00576C7E"/>
    <w:rsid w:val="00581AD0"/>
    <w:rsid w:val="005A2741"/>
    <w:rsid w:val="005A5D92"/>
    <w:rsid w:val="005B304E"/>
    <w:rsid w:val="005B515A"/>
    <w:rsid w:val="005B518A"/>
    <w:rsid w:val="005C0BC6"/>
    <w:rsid w:val="005C2FA8"/>
    <w:rsid w:val="005D0A41"/>
    <w:rsid w:val="005D1237"/>
    <w:rsid w:val="005D20C7"/>
    <w:rsid w:val="005D5172"/>
    <w:rsid w:val="005D6F04"/>
    <w:rsid w:val="005D7E48"/>
    <w:rsid w:val="005E22FD"/>
    <w:rsid w:val="005E329C"/>
    <w:rsid w:val="005E7514"/>
    <w:rsid w:val="00600357"/>
    <w:rsid w:val="00604527"/>
    <w:rsid w:val="006059ED"/>
    <w:rsid w:val="0061067A"/>
    <w:rsid w:val="0061460F"/>
    <w:rsid w:val="006215FF"/>
    <w:rsid w:val="00622D24"/>
    <w:rsid w:val="00624FB8"/>
    <w:rsid w:val="006273FD"/>
    <w:rsid w:val="00630E1B"/>
    <w:rsid w:val="00631C7E"/>
    <w:rsid w:val="00632817"/>
    <w:rsid w:val="0063357A"/>
    <w:rsid w:val="00633867"/>
    <w:rsid w:val="00636557"/>
    <w:rsid w:val="006409BF"/>
    <w:rsid w:val="00641ABD"/>
    <w:rsid w:val="006441FE"/>
    <w:rsid w:val="006462CB"/>
    <w:rsid w:val="00646941"/>
    <w:rsid w:val="00647843"/>
    <w:rsid w:val="00651475"/>
    <w:rsid w:val="00651D0C"/>
    <w:rsid w:val="00656C56"/>
    <w:rsid w:val="0065743B"/>
    <w:rsid w:val="00662F1B"/>
    <w:rsid w:val="0066554D"/>
    <w:rsid w:val="00670826"/>
    <w:rsid w:val="00670E9C"/>
    <w:rsid w:val="00671D17"/>
    <w:rsid w:val="00676DED"/>
    <w:rsid w:val="00677B1E"/>
    <w:rsid w:val="00677BB4"/>
    <w:rsid w:val="006810B7"/>
    <w:rsid w:val="006830D4"/>
    <w:rsid w:val="006843A7"/>
    <w:rsid w:val="0068671E"/>
    <w:rsid w:val="006961DA"/>
    <w:rsid w:val="0069632F"/>
    <w:rsid w:val="00696727"/>
    <w:rsid w:val="00697AFC"/>
    <w:rsid w:val="006A2A51"/>
    <w:rsid w:val="006A363B"/>
    <w:rsid w:val="006A5F0E"/>
    <w:rsid w:val="006A6CC6"/>
    <w:rsid w:val="006B282A"/>
    <w:rsid w:val="006B4F38"/>
    <w:rsid w:val="006C1498"/>
    <w:rsid w:val="006C47FB"/>
    <w:rsid w:val="006C58E0"/>
    <w:rsid w:val="006C70CE"/>
    <w:rsid w:val="006D2A5E"/>
    <w:rsid w:val="006D345D"/>
    <w:rsid w:val="006D504D"/>
    <w:rsid w:val="006E29BB"/>
    <w:rsid w:val="006E7FD8"/>
    <w:rsid w:val="006F294E"/>
    <w:rsid w:val="006F5E30"/>
    <w:rsid w:val="0070011E"/>
    <w:rsid w:val="0070060A"/>
    <w:rsid w:val="00701763"/>
    <w:rsid w:val="0070368F"/>
    <w:rsid w:val="007048CA"/>
    <w:rsid w:val="00712AD0"/>
    <w:rsid w:val="007162D7"/>
    <w:rsid w:val="00717A73"/>
    <w:rsid w:val="007242D8"/>
    <w:rsid w:val="00731798"/>
    <w:rsid w:val="00736ACA"/>
    <w:rsid w:val="007411E7"/>
    <w:rsid w:val="00747D52"/>
    <w:rsid w:val="00752753"/>
    <w:rsid w:val="007529A1"/>
    <w:rsid w:val="00752C48"/>
    <w:rsid w:val="00754353"/>
    <w:rsid w:val="00756970"/>
    <w:rsid w:val="00756F2C"/>
    <w:rsid w:val="00757463"/>
    <w:rsid w:val="00764B91"/>
    <w:rsid w:val="00766585"/>
    <w:rsid w:val="007675EF"/>
    <w:rsid w:val="00767C21"/>
    <w:rsid w:val="0077275C"/>
    <w:rsid w:val="007744D3"/>
    <w:rsid w:val="007747C1"/>
    <w:rsid w:val="007763F9"/>
    <w:rsid w:val="00777386"/>
    <w:rsid w:val="00783E1B"/>
    <w:rsid w:val="00790765"/>
    <w:rsid w:val="00791B31"/>
    <w:rsid w:val="0079451B"/>
    <w:rsid w:val="00794E0C"/>
    <w:rsid w:val="00795D50"/>
    <w:rsid w:val="00796AFB"/>
    <w:rsid w:val="00796C85"/>
    <w:rsid w:val="007A2D5C"/>
    <w:rsid w:val="007A49A8"/>
    <w:rsid w:val="007A6B4A"/>
    <w:rsid w:val="007B43E4"/>
    <w:rsid w:val="007B47D6"/>
    <w:rsid w:val="007B7AAD"/>
    <w:rsid w:val="007C0F47"/>
    <w:rsid w:val="007C263D"/>
    <w:rsid w:val="007C676D"/>
    <w:rsid w:val="007D1024"/>
    <w:rsid w:val="007E0CE6"/>
    <w:rsid w:val="007E4291"/>
    <w:rsid w:val="007F003D"/>
    <w:rsid w:val="007F4046"/>
    <w:rsid w:val="008103EF"/>
    <w:rsid w:val="00810BA6"/>
    <w:rsid w:val="00815F3A"/>
    <w:rsid w:val="00822B1A"/>
    <w:rsid w:val="00822BB5"/>
    <w:rsid w:val="00823B64"/>
    <w:rsid w:val="00825874"/>
    <w:rsid w:val="00830E13"/>
    <w:rsid w:val="008333C2"/>
    <w:rsid w:val="00835C4D"/>
    <w:rsid w:val="00840910"/>
    <w:rsid w:val="0084229C"/>
    <w:rsid w:val="00843E25"/>
    <w:rsid w:val="008511B7"/>
    <w:rsid w:val="00860B3A"/>
    <w:rsid w:val="00860F8E"/>
    <w:rsid w:val="00861D3F"/>
    <w:rsid w:val="00863684"/>
    <w:rsid w:val="00864ABC"/>
    <w:rsid w:val="00865B2E"/>
    <w:rsid w:val="00872EE1"/>
    <w:rsid w:val="008732D9"/>
    <w:rsid w:val="00874524"/>
    <w:rsid w:val="00875230"/>
    <w:rsid w:val="0087696C"/>
    <w:rsid w:val="0087707F"/>
    <w:rsid w:val="00885995"/>
    <w:rsid w:val="008859A6"/>
    <w:rsid w:val="00886777"/>
    <w:rsid w:val="00892C96"/>
    <w:rsid w:val="00893C2D"/>
    <w:rsid w:val="0089466C"/>
    <w:rsid w:val="008A7142"/>
    <w:rsid w:val="008B38C3"/>
    <w:rsid w:val="008B3D82"/>
    <w:rsid w:val="008B4BD1"/>
    <w:rsid w:val="008B66D2"/>
    <w:rsid w:val="008C3399"/>
    <w:rsid w:val="008C4D13"/>
    <w:rsid w:val="008C6DD3"/>
    <w:rsid w:val="008D0624"/>
    <w:rsid w:val="008D3894"/>
    <w:rsid w:val="008D3E43"/>
    <w:rsid w:val="008D6B29"/>
    <w:rsid w:val="008E4F59"/>
    <w:rsid w:val="008E5257"/>
    <w:rsid w:val="008E5D2D"/>
    <w:rsid w:val="008E759D"/>
    <w:rsid w:val="008E7A00"/>
    <w:rsid w:val="008F016B"/>
    <w:rsid w:val="008F5FAB"/>
    <w:rsid w:val="00904DCA"/>
    <w:rsid w:val="009052F0"/>
    <w:rsid w:val="0091089B"/>
    <w:rsid w:val="00911E7E"/>
    <w:rsid w:val="00912A2D"/>
    <w:rsid w:val="00912C70"/>
    <w:rsid w:val="0091327F"/>
    <w:rsid w:val="0091599C"/>
    <w:rsid w:val="00922DAF"/>
    <w:rsid w:val="00924F6C"/>
    <w:rsid w:val="00925383"/>
    <w:rsid w:val="00927EC0"/>
    <w:rsid w:val="00930B84"/>
    <w:rsid w:val="0093270B"/>
    <w:rsid w:val="00933E75"/>
    <w:rsid w:val="009350F6"/>
    <w:rsid w:val="00940331"/>
    <w:rsid w:val="00941065"/>
    <w:rsid w:val="00945321"/>
    <w:rsid w:val="00946B65"/>
    <w:rsid w:val="00950C3C"/>
    <w:rsid w:val="0095192C"/>
    <w:rsid w:val="00952CBB"/>
    <w:rsid w:val="009530C0"/>
    <w:rsid w:val="009569F4"/>
    <w:rsid w:val="0095725E"/>
    <w:rsid w:val="00960CA5"/>
    <w:rsid w:val="00961CDB"/>
    <w:rsid w:val="009621BC"/>
    <w:rsid w:val="00965257"/>
    <w:rsid w:val="00967F35"/>
    <w:rsid w:val="00967F61"/>
    <w:rsid w:val="0098729B"/>
    <w:rsid w:val="00993A50"/>
    <w:rsid w:val="0099743F"/>
    <w:rsid w:val="00997C8F"/>
    <w:rsid w:val="009A0F35"/>
    <w:rsid w:val="009A4315"/>
    <w:rsid w:val="009A5A74"/>
    <w:rsid w:val="009B60E5"/>
    <w:rsid w:val="009C2C90"/>
    <w:rsid w:val="009C3D7F"/>
    <w:rsid w:val="009C443B"/>
    <w:rsid w:val="009C69FE"/>
    <w:rsid w:val="009C6C35"/>
    <w:rsid w:val="009D610A"/>
    <w:rsid w:val="009E2BCC"/>
    <w:rsid w:val="009E4869"/>
    <w:rsid w:val="009E5403"/>
    <w:rsid w:val="009E55A7"/>
    <w:rsid w:val="009E682D"/>
    <w:rsid w:val="009E6ECB"/>
    <w:rsid w:val="009E7D9A"/>
    <w:rsid w:val="009F13AC"/>
    <w:rsid w:val="009F2617"/>
    <w:rsid w:val="009F6662"/>
    <w:rsid w:val="009F6EB1"/>
    <w:rsid w:val="009F6FC4"/>
    <w:rsid w:val="00A011C1"/>
    <w:rsid w:val="00A02453"/>
    <w:rsid w:val="00A03029"/>
    <w:rsid w:val="00A03D03"/>
    <w:rsid w:val="00A048BB"/>
    <w:rsid w:val="00A04D30"/>
    <w:rsid w:val="00A10651"/>
    <w:rsid w:val="00A111D3"/>
    <w:rsid w:val="00A208B4"/>
    <w:rsid w:val="00A26BF2"/>
    <w:rsid w:val="00A33F96"/>
    <w:rsid w:val="00A4293E"/>
    <w:rsid w:val="00A51379"/>
    <w:rsid w:val="00A53088"/>
    <w:rsid w:val="00A53A6B"/>
    <w:rsid w:val="00A548A0"/>
    <w:rsid w:val="00A5570A"/>
    <w:rsid w:val="00A56842"/>
    <w:rsid w:val="00A61E4F"/>
    <w:rsid w:val="00A65108"/>
    <w:rsid w:val="00A65CDF"/>
    <w:rsid w:val="00A733A4"/>
    <w:rsid w:val="00A74A99"/>
    <w:rsid w:val="00A81B2A"/>
    <w:rsid w:val="00A82871"/>
    <w:rsid w:val="00A8453A"/>
    <w:rsid w:val="00A93C77"/>
    <w:rsid w:val="00A9425B"/>
    <w:rsid w:val="00A955A0"/>
    <w:rsid w:val="00A971DB"/>
    <w:rsid w:val="00A972B2"/>
    <w:rsid w:val="00AA52F8"/>
    <w:rsid w:val="00AA5BF8"/>
    <w:rsid w:val="00AB21DA"/>
    <w:rsid w:val="00AB4FBB"/>
    <w:rsid w:val="00AB6C51"/>
    <w:rsid w:val="00AC0EB6"/>
    <w:rsid w:val="00AC178E"/>
    <w:rsid w:val="00AC22F3"/>
    <w:rsid w:val="00AC2647"/>
    <w:rsid w:val="00AC362C"/>
    <w:rsid w:val="00AC40AB"/>
    <w:rsid w:val="00AC4B47"/>
    <w:rsid w:val="00AC538B"/>
    <w:rsid w:val="00AD1654"/>
    <w:rsid w:val="00AD4563"/>
    <w:rsid w:val="00AD6910"/>
    <w:rsid w:val="00AE4517"/>
    <w:rsid w:val="00AE676B"/>
    <w:rsid w:val="00AE6DAD"/>
    <w:rsid w:val="00AE754F"/>
    <w:rsid w:val="00AF1B81"/>
    <w:rsid w:val="00AF208D"/>
    <w:rsid w:val="00B02E9A"/>
    <w:rsid w:val="00B051BB"/>
    <w:rsid w:val="00B12F40"/>
    <w:rsid w:val="00B14FD1"/>
    <w:rsid w:val="00B15C4E"/>
    <w:rsid w:val="00B20DEC"/>
    <w:rsid w:val="00B2241E"/>
    <w:rsid w:val="00B24194"/>
    <w:rsid w:val="00B24CB1"/>
    <w:rsid w:val="00B24D6F"/>
    <w:rsid w:val="00B27437"/>
    <w:rsid w:val="00B32132"/>
    <w:rsid w:val="00B34079"/>
    <w:rsid w:val="00B34C8F"/>
    <w:rsid w:val="00B3609A"/>
    <w:rsid w:val="00B406C6"/>
    <w:rsid w:val="00B44516"/>
    <w:rsid w:val="00B50C9C"/>
    <w:rsid w:val="00B521A6"/>
    <w:rsid w:val="00B5387B"/>
    <w:rsid w:val="00B53E91"/>
    <w:rsid w:val="00B62512"/>
    <w:rsid w:val="00B641C2"/>
    <w:rsid w:val="00B7068E"/>
    <w:rsid w:val="00B71AB2"/>
    <w:rsid w:val="00B73B90"/>
    <w:rsid w:val="00B84BE8"/>
    <w:rsid w:val="00B85A8B"/>
    <w:rsid w:val="00B94403"/>
    <w:rsid w:val="00B953F4"/>
    <w:rsid w:val="00B95DDA"/>
    <w:rsid w:val="00B95F3E"/>
    <w:rsid w:val="00BA71ED"/>
    <w:rsid w:val="00BB69DE"/>
    <w:rsid w:val="00BC0439"/>
    <w:rsid w:val="00BC1048"/>
    <w:rsid w:val="00BC4E6B"/>
    <w:rsid w:val="00BD0B6E"/>
    <w:rsid w:val="00BD0F06"/>
    <w:rsid w:val="00BD39AA"/>
    <w:rsid w:val="00BE2305"/>
    <w:rsid w:val="00BF212D"/>
    <w:rsid w:val="00BF26C2"/>
    <w:rsid w:val="00BF7DF1"/>
    <w:rsid w:val="00C01008"/>
    <w:rsid w:val="00C02975"/>
    <w:rsid w:val="00C0422A"/>
    <w:rsid w:val="00C120C1"/>
    <w:rsid w:val="00C133DA"/>
    <w:rsid w:val="00C1486B"/>
    <w:rsid w:val="00C16B39"/>
    <w:rsid w:val="00C1755A"/>
    <w:rsid w:val="00C21143"/>
    <w:rsid w:val="00C21657"/>
    <w:rsid w:val="00C231C3"/>
    <w:rsid w:val="00C25A00"/>
    <w:rsid w:val="00C26B28"/>
    <w:rsid w:val="00C271F8"/>
    <w:rsid w:val="00C27CBD"/>
    <w:rsid w:val="00C34821"/>
    <w:rsid w:val="00C46941"/>
    <w:rsid w:val="00C46A8E"/>
    <w:rsid w:val="00C6056C"/>
    <w:rsid w:val="00C6317F"/>
    <w:rsid w:val="00C6786C"/>
    <w:rsid w:val="00C75019"/>
    <w:rsid w:val="00C7740B"/>
    <w:rsid w:val="00C8129F"/>
    <w:rsid w:val="00C81A3F"/>
    <w:rsid w:val="00C85EFD"/>
    <w:rsid w:val="00C87BBB"/>
    <w:rsid w:val="00C87FA2"/>
    <w:rsid w:val="00C925DB"/>
    <w:rsid w:val="00C92EB5"/>
    <w:rsid w:val="00C930BA"/>
    <w:rsid w:val="00C9397C"/>
    <w:rsid w:val="00C96F0B"/>
    <w:rsid w:val="00C97D3E"/>
    <w:rsid w:val="00CA0CEB"/>
    <w:rsid w:val="00CA6314"/>
    <w:rsid w:val="00CB1F58"/>
    <w:rsid w:val="00CB513B"/>
    <w:rsid w:val="00CB5254"/>
    <w:rsid w:val="00CB7E6F"/>
    <w:rsid w:val="00CC2D52"/>
    <w:rsid w:val="00CC2D5B"/>
    <w:rsid w:val="00CD18E4"/>
    <w:rsid w:val="00CD2477"/>
    <w:rsid w:val="00CD347B"/>
    <w:rsid w:val="00CD3B3E"/>
    <w:rsid w:val="00CD5BBE"/>
    <w:rsid w:val="00CD6936"/>
    <w:rsid w:val="00CD7CF7"/>
    <w:rsid w:val="00CE1EB6"/>
    <w:rsid w:val="00CF0D55"/>
    <w:rsid w:val="00CF67D9"/>
    <w:rsid w:val="00D0438B"/>
    <w:rsid w:val="00D1479F"/>
    <w:rsid w:val="00D14A36"/>
    <w:rsid w:val="00D1537B"/>
    <w:rsid w:val="00D210ED"/>
    <w:rsid w:val="00D211C3"/>
    <w:rsid w:val="00D21716"/>
    <w:rsid w:val="00D25753"/>
    <w:rsid w:val="00D331B3"/>
    <w:rsid w:val="00D33EAA"/>
    <w:rsid w:val="00D35F7D"/>
    <w:rsid w:val="00D364CB"/>
    <w:rsid w:val="00D44B8E"/>
    <w:rsid w:val="00D453E1"/>
    <w:rsid w:val="00D4542C"/>
    <w:rsid w:val="00D4766F"/>
    <w:rsid w:val="00D5167B"/>
    <w:rsid w:val="00D53844"/>
    <w:rsid w:val="00D55D3A"/>
    <w:rsid w:val="00D622CF"/>
    <w:rsid w:val="00D63FDD"/>
    <w:rsid w:val="00D675C7"/>
    <w:rsid w:val="00D71686"/>
    <w:rsid w:val="00D75501"/>
    <w:rsid w:val="00D80523"/>
    <w:rsid w:val="00D83D53"/>
    <w:rsid w:val="00D84FD2"/>
    <w:rsid w:val="00D9468E"/>
    <w:rsid w:val="00D96893"/>
    <w:rsid w:val="00D97668"/>
    <w:rsid w:val="00DA157B"/>
    <w:rsid w:val="00DA1FD1"/>
    <w:rsid w:val="00DA4997"/>
    <w:rsid w:val="00DB0153"/>
    <w:rsid w:val="00DB0BD4"/>
    <w:rsid w:val="00DC1538"/>
    <w:rsid w:val="00DC202D"/>
    <w:rsid w:val="00DC3701"/>
    <w:rsid w:val="00DC42AD"/>
    <w:rsid w:val="00DD23A9"/>
    <w:rsid w:val="00DD7D0F"/>
    <w:rsid w:val="00DE0658"/>
    <w:rsid w:val="00DE240F"/>
    <w:rsid w:val="00DE2B60"/>
    <w:rsid w:val="00DF4214"/>
    <w:rsid w:val="00DF43C1"/>
    <w:rsid w:val="00E025D9"/>
    <w:rsid w:val="00E03AEF"/>
    <w:rsid w:val="00E04371"/>
    <w:rsid w:val="00E17A75"/>
    <w:rsid w:val="00E2083E"/>
    <w:rsid w:val="00E20990"/>
    <w:rsid w:val="00E21762"/>
    <w:rsid w:val="00E24862"/>
    <w:rsid w:val="00E2578A"/>
    <w:rsid w:val="00E31BD7"/>
    <w:rsid w:val="00E32EB9"/>
    <w:rsid w:val="00E335D9"/>
    <w:rsid w:val="00E3460C"/>
    <w:rsid w:val="00E37741"/>
    <w:rsid w:val="00E41646"/>
    <w:rsid w:val="00E42AC5"/>
    <w:rsid w:val="00E43859"/>
    <w:rsid w:val="00E43E75"/>
    <w:rsid w:val="00E4528D"/>
    <w:rsid w:val="00E475F4"/>
    <w:rsid w:val="00E47A02"/>
    <w:rsid w:val="00E552D8"/>
    <w:rsid w:val="00E55F9D"/>
    <w:rsid w:val="00E6226F"/>
    <w:rsid w:val="00E62669"/>
    <w:rsid w:val="00E64B80"/>
    <w:rsid w:val="00E70BFC"/>
    <w:rsid w:val="00E70F29"/>
    <w:rsid w:val="00E76305"/>
    <w:rsid w:val="00E83A72"/>
    <w:rsid w:val="00E84507"/>
    <w:rsid w:val="00E85A8C"/>
    <w:rsid w:val="00E8716D"/>
    <w:rsid w:val="00E87706"/>
    <w:rsid w:val="00E96E33"/>
    <w:rsid w:val="00E97440"/>
    <w:rsid w:val="00EA19BB"/>
    <w:rsid w:val="00EA2C7B"/>
    <w:rsid w:val="00EA2F82"/>
    <w:rsid w:val="00EA3E8D"/>
    <w:rsid w:val="00EB3543"/>
    <w:rsid w:val="00EB4FA7"/>
    <w:rsid w:val="00EC0F62"/>
    <w:rsid w:val="00EC31D5"/>
    <w:rsid w:val="00EC40EF"/>
    <w:rsid w:val="00EC6AEB"/>
    <w:rsid w:val="00EC6EC6"/>
    <w:rsid w:val="00ED3357"/>
    <w:rsid w:val="00ED7102"/>
    <w:rsid w:val="00EE2147"/>
    <w:rsid w:val="00EE3B5C"/>
    <w:rsid w:val="00EE5AA0"/>
    <w:rsid w:val="00EF0345"/>
    <w:rsid w:val="00EF0832"/>
    <w:rsid w:val="00EF28C3"/>
    <w:rsid w:val="00EF7BB7"/>
    <w:rsid w:val="00F00ECA"/>
    <w:rsid w:val="00F0380F"/>
    <w:rsid w:val="00F045DA"/>
    <w:rsid w:val="00F05831"/>
    <w:rsid w:val="00F06928"/>
    <w:rsid w:val="00F06A63"/>
    <w:rsid w:val="00F11180"/>
    <w:rsid w:val="00F12042"/>
    <w:rsid w:val="00F12CC8"/>
    <w:rsid w:val="00F164A4"/>
    <w:rsid w:val="00F175B9"/>
    <w:rsid w:val="00F2016E"/>
    <w:rsid w:val="00F212EC"/>
    <w:rsid w:val="00F213DE"/>
    <w:rsid w:val="00F22121"/>
    <w:rsid w:val="00F25BA3"/>
    <w:rsid w:val="00F2749D"/>
    <w:rsid w:val="00F30765"/>
    <w:rsid w:val="00F30783"/>
    <w:rsid w:val="00F413BB"/>
    <w:rsid w:val="00F45109"/>
    <w:rsid w:val="00F4535D"/>
    <w:rsid w:val="00F46B61"/>
    <w:rsid w:val="00F5121E"/>
    <w:rsid w:val="00F521B6"/>
    <w:rsid w:val="00F53F9C"/>
    <w:rsid w:val="00F56501"/>
    <w:rsid w:val="00F56B47"/>
    <w:rsid w:val="00F60B73"/>
    <w:rsid w:val="00F610BA"/>
    <w:rsid w:val="00F643F2"/>
    <w:rsid w:val="00F64E67"/>
    <w:rsid w:val="00F65822"/>
    <w:rsid w:val="00F72904"/>
    <w:rsid w:val="00F74095"/>
    <w:rsid w:val="00F76F1D"/>
    <w:rsid w:val="00F8084E"/>
    <w:rsid w:val="00F823B9"/>
    <w:rsid w:val="00F831E3"/>
    <w:rsid w:val="00F83668"/>
    <w:rsid w:val="00F841DB"/>
    <w:rsid w:val="00F8563B"/>
    <w:rsid w:val="00F8681C"/>
    <w:rsid w:val="00F87063"/>
    <w:rsid w:val="00F95A9C"/>
    <w:rsid w:val="00F9614B"/>
    <w:rsid w:val="00F97384"/>
    <w:rsid w:val="00FA2BFE"/>
    <w:rsid w:val="00FA5A59"/>
    <w:rsid w:val="00FA7640"/>
    <w:rsid w:val="00FA7A26"/>
    <w:rsid w:val="00FB0093"/>
    <w:rsid w:val="00FB6FE4"/>
    <w:rsid w:val="00FC06DB"/>
    <w:rsid w:val="00FC3C96"/>
    <w:rsid w:val="00FC4BEE"/>
    <w:rsid w:val="00FC74C6"/>
    <w:rsid w:val="00FD0BDE"/>
    <w:rsid w:val="00FD31DB"/>
    <w:rsid w:val="00FD7C57"/>
    <w:rsid w:val="00FD7F26"/>
    <w:rsid w:val="00FE1D7B"/>
    <w:rsid w:val="00FE1E3E"/>
    <w:rsid w:val="00FE719C"/>
    <w:rsid w:val="00FF0ABB"/>
    <w:rsid w:val="00FF2E9B"/>
    <w:rsid w:val="00FF407E"/>
    <w:rsid w:val="00FF6F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EEA35"/>
  <w15:docId w15:val="{3E04CC15-1527-401E-87C4-89A6786CE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387B"/>
  </w:style>
  <w:style w:type="paragraph" w:styleId="1">
    <w:name w:val="heading 1"/>
    <w:basedOn w:val="a"/>
    <w:next w:val="a"/>
    <w:link w:val="10"/>
    <w:qFormat/>
    <w:rsid w:val="00A53088"/>
    <w:pPr>
      <w:keepNext/>
      <w:numPr>
        <w:numId w:val="1"/>
      </w:numPr>
      <w:tabs>
        <w:tab w:val="left" w:pos="0"/>
      </w:tabs>
      <w:suppressAutoHyphens/>
      <w:spacing w:after="0" w:line="240" w:lineRule="auto"/>
      <w:ind w:left="432" w:hanging="432"/>
      <w:jc w:val="center"/>
      <w:outlineLvl w:val="0"/>
    </w:pPr>
    <w:rPr>
      <w:rFonts w:ascii="Times New Roman" w:eastAsia="Times New Roman" w:hAnsi="Times New Roman" w:cs="Times New Roman"/>
      <w:sz w:val="28"/>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5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71AB2"/>
    <w:pPr>
      <w:autoSpaceDE w:val="0"/>
      <w:autoSpaceDN w:val="0"/>
      <w:adjustRightInd w:val="0"/>
      <w:spacing w:after="0" w:line="240" w:lineRule="auto"/>
    </w:pPr>
    <w:rPr>
      <w:rFonts w:ascii="Calibri" w:hAnsi="Calibri" w:cs="Calibri"/>
    </w:rPr>
  </w:style>
  <w:style w:type="paragraph" w:styleId="a4">
    <w:name w:val="footnote text"/>
    <w:basedOn w:val="a"/>
    <w:link w:val="a5"/>
    <w:uiPriority w:val="99"/>
    <w:unhideWhenUsed/>
    <w:rsid w:val="00F06928"/>
    <w:pPr>
      <w:spacing w:after="0" w:line="240" w:lineRule="auto"/>
    </w:pPr>
    <w:rPr>
      <w:sz w:val="24"/>
      <w:szCs w:val="24"/>
    </w:rPr>
  </w:style>
  <w:style w:type="character" w:customStyle="1" w:styleId="a5">
    <w:name w:val="Текст сноски Знак"/>
    <w:basedOn w:val="a0"/>
    <w:link w:val="a4"/>
    <w:uiPriority w:val="99"/>
    <w:rsid w:val="00F06928"/>
    <w:rPr>
      <w:sz w:val="24"/>
      <w:szCs w:val="24"/>
    </w:rPr>
  </w:style>
  <w:style w:type="character" w:styleId="a6">
    <w:name w:val="footnote reference"/>
    <w:basedOn w:val="a0"/>
    <w:uiPriority w:val="99"/>
    <w:unhideWhenUsed/>
    <w:rsid w:val="00F06928"/>
    <w:rPr>
      <w:vertAlign w:val="superscript"/>
    </w:rPr>
  </w:style>
  <w:style w:type="paragraph" w:styleId="a7">
    <w:name w:val="header"/>
    <w:basedOn w:val="a"/>
    <w:link w:val="a8"/>
    <w:uiPriority w:val="99"/>
    <w:unhideWhenUsed/>
    <w:rsid w:val="00F0692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06928"/>
  </w:style>
  <w:style w:type="paragraph" w:styleId="a9">
    <w:name w:val="footer"/>
    <w:basedOn w:val="a"/>
    <w:link w:val="aa"/>
    <w:uiPriority w:val="99"/>
    <w:unhideWhenUsed/>
    <w:rsid w:val="00F0692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06928"/>
  </w:style>
  <w:style w:type="character" w:styleId="ab">
    <w:name w:val="Hyperlink"/>
    <w:basedOn w:val="a0"/>
    <w:uiPriority w:val="99"/>
    <w:unhideWhenUsed/>
    <w:rsid w:val="00F06928"/>
    <w:rPr>
      <w:color w:val="0000FF" w:themeColor="hyperlink"/>
      <w:u w:val="single"/>
    </w:rPr>
  </w:style>
  <w:style w:type="character" w:styleId="ac">
    <w:name w:val="annotation reference"/>
    <w:basedOn w:val="a0"/>
    <w:uiPriority w:val="99"/>
    <w:semiHidden/>
    <w:unhideWhenUsed/>
    <w:rsid w:val="004B114C"/>
    <w:rPr>
      <w:sz w:val="16"/>
      <w:szCs w:val="16"/>
    </w:rPr>
  </w:style>
  <w:style w:type="paragraph" w:styleId="ad">
    <w:name w:val="annotation text"/>
    <w:basedOn w:val="a"/>
    <w:link w:val="ae"/>
    <w:uiPriority w:val="99"/>
    <w:semiHidden/>
    <w:unhideWhenUsed/>
    <w:rsid w:val="004B114C"/>
    <w:pPr>
      <w:spacing w:line="240" w:lineRule="auto"/>
    </w:pPr>
    <w:rPr>
      <w:sz w:val="20"/>
      <w:szCs w:val="20"/>
    </w:rPr>
  </w:style>
  <w:style w:type="character" w:customStyle="1" w:styleId="ae">
    <w:name w:val="Текст примечания Знак"/>
    <w:basedOn w:val="a0"/>
    <w:link w:val="ad"/>
    <w:uiPriority w:val="99"/>
    <w:semiHidden/>
    <w:rsid w:val="004B114C"/>
    <w:rPr>
      <w:sz w:val="20"/>
      <w:szCs w:val="20"/>
    </w:rPr>
  </w:style>
  <w:style w:type="paragraph" w:styleId="af">
    <w:name w:val="annotation subject"/>
    <w:basedOn w:val="ad"/>
    <w:next w:val="ad"/>
    <w:link w:val="af0"/>
    <w:uiPriority w:val="99"/>
    <w:semiHidden/>
    <w:unhideWhenUsed/>
    <w:rsid w:val="004B114C"/>
    <w:rPr>
      <w:b/>
      <w:bCs/>
    </w:rPr>
  </w:style>
  <w:style w:type="character" w:customStyle="1" w:styleId="af0">
    <w:name w:val="Тема примечания Знак"/>
    <w:basedOn w:val="ae"/>
    <w:link w:val="af"/>
    <w:uiPriority w:val="99"/>
    <w:semiHidden/>
    <w:rsid w:val="004B114C"/>
    <w:rPr>
      <w:b/>
      <w:bCs/>
      <w:sz w:val="20"/>
      <w:szCs w:val="20"/>
    </w:rPr>
  </w:style>
  <w:style w:type="paragraph" w:styleId="af1">
    <w:name w:val="Revision"/>
    <w:hidden/>
    <w:uiPriority w:val="99"/>
    <w:semiHidden/>
    <w:rsid w:val="004B114C"/>
    <w:pPr>
      <w:spacing w:after="0" w:line="240" w:lineRule="auto"/>
    </w:pPr>
  </w:style>
  <w:style w:type="paragraph" w:styleId="af2">
    <w:name w:val="Balloon Text"/>
    <w:basedOn w:val="a"/>
    <w:link w:val="af3"/>
    <w:uiPriority w:val="99"/>
    <w:semiHidden/>
    <w:unhideWhenUsed/>
    <w:rsid w:val="004B114C"/>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4B114C"/>
    <w:rPr>
      <w:rFonts w:ascii="Tahoma" w:hAnsi="Tahoma" w:cs="Tahoma"/>
      <w:sz w:val="16"/>
      <w:szCs w:val="16"/>
    </w:rPr>
  </w:style>
  <w:style w:type="paragraph" w:styleId="af4">
    <w:name w:val="List Paragraph"/>
    <w:aliases w:val="Абзац списка11,ПАРАГРАФ"/>
    <w:basedOn w:val="a"/>
    <w:link w:val="af5"/>
    <w:uiPriority w:val="34"/>
    <w:qFormat/>
    <w:rsid w:val="00F30783"/>
    <w:pPr>
      <w:widowControl w:val="0"/>
      <w:shd w:val="clear" w:color="auto" w:fill="FFFFFF"/>
      <w:tabs>
        <w:tab w:val="left" w:pos="12616"/>
        <w:tab w:val="left" w:pos="12758"/>
      </w:tabs>
      <w:autoSpaceDE w:val="0"/>
      <w:autoSpaceDN w:val="0"/>
      <w:adjustRightInd w:val="0"/>
      <w:ind w:left="720" w:right="-71"/>
      <w:contextualSpacing/>
    </w:pPr>
    <w:rPr>
      <w:rFonts w:ascii="Calibri" w:eastAsia="Calibri" w:hAnsi="Calibri" w:cs="Times New Roman"/>
      <w:color w:val="000000"/>
    </w:rPr>
  </w:style>
  <w:style w:type="paragraph" w:customStyle="1" w:styleId="Default">
    <w:name w:val="Default"/>
    <w:rsid w:val="00F3078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24">
    <w:name w:val="Font Style24"/>
    <w:rsid w:val="00930B84"/>
    <w:rPr>
      <w:rFonts w:ascii="Arial" w:hAnsi="Arial" w:cs="Arial" w:hint="default"/>
      <w:sz w:val="22"/>
      <w:szCs w:val="22"/>
    </w:rPr>
  </w:style>
  <w:style w:type="paragraph" w:customStyle="1" w:styleId="11">
    <w:name w:val="Абзац списка1"/>
    <w:basedOn w:val="a"/>
    <w:rsid w:val="00911E7E"/>
    <w:pPr>
      <w:spacing w:after="0" w:line="240" w:lineRule="auto"/>
      <w:ind w:left="720"/>
    </w:pPr>
    <w:rPr>
      <w:rFonts w:ascii="Times New Roman" w:eastAsia="Calibri" w:hAnsi="Times New Roman" w:cs="Times New Roman"/>
      <w:sz w:val="20"/>
      <w:szCs w:val="20"/>
      <w:lang w:eastAsia="ru-RU"/>
    </w:rPr>
  </w:style>
  <w:style w:type="character" w:customStyle="1" w:styleId="85pt0pt">
    <w:name w:val="Основной текст + 8.5 pt;Интервал 0 pt"/>
    <w:basedOn w:val="a0"/>
    <w:rsid w:val="00303BBB"/>
    <w:rPr>
      <w:rFonts w:ascii="Arial" w:eastAsia="Arial" w:hAnsi="Arial" w:cs="Arial"/>
      <w:b w:val="0"/>
      <w:bCs w:val="0"/>
      <w:i w:val="0"/>
      <w:iCs w:val="0"/>
      <w:smallCaps w:val="0"/>
      <w:strike w:val="0"/>
      <w:color w:val="000000"/>
      <w:spacing w:val="3"/>
      <w:w w:val="100"/>
      <w:position w:val="0"/>
      <w:sz w:val="17"/>
      <w:szCs w:val="17"/>
      <w:u w:val="none"/>
      <w:lang w:val="ru-RU"/>
    </w:rPr>
  </w:style>
  <w:style w:type="character" w:customStyle="1" w:styleId="af6">
    <w:name w:val="Основной текст_"/>
    <w:basedOn w:val="a0"/>
    <w:link w:val="4"/>
    <w:rsid w:val="00303BBB"/>
    <w:rPr>
      <w:rFonts w:ascii="Arial" w:eastAsia="Arial" w:hAnsi="Arial" w:cs="Arial"/>
      <w:spacing w:val="-1"/>
      <w:shd w:val="clear" w:color="auto" w:fill="FFFFFF"/>
    </w:rPr>
  </w:style>
  <w:style w:type="paragraph" w:customStyle="1" w:styleId="4">
    <w:name w:val="Основной текст4"/>
    <w:basedOn w:val="a"/>
    <w:link w:val="af6"/>
    <w:rsid w:val="00303BBB"/>
    <w:pPr>
      <w:widowControl w:val="0"/>
      <w:shd w:val="clear" w:color="auto" w:fill="FFFFFF"/>
      <w:spacing w:after="300" w:line="0" w:lineRule="atLeast"/>
      <w:jc w:val="center"/>
    </w:pPr>
    <w:rPr>
      <w:rFonts w:ascii="Arial" w:eastAsia="Arial" w:hAnsi="Arial" w:cs="Arial"/>
      <w:spacing w:val="-1"/>
    </w:rPr>
  </w:style>
  <w:style w:type="character" w:customStyle="1" w:styleId="af5">
    <w:name w:val="Абзац списка Знак"/>
    <w:aliases w:val="Абзац списка11 Знак,ПАРАГРАФ Знак"/>
    <w:link w:val="af4"/>
    <w:uiPriority w:val="34"/>
    <w:locked/>
    <w:rsid w:val="003B4FF2"/>
    <w:rPr>
      <w:rFonts w:ascii="Calibri" w:eastAsia="Calibri" w:hAnsi="Calibri" w:cs="Times New Roman"/>
      <w:color w:val="000000"/>
      <w:shd w:val="clear" w:color="auto" w:fill="FFFFFF"/>
    </w:rPr>
  </w:style>
  <w:style w:type="paragraph" w:styleId="af7">
    <w:name w:val="No Spacing"/>
    <w:uiPriority w:val="1"/>
    <w:qFormat/>
    <w:rsid w:val="003B4FF2"/>
    <w:pPr>
      <w:spacing w:after="0" w:line="240" w:lineRule="auto"/>
    </w:pPr>
    <w:rPr>
      <w:rFonts w:ascii="Calibri" w:eastAsia="Calibri" w:hAnsi="Calibri" w:cs="Calibri"/>
    </w:rPr>
  </w:style>
  <w:style w:type="paragraph" w:customStyle="1" w:styleId="style1">
    <w:name w:val="style1"/>
    <w:basedOn w:val="a"/>
    <w:rsid w:val="00E64B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style11"/>
    <w:basedOn w:val="a0"/>
    <w:rsid w:val="00E64B80"/>
  </w:style>
  <w:style w:type="paragraph" w:customStyle="1" w:styleId="style2">
    <w:name w:val="style2"/>
    <w:basedOn w:val="a"/>
    <w:rsid w:val="00E64B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style12"/>
    <w:basedOn w:val="a0"/>
    <w:rsid w:val="00E64B80"/>
  </w:style>
  <w:style w:type="paragraph" w:customStyle="1" w:styleId="style4">
    <w:name w:val="style4"/>
    <w:basedOn w:val="a"/>
    <w:rsid w:val="00E64B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3">
    <w:name w:val="fontstyle13"/>
    <w:basedOn w:val="a0"/>
    <w:rsid w:val="00E64B80"/>
  </w:style>
  <w:style w:type="paragraph" w:customStyle="1" w:styleId="style3">
    <w:name w:val="style3"/>
    <w:basedOn w:val="a"/>
    <w:rsid w:val="00E64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Normal (Web)"/>
    <w:basedOn w:val="a"/>
    <w:uiPriority w:val="99"/>
    <w:unhideWhenUsed/>
    <w:rsid w:val="008333C2"/>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A53088"/>
    <w:rPr>
      <w:rFonts w:ascii="Times New Roman" w:eastAsia="Times New Roman" w:hAnsi="Times New Roman" w:cs="Times New Roman"/>
      <w:sz w:val="28"/>
      <w:szCs w:val="24"/>
      <w:lang w:eastAsia="zh-CN"/>
    </w:rPr>
  </w:style>
  <w:style w:type="character" w:customStyle="1" w:styleId="WW8Num6z1">
    <w:name w:val="WW8Num6z1"/>
    <w:rsid w:val="00AF1B81"/>
  </w:style>
  <w:style w:type="character" w:customStyle="1" w:styleId="WW8Num6z3">
    <w:name w:val="WW8Num6z3"/>
    <w:rsid w:val="00AF1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11445">
      <w:bodyDiv w:val="1"/>
      <w:marLeft w:val="0"/>
      <w:marRight w:val="0"/>
      <w:marTop w:val="0"/>
      <w:marBottom w:val="0"/>
      <w:divBdr>
        <w:top w:val="none" w:sz="0" w:space="0" w:color="auto"/>
        <w:left w:val="none" w:sz="0" w:space="0" w:color="auto"/>
        <w:bottom w:val="none" w:sz="0" w:space="0" w:color="auto"/>
        <w:right w:val="none" w:sz="0" w:space="0" w:color="auto"/>
      </w:divBdr>
      <w:divsChild>
        <w:div w:id="1133138970">
          <w:marLeft w:val="0"/>
          <w:marRight w:val="0"/>
          <w:marTop w:val="0"/>
          <w:marBottom w:val="0"/>
          <w:divBdr>
            <w:top w:val="none" w:sz="0" w:space="0" w:color="auto"/>
            <w:left w:val="none" w:sz="0" w:space="0" w:color="auto"/>
            <w:bottom w:val="none" w:sz="0" w:space="0" w:color="auto"/>
            <w:right w:val="none" w:sz="0" w:space="0" w:color="auto"/>
          </w:divBdr>
          <w:divsChild>
            <w:div w:id="130024183">
              <w:marLeft w:val="0"/>
              <w:marRight w:val="0"/>
              <w:marTop w:val="0"/>
              <w:marBottom w:val="0"/>
              <w:divBdr>
                <w:top w:val="none" w:sz="0" w:space="0" w:color="auto"/>
                <w:left w:val="none" w:sz="0" w:space="0" w:color="auto"/>
                <w:bottom w:val="none" w:sz="0" w:space="0" w:color="auto"/>
                <w:right w:val="none" w:sz="0" w:space="0" w:color="auto"/>
              </w:divBdr>
            </w:div>
            <w:div w:id="1225993279">
              <w:marLeft w:val="0"/>
              <w:marRight w:val="0"/>
              <w:marTop w:val="0"/>
              <w:marBottom w:val="0"/>
              <w:divBdr>
                <w:top w:val="none" w:sz="0" w:space="0" w:color="auto"/>
                <w:left w:val="none" w:sz="0" w:space="0" w:color="auto"/>
                <w:bottom w:val="none" w:sz="0" w:space="0" w:color="auto"/>
                <w:right w:val="none" w:sz="0" w:space="0" w:color="auto"/>
              </w:divBdr>
            </w:div>
            <w:div w:id="194195974">
              <w:marLeft w:val="0"/>
              <w:marRight w:val="0"/>
              <w:marTop w:val="0"/>
              <w:marBottom w:val="0"/>
              <w:divBdr>
                <w:top w:val="none" w:sz="0" w:space="0" w:color="auto"/>
                <w:left w:val="none" w:sz="0" w:space="0" w:color="auto"/>
                <w:bottom w:val="none" w:sz="0" w:space="0" w:color="auto"/>
                <w:right w:val="none" w:sz="0" w:space="0" w:color="auto"/>
              </w:divBdr>
            </w:div>
            <w:div w:id="703211784">
              <w:marLeft w:val="0"/>
              <w:marRight w:val="0"/>
              <w:marTop w:val="0"/>
              <w:marBottom w:val="0"/>
              <w:divBdr>
                <w:top w:val="none" w:sz="0" w:space="0" w:color="auto"/>
                <w:left w:val="none" w:sz="0" w:space="0" w:color="auto"/>
                <w:bottom w:val="none" w:sz="0" w:space="0" w:color="auto"/>
                <w:right w:val="none" w:sz="0" w:space="0" w:color="auto"/>
              </w:divBdr>
            </w:div>
            <w:div w:id="8193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5841">
      <w:bodyDiv w:val="1"/>
      <w:marLeft w:val="0"/>
      <w:marRight w:val="0"/>
      <w:marTop w:val="0"/>
      <w:marBottom w:val="0"/>
      <w:divBdr>
        <w:top w:val="none" w:sz="0" w:space="0" w:color="auto"/>
        <w:left w:val="none" w:sz="0" w:space="0" w:color="auto"/>
        <w:bottom w:val="none" w:sz="0" w:space="0" w:color="auto"/>
        <w:right w:val="none" w:sz="0" w:space="0" w:color="auto"/>
      </w:divBdr>
      <w:divsChild>
        <w:div w:id="480586548">
          <w:marLeft w:val="0"/>
          <w:marRight w:val="0"/>
          <w:marTop w:val="0"/>
          <w:marBottom w:val="0"/>
          <w:divBdr>
            <w:top w:val="none" w:sz="0" w:space="0" w:color="auto"/>
            <w:left w:val="none" w:sz="0" w:space="0" w:color="auto"/>
            <w:bottom w:val="none" w:sz="0" w:space="0" w:color="auto"/>
            <w:right w:val="none" w:sz="0" w:space="0" w:color="auto"/>
          </w:divBdr>
          <w:divsChild>
            <w:div w:id="1354067350">
              <w:marLeft w:val="0"/>
              <w:marRight w:val="0"/>
              <w:marTop w:val="0"/>
              <w:marBottom w:val="0"/>
              <w:divBdr>
                <w:top w:val="none" w:sz="0" w:space="0" w:color="auto"/>
                <w:left w:val="none" w:sz="0" w:space="0" w:color="auto"/>
                <w:bottom w:val="none" w:sz="0" w:space="0" w:color="auto"/>
                <w:right w:val="none" w:sz="0" w:space="0" w:color="auto"/>
              </w:divBdr>
            </w:div>
            <w:div w:id="1091312916">
              <w:marLeft w:val="0"/>
              <w:marRight w:val="0"/>
              <w:marTop w:val="0"/>
              <w:marBottom w:val="0"/>
              <w:divBdr>
                <w:top w:val="none" w:sz="0" w:space="0" w:color="auto"/>
                <w:left w:val="none" w:sz="0" w:space="0" w:color="auto"/>
                <w:bottom w:val="none" w:sz="0" w:space="0" w:color="auto"/>
                <w:right w:val="none" w:sz="0" w:space="0" w:color="auto"/>
              </w:divBdr>
            </w:div>
            <w:div w:id="408187165">
              <w:marLeft w:val="0"/>
              <w:marRight w:val="0"/>
              <w:marTop w:val="0"/>
              <w:marBottom w:val="0"/>
              <w:divBdr>
                <w:top w:val="none" w:sz="0" w:space="0" w:color="auto"/>
                <w:left w:val="none" w:sz="0" w:space="0" w:color="auto"/>
                <w:bottom w:val="none" w:sz="0" w:space="0" w:color="auto"/>
                <w:right w:val="none" w:sz="0" w:space="0" w:color="auto"/>
              </w:divBdr>
            </w:div>
            <w:div w:id="571700139">
              <w:marLeft w:val="0"/>
              <w:marRight w:val="0"/>
              <w:marTop w:val="0"/>
              <w:marBottom w:val="0"/>
              <w:divBdr>
                <w:top w:val="none" w:sz="0" w:space="0" w:color="auto"/>
                <w:left w:val="none" w:sz="0" w:space="0" w:color="auto"/>
                <w:bottom w:val="none" w:sz="0" w:space="0" w:color="auto"/>
                <w:right w:val="none" w:sz="0" w:space="0" w:color="auto"/>
              </w:divBdr>
            </w:div>
            <w:div w:id="90325346">
              <w:marLeft w:val="0"/>
              <w:marRight w:val="0"/>
              <w:marTop w:val="0"/>
              <w:marBottom w:val="0"/>
              <w:divBdr>
                <w:top w:val="none" w:sz="0" w:space="0" w:color="auto"/>
                <w:left w:val="none" w:sz="0" w:space="0" w:color="auto"/>
                <w:bottom w:val="none" w:sz="0" w:space="0" w:color="auto"/>
                <w:right w:val="none" w:sz="0" w:space="0" w:color="auto"/>
              </w:divBdr>
            </w:div>
            <w:div w:id="159273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31745">
      <w:bodyDiv w:val="1"/>
      <w:marLeft w:val="0"/>
      <w:marRight w:val="0"/>
      <w:marTop w:val="0"/>
      <w:marBottom w:val="0"/>
      <w:divBdr>
        <w:top w:val="none" w:sz="0" w:space="0" w:color="auto"/>
        <w:left w:val="none" w:sz="0" w:space="0" w:color="auto"/>
        <w:bottom w:val="none" w:sz="0" w:space="0" w:color="auto"/>
        <w:right w:val="none" w:sz="0" w:space="0" w:color="auto"/>
      </w:divBdr>
    </w:div>
    <w:div w:id="176894413">
      <w:bodyDiv w:val="1"/>
      <w:marLeft w:val="0"/>
      <w:marRight w:val="0"/>
      <w:marTop w:val="0"/>
      <w:marBottom w:val="0"/>
      <w:divBdr>
        <w:top w:val="none" w:sz="0" w:space="0" w:color="auto"/>
        <w:left w:val="none" w:sz="0" w:space="0" w:color="auto"/>
        <w:bottom w:val="none" w:sz="0" w:space="0" w:color="auto"/>
        <w:right w:val="none" w:sz="0" w:space="0" w:color="auto"/>
      </w:divBdr>
    </w:div>
    <w:div w:id="274101090">
      <w:bodyDiv w:val="1"/>
      <w:marLeft w:val="0"/>
      <w:marRight w:val="0"/>
      <w:marTop w:val="0"/>
      <w:marBottom w:val="0"/>
      <w:divBdr>
        <w:top w:val="none" w:sz="0" w:space="0" w:color="auto"/>
        <w:left w:val="none" w:sz="0" w:space="0" w:color="auto"/>
        <w:bottom w:val="none" w:sz="0" w:space="0" w:color="auto"/>
        <w:right w:val="none" w:sz="0" w:space="0" w:color="auto"/>
      </w:divBdr>
      <w:divsChild>
        <w:div w:id="1381444388">
          <w:marLeft w:val="0"/>
          <w:marRight w:val="0"/>
          <w:marTop w:val="0"/>
          <w:marBottom w:val="0"/>
          <w:divBdr>
            <w:top w:val="none" w:sz="0" w:space="0" w:color="auto"/>
            <w:left w:val="none" w:sz="0" w:space="0" w:color="auto"/>
            <w:bottom w:val="none" w:sz="0" w:space="0" w:color="auto"/>
            <w:right w:val="none" w:sz="0" w:space="0" w:color="auto"/>
          </w:divBdr>
          <w:divsChild>
            <w:div w:id="1384059855">
              <w:marLeft w:val="0"/>
              <w:marRight w:val="0"/>
              <w:marTop w:val="0"/>
              <w:marBottom w:val="0"/>
              <w:divBdr>
                <w:top w:val="none" w:sz="0" w:space="0" w:color="auto"/>
                <w:left w:val="none" w:sz="0" w:space="0" w:color="auto"/>
                <w:bottom w:val="none" w:sz="0" w:space="0" w:color="auto"/>
                <w:right w:val="none" w:sz="0" w:space="0" w:color="auto"/>
              </w:divBdr>
            </w:div>
            <w:div w:id="2067678218">
              <w:marLeft w:val="0"/>
              <w:marRight w:val="0"/>
              <w:marTop w:val="0"/>
              <w:marBottom w:val="0"/>
              <w:divBdr>
                <w:top w:val="none" w:sz="0" w:space="0" w:color="auto"/>
                <w:left w:val="none" w:sz="0" w:space="0" w:color="auto"/>
                <w:bottom w:val="none" w:sz="0" w:space="0" w:color="auto"/>
                <w:right w:val="none" w:sz="0" w:space="0" w:color="auto"/>
              </w:divBdr>
            </w:div>
            <w:div w:id="1199049870">
              <w:marLeft w:val="0"/>
              <w:marRight w:val="0"/>
              <w:marTop w:val="0"/>
              <w:marBottom w:val="0"/>
              <w:divBdr>
                <w:top w:val="none" w:sz="0" w:space="0" w:color="auto"/>
                <w:left w:val="none" w:sz="0" w:space="0" w:color="auto"/>
                <w:bottom w:val="none" w:sz="0" w:space="0" w:color="auto"/>
                <w:right w:val="none" w:sz="0" w:space="0" w:color="auto"/>
              </w:divBdr>
            </w:div>
            <w:div w:id="951548472">
              <w:marLeft w:val="0"/>
              <w:marRight w:val="0"/>
              <w:marTop w:val="0"/>
              <w:marBottom w:val="0"/>
              <w:divBdr>
                <w:top w:val="none" w:sz="0" w:space="0" w:color="auto"/>
                <w:left w:val="none" w:sz="0" w:space="0" w:color="auto"/>
                <w:bottom w:val="none" w:sz="0" w:space="0" w:color="auto"/>
                <w:right w:val="none" w:sz="0" w:space="0" w:color="auto"/>
              </w:divBdr>
            </w:div>
            <w:div w:id="137908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856357">
      <w:bodyDiv w:val="1"/>
      <w:marLeft w:val="0"/>
      <w:marRight w:val="0"/>
      <w:marTop w:val="0"/>
      <w:marBottom w:val="0"/>
      <w:divBdr>
        <w:top w:val="none" w:sz="0" w:space="0" w:color="auto"/>
        <w:left w:val="none" w:sz="0" w:space="0" w:color="auto"/>
        <w:bottom w:val="none" w:sz="0" w:space="0" w:color="auto"/>
        <w:right w:val="none" w:sz="0" w:space="0" w:color="auto"/>
      </w:divBdr>
      <w:divsChild>
        <w:div w:id="161552163">
          <w:marLeft w:val="0"/>
          <w:marRight w:val="0"/>
          <w:marTop w:val="0"/>
          <w:marBottom w:val="0"/>
          <w:divBdr>
            <w:top w:val="none" w:sz="0" w:space="0" w:color="auto"/>
            <w:left w:val="none" w:sz="0" w:space="0" w:color="auto"/>
            <w:bottom w:val="none" w:sz="0" w:space="0" w:color="auto"/>
            <w:right w:val="none" w:sz="0" w:space="0" w:color="auto"/>
          </w:divBdr>
        </w:div>
        <w:div w:id="573202340">
          <w:marLeft w:val="0"/>
          <w:marRight w:val="0"/>
          <w:marTop w:val="0"/>
          <w:marBottom w:val="0"/>
          <w:divBdr>
            <w:top w:val="none" w:sz="0" w:space="0" w:color="auto"/>
            <w:left w:val="none" w:sz="0" w:space="0" w:color="auto"/>
            <w:bottom w:val="none" w:sz="0" w:space="0" w:color="auto"/>
            <w:right w:val="none" w:sz="0" w:space="0" w:color="auto"/>
          </w:divBdr>
        </w:div>
        <w:div w:id="1005014044">
          <w:marLeft w:val="0"/>
          <w:marRight w:val="0"/>
          <w:marTop w:val="0"/>
          <w:marBottom w:val="0"/>
          <w:divBdr>
            <w:top w:val="none" w:sz="0" w:space="0" w:color="auto"/>
            <w:left w:val="none" w:sz="0" w:space="0" w:color="auto"/>
            <w:bottom w:val="none" w:sz="0" w:space="0" w:color="auto"/>
            <w:right w:val="none" w:sz="0" w:space="0" w:color="auto"/>
          </w:divBdr>
        </w:div>
        <w:div w:id="1922443050">
          <w:marLeft w:val="0"/>
          <w:marRight w:val="0"/>
          <w:marTop w:val="0"/>
          <w:marBottom w:val="0"/>
          <w:divBdr>
            <w:top w:val="none" w:sz="0" w:space="0" w:color="auto"/>
            <w:left w:val="none" w:sz="0" w:space="0" w:color="auto"/>
            <w:bottom w:val="none" w:sz="0" w:space="0" w:color="auto"/>
            <w:right w:val="none" w:sz="0" w:space="0" w:color="auto"/>
          </w:divBdr>
        </w:div>
      </w:divsChild>
    </w:div>
    <w:div w:id="306783167">
      <w:bodyDiv w:val="1"/>
      <w:marLeft w:val="0"/>
      <w:marRight w:val="0"/>
      <w:marTop w:val="0"/>
      <w:marBottom w:val="0"/>
      <w:divBdr>
        <w:top w:val="none" w:sz="0" w:space="0" w:color="auto"/>
        <w:left w:val="none" w:sz="0" w:space="0" w:color="auto"/>
        <w:bottom w:val="none" w:sz="0" w:space="0" w:color="auto"/>
        <w:right w:val="none" w:sz="0" w:space="0" w:color="auto"/>
      </w:divBdr>
    </w:div>
    <w:div w:id="544953396">
      <w:bodyDiv w:val="1"/>
      <w:marLeft w:val="0"/>
      <w:marRight w:val="0"/>
      <w:marTop w:val="0"/>
      <w:marBottom w:val="0"/>
      <w:divBdr>
        <w:top w:val="none" w:sz="0" w:space="0" w:color="auto"/>
        <w:left w:val="none" w:sz="0" w:space="0" w:color="auto"/>
        <w:bottom w:val="none" w:sz="0" w:space="0" w:color="auto"/>
        <w:right w:val="none" w:sz="0" w:space="0" w:color="auto"/>
      </w:divBdr>
      <w:divsChild>
        <w:div w:id="288246069">
          <w:marLeft w:val="0"/>
          <w:marRight w:val="0"/>
          <w:marTop w:val="0"/>
          <w:marBottom w:val="0"/>
          <w:divBdr>
            <w:top w:val="none" w:sz="0" w:space="0" w:color="auto"/>
            <w:left w:val="none" w:sz="0" w:space="0" w:color="auto"/>
            <w:bottom w:val="none" w:sz="0" w:space="0" w:color="auto"/>
            <w:right w:val="none" w:sz="0" w:space="0" w:color="auto"/>
          </w:divBdr>
          <w:divsChild>
            <w:div w:id="2071539452">
              <w:marLeft w:val="0"/>
              <w:marRight w:val="0"/>
              <w:marTop w:val="0"/>
              <w:marBottom w:val="0"/>
              <w:divBdr>
                <w:top w:val="none" w:sz="0" w:space="0" w:color="auto"/>
                <w:left w:val="none" w:sz="0" w:space="0" w:color="auto"/>
                <w:bottom w:val="none" w:sz="0" w:space="0" w:color="auto"/>
                <w:right w:val="none" w:sz="0" w:space="0" w:color="auto"/>
              </w:divBdr>
            </w:div>
            <w:div w:id="528490005">
              <w:marLeft w:val="0"/>
              <w:marRight w:val="0"/>
              <w:marTop w:val="0"/>
              <w:marBottom w:val="0"/>
              <w:divBdr>
                <w:top w:val="none" w:sz="0" w:space="0" w:color="auto"/>
                <w:left w:val="none" w:sz="0" w:space="0" w:color="auto"/>
                <w:bottom w:val="none" w:sz="0" w:space="0" w:color="auto"/>
                <w:right w:val="none" w:sz="0" w:space="0" w:color="auto"/>
              </w:divBdr>
            </w:div>
            <w:div w:id="21208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5185">
      <w:bodyDiv w:val="1"/>
      <w:marLeft w:val="0"/>
      <w:marRight w:val="0"/>
      <w:marTop w:val="0"/>
      <w:marBottom w:val="0"/>
      <w:divBdr>
        <w:top w:val="none" w:sz="0" w:space="0" w:color="auto"/>
        <w:left w:val="none" w:sz="0" w:space="0" w:color="auto"/>
        <w:bottom w:val="none" w:sz="0" w:space="0" w:color="auto"/>
        <w:right w:val="none" w:sz="0" w:space="0" w:color="auto"/>
      </w:divBdr>
    </w:div>
    <w:div w:id="773014096">
      <w:bodyDiv w:val="1"/>
      <w:marLeft w:val="0"/>
      <w:marRight w:val="0"/>
      <w:marTop w:val="0"/>
      <w:marBottom w:val="0"/>
      <w:divBdr>
        <w:top w:val="none" w:sz="0" w:space="0" w:color="auto"/>
        <w:left w:val="none" w:sz="0" w:space="0" w:color="auto"/>
        <w:bottom w:val="none" w:sz="0" w:space="0" w:color="auto"/>
        <w:right w:val="none" w:sz="0" w:space="0" w:color="auto"/>
      </w:divBdr>
      <w:divsChild>
        <w:div w:id="531383369">
          <w:marLeft w:val="0"/>
          <w:marRight w:val="0"/>
          <w:marTop w:val="0"/>
          <w:marBottom w:val="0"/>
          <w:divBdr>
            <w:top w:val="none" w:sz="0" w:space="0" w:color="auto"/>
            <w:left w:val="none" w:sz="0" w:space="0" w:color="auto"/>
            <w:bottom w:val="none" w:sz="0" w:space="0" w:color="auto"/>
            <w:right w:val="none" w:sz="0" w:space="0" w:color="auto"/>
          </w:divBdr>
          <w:divsChild>
            <w:div w:id="1927878562">
              <w:marLeft w:val="0"/>
              <w:marRight w:val="0"/>
              <w:marTop w:val="0"/>
              <w:marBottom w:val="0"/>
              <w:divBdr>
                <w:top w:val="none" w:sz="0" w:space="0" w:color="auto"/>
                <w:left w:val="none" w:sz="0" w:space="0" w:color="auto"/>
                <w:bottom w:val="none" w:sz="0" w:space="0" w:color="auto"/>
                <w:right w:val="none" w:sz="0" w:space="0" w:color="auto"/>
              </w:divBdr>
            </w:div>
            <w:div w:id="862480419">
              <w:marLeft w:val="0"/>
              <w:marRight w:val="0"/>
              <w:marTop w:val="0"/>
              <w:marBottom w:val="0"/>
              <w:divBdr>
                <w:top w:val="none" w:sz="0" w:space="0" w:color="auto"/>
                <w:left w:val="none" w:sz="0" w:space="0" w:color="auto"/>
                <w:bottom w:val="none" w:sz="0" w:space="0" w:color="auto"/>
                <w:right w:val="none" w:sz="0" w:space="0" w:color="auto"/>
              </w:divBdr>
            </w:div>
            <w:div w:id="7815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19434">
      <w:bodyDiv w:val="1"/>
      <w:marLeft w:val="0"/>
      <w:marRight w:val="0"/>
      <w:marTop w:val="0"/>
      <w:marBottom w:val="0"/>
      <w:divBdr>
        <w:top w:val="none" w:sz="0" w:space="0" w:color="auto"/>
        <w:left w:val="none" w:sz="0" w:space="0" w:color="auto"/>
        <w:bottom w:val="none" w:sz="0" w:space="0" w:color="auto"/>
        <w:right w:val="none" w:sz="0" w:space="0" w:color="auto"/>
      </w:divBdr>
    </w:div>
    <w:div w:id="1406412162">
      <w:bodyDiv w:val="1"/>
      <w:marLeft w:val="0"/>
      <w:marRight w:val="0"/>
      <w:marTop w:val="0"/>
      <w:marBottom w:val="0"/>
      <w:divBdr>
        <w:top w:val="none" w:sz="0" w:space="0" w:color="auto"/>
        <w:left w:val="none" w:sz="0" w:space="0" w:color="auto"/>
        <w:bottom w:val="none" w:sz="0" w:space="0" w:color="auto"/>
        <w:right w:val="none" w:sz="0" w:space="0" w:color="auto"/>
      </w:divBdr>
      <w:divsChild>
        <w:div w:id="893468252">
          <w:marLeft w:val="0"/>
          <w:marRight w:val="0"/>
          <w:marTop w:val="0"/>
          <w:marBottom w:val="0"/>
          <w:divBdr>
            <w:top w:val="none" w:sz="0" w:space="0" w:color="auto"/>
            <w:left w:val="none" w:sz="0" w:space="0" w:color="auto"/>
            <w:bottom w:val="none" w:sz="0" w:space="0" w:color="auto"/>
            <w:right w:val="none" w:sz="0" w:space="0" w:color="auto"/>
          </w:divBdr>
        </w:div>
        <w:div w:id="1845779830">
          <w:marLeft w:val="0"/>
          <w:marRight w:val="0"/>
          <w:marTop w:val="0"/>
          <w:marBottom w:val="0"/>
          <w:divBdr>
            <w:top w:val="none" w:sz="0" w:space="0" w:color="auto"/>
            <w:left w:val="none" w:sz="0" w:space="0" w:color="auto"/>
            <w:bottom w:val="none" w:sz="0" w:space="0" w:color="auto"/>
            <w:right w:val="none" w:sz="0" w:space="0" w:color="auto"/>
          </w:divBdr>
        </w:div>
        <w:div w:id="216017665">
          <w:marLeft w:val="0"/>
          <w:marRight w:val="0"/>
          <w:marTop w:val="0"/>
          <w:marBottom w:val="0"/>
          <w:divBdr>
            <w:top w:val="none" w:sz="0" w:space="0" w:color="auto"/>
            <w:left w:val="none" w:sz="0" w:space="0" w:color="auto"/>
            <w:bottom w:val="none" w:sz="0" w:space="0" w:color="auto"/>
            <w:right w:val="none" w:sz="0" w:space="0" w:color="auto"/>
          </w:divBdr>
        </w:div>
      </w:divsChild>
    </w:div>
    <w:div w:id="1464731720">
      <w:bodyDiv w:val="1"/>
      <w:marLeft w:val="0"/>
      <w:marRight w:val="0"/>
      <w:marTop w:val="0"/>
      <w:marBottom w:val="0"/>
      <w:divBdr>
        <w:top w:val="none" w:sz="0" w:space="0" w:color="auto"/>
        <w:left w:val="none" w:sz="0" w:space="0" w:color="auto"/>
        <w:bottom w:val="none" w:sz="0" w:space="0" w:color="auto"/>
        <w:right w:val="none" w:sz="0" w:space="0" w:color="auto"/>
      </w:divBdr>
      <w:divsChild>
        <w:div w:id="754546123">
          <w:marLeft w:val="0"/>
          <w:marRight w:val="0"/>
          <w:marTop w:val="0"/>
          <w:marBottom w:val="0"/>
          <w:divBdr>
            <w:top w:val="none" w:sz="0" w:space="0" w:color="auto"/>
            <w:left w:val="none" w:sz="0" w:space="0" w:color="auto"/>
            <w:bottom w:val="none" w:sz="0" w:space="0" w:color="auto"/>
            <w:right w:val="none" w:sz="0" w:space="0" w:color="auto"/>
          </w:divBdr>
        </w:div>
        <w:div w:id="455569001">
          <w:marLeft w:val="0"/>
          <w:marRight w:val="0"/>
          <w:marTop w:val="0"/>
          <w:marBottom w:val="0"/>
          <w:divBdr>
            <w:top w:val="none" w:sz="0" w:space="0" w:color="auto"/>
            <w:left w:val="none" w:sz="0" w:space="0" w:color="auto"/>
            <w:bottom w:val="none" w:sz="0" w:space="0" w:color="auto"/>
            <w:right w:val="none" w:sz="0" w:space="0" w:color="auto"/>
          </w:divBdr>
        </w:div>
        <w:div w:id="1821574510">
          <w:marLeft w:val="0"/>
          <w:marRight w:val="0"/>
          <w:marTop w:val="0"/>
          <w:marBottom w:val="0"/>
          <w:divBdr>
            <w:top w:val="none" w:sz="0" w:space="0" w:color="auto"/>
            <w:left w:val="none" w:sz="0" w:space="0" w:color="auto"/>
            <w:bottom w:val="none" w:sz="0" w:space="0" w:color="auto"/>
            <w:right w:val="none" w:sz="0" w:space="0" w:color="auto"/>
          </w:divBdr>
        </w:div>
      </w:divsChild>
    </w:div>
    <w:div w:id="1479609960">
      <w:bodyDiv w:val="1"/>
      <w:marLeft w:val="0"/>
      <w:marRight w:val="0"/>
      <w:marTop w:val="0"/>
      <w:marBottom w:val="0"/>
      <w:divBdr>
        <w:top w:val="none" w:sz="0" w:space="0" w:color="auto"/>
        <w:left w:val="none" w:sz="0" w:space="0" w:color="auto"/>
        <w:bottom w:val="none" w:sz="0" w:space="0" w:color="auto"/>
        <w:right w:val="none" w:sz="0" w:space="0" w:color="auto"/>
      </w:divBdr>
    </w:div>
    <w:div w:id="1584143512">
      <w:bodyDiv w:val="1"/>
      <w:marLeft w:val="0"/>
      <w:marRight w:val="0"/>
      <w:marTop w:val="0"/>
      <w:marBottom w:val="0"/>
      <w:divBdr>
        <w:top w:val="none" w:sz="0" w:space="0" w:color="auto"/>
        <w:left w:val="none" w:sz="0" w:space="0" w:color="auto"/>
        <w:bottom w:val="none" w:sz="0" w:space="0" w:color="auto"/>
        <w:right w:val="none" w:sz="0" w:space="0" w:color="auto"/>
      </w:divBdr>
    </w:div>
    <w:div w:id="1716545413">
      <w:bodyDiv w:val="1"/>
      <w:marLeft w:val="0"/>
      <w:marRight w:val="0"/>
      <w:marTop w:val="0"/>
      <w:marBottom w:val="0"/>
      <w:divBdr>
        <w:top w:val="none" w:sz="0" w:space="0" w:color="auto"/>
        <w:left w:val="none" w:sz="0" w:space="0" w:color="auto"/>
        <w:bottom w:val="none" w:sz="0" w:space="0" w:color="auto"/>
        <w:right w:val="none" w:sz="0" w:space="0" w:color="auto"/>
      </w:divBdr>
      <w:divsChild>
        <w:div w:id="1032876348">
          <w:marLeft w:val="0"/>
          <w:marRight w:val="0"/>
          <w:marTop w:val="0"/>
          <w:marBottom w:val="0"/>
          <w:divBdr>
            <w:top w:val="none" w:sz="0" w:space="0" w:color="auto"/>
            <w:left w:val="none" w:sz="0" w:space="0" w:color="auto"/>
            <w:bottom w:val="none" w:sz="0" w:space="0" w:color="auto"/>
            <w:right w:val="none" w:sz="0" w:space="0" w:color="auto"/>
          </w:divBdr>
        </w:div>
        <w:div w:id="865945850">
          <w:marLeft w:val="0"/>
          <w:marRight w:val="0"/>
          <w:marTop w:val="0"/>
          <w:marBottom w:val="0"/>
          <w:divBdr>
            <w:top w:val="none" w:sz="0" w:space="0" w:color="auto"/>
            <w:left w:val="none" w:sz="0" w:space="0" w:color="auto"/>
            <w:bottom w:val="none" w:sz="0" w:space="0" w:color="auto"/>
            <w:right w:val="none" w:sz="0" w:space="0" w:color="auto"/>
          </w:divBdr>
        </w:div>
        <w:div w:id="742802039">
          <w:marLeft w:val="0"/>
          <w:marRight w:val="0"/>
          <w:marTop w:val="0"/>
          <w:marBottom w:val="0"/>
          <w:divBdr>
            <w:top w:val="none" w:sz="0" w:space="0" w:color="auto"/>
            <w:left w:val="none" w:sz="0" w:space="0" w:color="auto"/>
            <w:bottom w:val="none" w:sz="0" w:space="0" w:color="auto"/>
            <w:right w:val="none" w:sz="0" w:space="0" w:color="auto"/>
          </w:divBdr>
        </w:div>
        <w:div w:id="2013871930">
          <w:marLeft w:val="0"/>
          <w:marRight w:val="0"/>
          <w:marTop w:val="0"/>
          <w:marBottom w:val="0"/>
          <w:divBdr>
            <w:top w:val="none" w:sz="0" w:space="0" w:color="auto"/>
            <w:left w:val="none" w:sz="0" w:space="0" w:color="auto"/>
            <w:bottom w:val="none" w:sz="0" w:space="0" w:color="auto"/>
            <w:right w:val="none" w:sz="0" w:space="0" w:color="auto"/>
          </w:divBdr>
        </w:div>
        <w:div w:id="1091704349">
          <w:marLeft w:val="0"/>
          <w:marRight w:val="0"/>
          <w:marTop w:val="0"/>
          <w:marBottom w:val="0"/>
          <w:divBdr>
            <w:top w:val="none" w:sz="0" w:space="0" w:color="auto"/>
            <w:left w:val="none" w:sz="0" w:space="0" w:color="auto"/>
            <w:bottom w:val="none" w:sz="0" w:space="0" w:color="auto"/>
            <w:right w:val="none" w:sz="0" w:space="0" w:color="auto"/>
          </w:divBdr>
        </w:div>
      </w:divsChild>
    </w:div>
    <w:div w:id="1878355179">
      <w:bodyDiv w:val="1"/>
      <w:marLeft w:val="0"/>
      <w:marRight w:val="0"/>
      <w:marTop w:val="0"/>
      <w:marBottom w:val="0"/>
      <w:divBdr>
        <w:top w:val="none" w:sz="0" w:space="0" w:color="auto"/>
        <w:left w:val="none" w:sz="0" w:space="0" w:color="auto"/>
        <w:bottom w:val="none" w:sz="0" w:space="0" w:color="auto"/>
        <w:right w:val="none" w:sz="0" w:space="0" w:color="auto"/>
      </w:divBdr>
      <w:divsChild>
        <w:div w:id="1629584768">
          <w:marLeft w:val="0"/>
          <w:marRight w:val="0"/>
          <w:marTop w:val="0"/>
          <w:marBottom w:val="0"/>
          <w:divBdr>
            <w:top w:val="none" w:sz="0" w:space="0" w:color="auto"/>
            <w:left w:val="none" w:sz="0" w:space="0" w:color="auto"/>
            <w:bottom w:val="none" w:sz="0" w:space="0" w:color="auto"/>
            <w:right w:val="none" w:sz="0" w:space="0" w:color="auto"/>
          </w:divBdr>
        </w:div>
        <w:div w:id="1246769168">
          <w:marLeft w:val="0"/>
          <w:marRight w:val="0"/>
          <w:marTop w:val="0"/>
          <w:marBottom w:val="0"/>
          <w:divBdr>
            <w:top w:val="none" w:sz="0" w:space="0" w:color="auto"/>
            <w:left w:val="none" w:sz="0" w:space="0" w:color="auto"/>
            <w:bottom w:val="none" w:sz="0" w:space="0" w:color="auto"/>
            <w:right w:val="none" w:sz="0" w:space="0" w:color="auto"/>
          </w:divBdr>
        </w:div>
        <w:div w:id="2026321575">
          <w:marLeft w:val="0"/>
          <w:marRight w:val="0"/>
          <w:marTop w:val="0"/>
          <w:marBottom w:val="0"/>
          <w:divBdr>
            <w:top w:val="none" w:sz="0" w:space="0" w:color="auto"/>
            <w:left w:val="none" w:sz="0" w:space="0" w:color="auto"/>
            <w:bottom w:val="none" w:sz="0" w:space="0" w:color="auto"/>
            <w:right w:val="none" w:sz="0" w:space="0" w:color="auto"/>
          </w:divBdr>
        </w:div>
        <w:div w:id="1006518858">
          <w:marLeft w:val="0"/>
          <w:marRight w:val="0"/>
          <w:marTop w:val="0"/>
          <w:marBottom w:val="0"/>
          <w:divBdr>
            <w:top w:val="none" w:sz="0" w:space="0" w:color="auto"/>
            <w:left w:val="none" w:sz="0" w:space="0" w:color="auto"/>
            <w:bottom w:val="none" w:sz="0" w:space="0" w:color="auto"/>
            <w:right w:val="none" w:sz="0" w:space="0" w:color="auto"/>
          </w:divBdr>
        </w:div>
        <w:div w:id="1003702752">
          <w:marLeft w:val="0"/>
          <w:marRight w:val="0"/>
          <w:marTop w:val="0"/>
          <w:marBottom w:val="0"/>
          <w:divBdr>
            <w:top w:val="none" w:sz="0" w:space="0" w:color="auto"/>
            <w:left w:val="none" w:sz="0" w:space="0" w:color="auto"/>
            <w:bottom w:val="none" w:sz="0" w:space="0" w:color="auto"/>
            <w:right w:val="none" w:sz="0" w:space="0" w:color="auto"/>
          </w:divBdr>
        </w:div>
        <w:div w:id="1164780940">
          <w:marLeft w:val="0"/>
          <w:marRight w:val="0"/>
          <w:marTop w:val="0"/>
          <w:marBottom w:val="0"/>
          <w:divBdr>
            <w:top w:val="none" w:sz="0" w:space="0" w:color="auto"/>
            <w:left w:val="none" w:sz="0" w:space="0" w:color="auto"/>
            <w:bottom w:val="none" w:sz="0" w:space="0" w:color="auto"/>
            <w:right w:val="none" w:sz="0" w:space="0" w:color="auto"/>
          </w:divBdr>
        </w:div>
      </w:divsChild>
    </w:div>
    <w:div w:id="1958564976">
      <w:bodyDiv w:val="1"/>
      <w:marLeft w:val="0"/>
      <w:marRight w:val="0"/>
      <w:marTop w:val="0"/>
      <w:marBottom w:val="0"/>
      <w:divBdr>
        <w:top w:val="none" w:sz="0" w:space="0" w:color="auto"/>
        <w:left w:val="none" w:sz="0" w:space="0" w:color="auto"/>
        <w:bottom w:val="none" w:sz="0" w:space="0" w:color="auto"/>
        <w:right w:val="none" w:sz="0" w:space="0" w:color="auto"/>
      </w:divBdr>
    </w:div>
    <w:div w:id="2026638207">
      <w:bodyDiv w:val="1"/>
      <w:marLeft w:val="0"/>
      <w:marRight w:val="0"/>
      <w:marTop w:val="0"/>
      <w:marBottom w:val="0"/>
      <w:divBdr>
        <w:top w:val="none" w:sz="0" w:space="0" w:color="auto"/>
        <w:left w:val="none" w:sz="0" w:space="0" w:color="auto"/>
        <w:bottom w:val="none" w:sz="0" w:space="0" w:color="auto"/>
        <w:right w:val="none" w:sz="0" w:space="0" w:color="auto"/>
      </w:divBdr>
      <w:divsChild>
        <w:div w:id="2071808619">
          <w:marLeft w:val="0"/>
          <w:marRight w:val="0"/>
          <w:marTop w:val="0"/>
          <w:marBottom w:val="0"/>
          <w:divBdr>
            <w:top w:val="none" w:sz="0" w:space="0" w:color="auto"/>
            <w:left w:val="none" w:sz="0" w:space="0" w:color="auto"/>
            <w:bottom w:val="none" w:sz="0" w:space="0" w:color="auto"/>
            <w:right w:val="none" w:sz="0" w:space="0" w:color="auto"/>
          </w:divBdr>
          <w:divsChild>
            <w:div w:id="1478256483">
              <w:marLeft w:val="0"/>
              <w:marRight w:val="0"/>
              <w:marTop w:val="0"/>
              <w:marBottom w:val="0"/>
              <w:divBdr>
                <w:top w:val="none" w:sz="0" w:space="0" w:color="auto"/>
                <w:left w:val="none" w:sz="0" w:space="0" w:color="auto"/>
                <w:bottom w:val="none" w:sz="0" w:space="0" w:color="auto"/>
                <w:right w:val="none" w:sz="0" w:space="0" w:color="auto"/>
              </w:divBdr>
            </w:div>
            <w:div w:id="1871264522">
              <w:marLeft w:val="0"/>
              <w:marRight w:val="0"/>
              <w:marTop w:val="0"/>
              <w:marBottom w:val="0"/>
              <w:divBdr>
                <w:top w:val="none" w:sz="0" w:space="0" w:color="auto"/>
                <w:left w:val="none" w:sz="0" w:space="0" w:color="auto"/>
                <w:bottom w:val="none" w:sz="0" w:space="0" w:color="auto"/>
                <w:right w:val="none" w:sz="0" w:space="0" w:color="auto"/>
              </w:divBdr>
            </w:div>
            <w:div w:id="452093694">
              <w:marLeft w:val="0"/>
              <w:marRight w:val="0"/>
              <w:marTop w:val="0"/>
              <w:marBottom w:val="0"/>
              <w:divBdr>
                <w:top w:val="none" w:sz="0" w:space="0" w:color="auto"/>
                <w:left w:val="none" w:sz="0" w:space="0" w:color="auto"/>
                <w:bottom w:val="none" w:sz="0" w:space="0" w:color="auto"/>
                <w:right w:val="none" w:sz="0" w:space="0" w:color="auto"/>
              </w:divBdr>
            </w:div>
            <w:div w:id="928583785">
              <w:marLeft w:val="0"/>
              <w:marRight w:val="0"/>
              <w:marTop w:val="0"/>
              <w:marBottom w:val="0"/>
              <w:divBdr>
                <w:top w:val="none" w:sz="0" w:space="0" w:color="auto"/>
                <w:left w:val="none" w:sz="0" w:space="0" w:color="auto"/>
                <w:bottom w:val="none" w:sz="0" w:space="0" w:color="auto"/>
                <w:right w:val="none" w:sz="0" w:space="0" w:color="auto"/>
              </w:divBdr>
            </w:div>
            <w:div w:id="397360210">
              <w:marLeft w:val="0"/>
              <w:marRight w:val="0"/>
              <w:marTop w:val="0"/>
              <w:marBottom w:val="0"/>
              <w:divBdr>
                <w:top w:val="none" w:sz="0" w:space="0" w:color="auto"/>
                <w:left w:val="none" w:sz="0" w:space="0" w:color="auto"/>
                <w:bottom w:val="none" w:sz="0" w:space="0" w:color="auto"/>
                <w:right w:val="none" w:sz="0" w:space="0" w:color="auto"/>
              </w:divBdr>
            </w:div>
            <w:div w:id="799495080">
              <w:marLeft w:val="0"/>
              <w:marRight w:val="0"/>
              <w:marTop w:val="0"/>
              <w:marBottom w:val="0"/>
              <w:divBdr>
                <w:top w:val="none" w:sz="0" w:space="0" w:color="auto"/>
                <w:left w:val="none" w:sz="0" w:space="0" w:color="auto"/>
                <w:bottom w:val="none" w:sz="0" w:space="0" w:color="auto"/>
                <w:right w:val="none" w:sz="0" w:space="0" w:color="auto"/>
              </w:divBdr>
            </w:div>
            <w:div w:id="1653488804">
              <w:marLeft w:val="0"/>
              <w:marRight w:val="0"/>
              <w:marTop w:val="0"/>
              <w:marBottom w:val="0"/>
              <w:divBdr>
                <w:top w:val="none" w:sz="0" w:space="0" w:color="auto"/>
                <w:left w:val="none" w:sz="0" w:space="0" w:color="auto"/>
                <w:bottom w:val="none" w:sz="0" w:space="0" w:color="auto"/>
                <w:right w:val="none" w:sz="0" w:space="0" w:color="auto"/>
              </w:divBdr>
            </w:div>
            <w:div w:id="17357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357F5-D0E6-43C9-8821-1382AB0BB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1530</Words>
  <Characters>8722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Шатровского района</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Константин Ядрышников</dc:creator>
  <cp:lastModifiedBy>Ядрышникова Ольга Александровна</cp:lastModifiedBy>
  <cp:revision>7</cp:revision>
  <cp:lastPrinted>2025-12-23T09:51:00Z</cp:lastPrinted>
  <dcterms:created xsi:type="dcterms:W3CDTF">2025-12-23T06:17:00Z</dcterms:created>
  <dcterms:modified xsi:type="dcterms:W3CDTF">2025-12-24T10:41:00Z</dcterms:modified>
</cp:coreProperties>
</file>