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51F" w:rsidRPr="00EC61A3" w:rsidRDefault="00FD451F" w:rsidP="00F64B06">
      <w:pPr>
        <w:suppressAutoHyphens/>
        <w:jc w:val="center"/>
        <w:rPr>
          <w:rFonts w:ascii="PT Astra Serif" w:eastAsia="Times New Roman" w:hAnsi="PT Astra Serif" w:cs="Times New Roman"/>
          <w:sz w:val="26"/>
          <w:szCs w:val="28"/>
        </w:rPr>
      </w:pPr>
      <w:r w:rsidRPr="00EC61A3">
        <w:rPr>
          <w:rFonts w:ascii="PT Astra Serif" w:eastAsia="Times New Roman" w:hAnsi="PT Astra Serif" w:cs="Times New Roman"/>
          <w:sz w:val="26"/>
          <w:szCs w:val="28"/>
        </w:rPr>
        <w:t xml:space="preserve">Финансовый отдел Администрации </w:t>
      </w:r>
      <w:proofErr w:type="spellStart"/>
      <w:r w:rsidRPr="00EC61A3">
        <w:rPr>
          <w:rFonts w:ascii="PT Astra Serif" w:eastAsia="Times New Roman" w:hAnsi="PT Astra Serif" w:cs="Times New Roman"/>
          <w:sz w:val="26"/>
          <w:szCs w:val="28"/>
        </w:rPr>
        <w:t>Шатровского</w:t>
      </w:r>
      <w:proofErr w:type="spellEnd"/>
      <w:r w:rsidRPr="00EC61A3">
        <w:rPr>
          <w:rFonts w:ascii="PT Astra Serif" w:eastAsia="Times New Roman" w:hAnsi="PT Astra Serif" w:cs="Times New Roman"/>
          <w:sz w:val="26"/>
          <w:szCs w:val="28"/>
        </w:rPr>
        <w:t xml:space="preserve"> муниципального округа Курганской области</w:t>
      </w:r>
    </w:p>
    <w:p w:rsidR="00361C72" w:rsidRPr="00EC61A3" w:rsidRDefault="00361C72" w:rsidP="00FD451F">
      <w:pPr>
        <w:jc w:val="center"/>
        <w:rPr>
          <w:rFonts w:ascii="PT Astra Serif" w:eastAsia="Times New Roman" w:hAnsi="PT Astra Serif" w:cs="Times New Roman"/>
          <w:b/>
          <w:sz w:val="26"/>
          <w:szCs w:val="28"/>
        </w:rPr>
      </w:pPr>
    </w:p>
    <w:p w:rsidR="00FD451F" w:rsidRPr="00EC61A3" w:rsidRDefault="00FD451F" w:rsidP="00FD451F">
      <w:pPr>
        <w:jc w:val="center"/>
        <w:rPr>
          <w:rFonts w:ascii="PT Astra Serif" w:eastAsia="Times New Roman" w:hAnsi="PT Astra Serif" w:cs="Times New Roman"/>
          <w:b/>
          <w:sz w:val="26"/>
          <w:szCs w:val="28"/>
        </w:rPr>
      </w:pPr>
      <w:r w:rsidRPr="00EC61A3">
        <w:rPr>
          <w:rFonts w:ascii="PT Astra Serif" w:eastAsia="Times New Roman" w:hAnsi="PT Astra Serif" w:cs="Times New Roman"/>
          <w:b/>
          <w:sz w:val="26"/>
          <w:szCs w:val="28"/>
        </w:rPr>
        <w:t xml:space="preserve">ПРИКАЗ </w:t>
      </w:r>
      <w:r w:rsidRPr="009D3C9F">
        <w:rPr>
          <w:rFonts w:ascii="Times New Roman" w:eastAsia="Times New Roman" w:hAnsi="Times New Roman" w:cs="Times New Roman"/>
          <w:b/>
          <w:sz w:val="26"/>
          <w:szCs w:val="28"/>
        </w:rPr>
        <w:t>№</w:t>
      </w:r>
      <w:r w:rsidRPr="00EC61A3">
        <w:rPr>
          <w:rFonts w:ascii="PT Astra Serif" w:eastAsia="Times New Roman" w:hAnsi="PT Astra Serif" w:cs="Times New Roman"/>
          <w:b/>
          <w:sz w:val="26"/>
          <w:szCs w:val="28"/>
        </w:rPr>
        <w:t xml:space="preserve"> </w:t>
      </w:r>
      <w:r w:rsidR="009D3C9F">
        <w:rPr>
          <w:rFonts w:ascii="PT Astra Serif" w:eastAsia="Times New Roman" w:hAnsi="PT Astra Serif" w:cs="Times New Roman"/>
          <w:b/>
          <w:sz w:val="26"/>
          <w:szCs w:val="28"/>
        </w:rPr>
        <w:t>293</w:t>
      </w:r>
    </w:p>
    <w:p w:rsidR="00FD451F" w:rsidRPr="00EC61A3" w:rsidRDefault="00FD451F" w:rsidP="00FD451F">
      <w:pPr>
        <w:rPr>
          <w:rFonts w:ascii="PT Astra Serif" w:eastAsia="Times New Roman" w:hAnsi="PT Astra Serif" w:cs="Times New Roman"/>
          <w:sz w:val="26"/>
          <w:szCs w:val="28"/>
        </w:rPr>
      </w:pPr>
      <w:r w:rsidRPr="00EC61A3">
        <w:rPr>
          <w:rFonts w:ascii="PT Astra Serif" w:eastAsia="Times New Roman" w:hAnsi="PT Astra Serif" w:cs="Times New Roman"/>
          <w:sz w:val="26"/>
          <w:szCs w:val="28"/>
        </w:rPr>
        <w:t xml:space="preserve">от </w:t>
      </w:r>
      <w:r w:rsidR="009D3C9F">
        <w:rPr>
          <w:rFonts w:ascii="PT Astra Serif" w:eastAsia="Times New Roman" w:hAnsi="PT Astra Serif" w:cs="Times New Roman"/>
          <w:sz w:val="26"/>
          <w:szCs w:val="28"/>
        </w:rPr>
        <w:t>05.12.2025</w:t>
      </w:r>
      <w:r w:rsidRPr="00EC61A3">
        <w:rPr>
          <w:rFonts w:ascii="PT Astra Serif" w:eastAsia="Times New Roman" w:hAnsi="PT Astra Serif" w:cs="Times New Roman"/>
          <w:sz w:val="26"/>
          <w:szCs w:val="28"/>
        </w:rPr>
        <w:t xml:space="preserve"> года                                   </w:t>
      </w:r>
      <w:r w:rsidRPr="00EC61A3">
        <w:rPr>
          <w:rFonts w:ascii="PT Astra Serif" w:eastAsia="Times New Roman" w:hAnsi="PT Astra Serif" w:cs="Times New Roman"/>
          <w:sz w:val="26"/>
          <w:szCs w:val="28"/>
        </w:rPr>
        <w:tab/>
      </w:r>
      <w:r w:rsidRPr="00EC61A3">
        <w:rPr>
          <w:rFonts w:ascii="PT Astra Serif" w:eastAsia="Times New Roman" w:hAnsi="PT Astra Serif" w:cs="Times New Roman"/>
          <w:sz w:val="26"/>
          <w:szCs w:val="28"/>
        </w:rPr>
        <w:tab/>
        <w:t xml:space="preserve"> </w:t>
      </w:r>
      <w:r w:rsidR="0092197D" w:rsidRPr="00EC61A3">
        <w:rPr>
          <w:rFonts w:ascii="PT Astra Serif" w:eastAsia="Times New Roman" w:hAnsi="PT Astra Serif" w:cs="Times New Roman"/>
          <w:sz w:val="26"/>
          <w:szCs w:val="28"/>
        </w:rPr>
        <w:t xml:space="preserve">      </w:t>
      </w:r>
      <w:r w:rsidRPr="00EC61A3">
        <w:rPr>
          <w:rFonts w:ascii="PT Astra Serif" w:eastAsia="Times New Roman" w:hAnsi="PT Astra Serif" w:cs="Times New Roman"/>
          <w:sz w:val="26"/>
          <w:szCs w:val="28"/>
        </w:rPr>
        <w:t xml:space="preserve">           </w:t>
      </w:r>
      <w:r w:rsidR="009D3C9F">
        <w:rPr>
          <w:rFonts w:ascii="PT Astra Serif" w:eastAsia="Times New Roman" w:hAnsi="PT Astra Serif" w:cs="Times New Roman"/>
          <w:sz w:val="26"/>
          <w:szCs w:val="28"/>
        </w:rPr>
        <w:t xml:space="preserve">               </w:t>
      </w:r>
      <w:r w:rsidRPr="00EC61A3">
        <w:rPr>
          <w:rFonts w:ascii="PT Astra Serif" w:eastAsia="Times New Roman" w:hAnsi="PT Astra Serif" w:cs="Times New Roman"/>
          <w:sz w:val="26"/>
          <w:szCs w:val="28"/>
        </w:rPr>
        <w:t xml:space="preserve"> с. Шатрово</w:t>
      </w:r>
    </w:p>
    <w:p w:rsidR="00042B81" w:rsidRPr="00EC61A3" w:rsidRDefault="00042B81" w:rsidP="003E481C">
      <w:pPr>
        <w:spacing w:line="240" w:lineRule="auto"/>
        <w:contextualSpacing/>
        <w:rPr>
          <w:rFonts w:ascii="PT Astra Serif" w:hAnsi="PT Astra Serif" w:cs="Times New Roman"/>
          <w:sz w:val="26"/>
          <w:szCs w:val="28"/>
        </w:rPr>
      </w:pPr>
    </w:p>
    <w:p w:rsidR="009D3C9F" w:rsidRDefault="0002670C" w:rsidP="00F64B06">
      <w:pPr>
        <w:spacing w:line="240" w:lineRule="auto"/>
        <w:contextualSpacing/>
        <w:jc w:val="center"/>
        <w:rPr>
          <w:rFonts w:ascii="PT Astra Serif" w:hAnsi="PT Astra Serif" w:cs="Times New Roman"/>
          <w:sz w:val="26"/>
          <w:szCs w:val="28"/>
        </w:rPr>
      </w:pPr>
      <w:r>
        <w:rPr>
          <w:rFonts w:ascii="PT Astra Serif" w:hAnsi="PT Astra Serif" w:cs="Times New Roman"/>
          <w:sz w:val="26"/>
          <w:szCs w:val="28"/>
        </w:rPr>
        <w:t>О</w:t>
      </w:r>
      <w:r w:rsidR="009B7036">
        <w:rPr>
          <w:rFonts w:ascii="PT Astra Serif" w:hAnsi="PT Astra Serif" w:cs="Times New Roman"/>
          <w:sz w:val="26"/>
          <w:szCs w:val="28"/>
        </w:rPr>
        <w:t xml:space="preserve"> принятии решения об</w:t>
      </w:r>
      <w:r w:rsidRPr="0002670C">
        <w:rPr>
          <w:rFonts w:ascii="PT Astra Serif" w:hAnsi="PT Astra Serif" w:cs="Times New Roman"/>
          <w:sz w:val="26"/>
          <w:szCs w:val="28"/>
        </w:rPr>
        <w:t xml:space="preserve"> упрощенном осуществлении внутреннего финансовог</w:t>
      </w:r>
      <w:r w:rsidR="009D3C9F">
        <w:rPr>
          <w:rFonts w:ascii="PT Astra Serif" w:hAnsi="PT Astra Serif" w:cs="Times New Roman"/>
          <w:sz w:val="26"/>
          <w:szCs w:val="28"/>
        </w:rPr>
        <w:t>о</w:t>
      </w:r>
    </w:p>
    <w:p w:rsidR="009D3C9F" w:rsidRDefault="009D3C9F" w:rsidP="00F64B06">
      <w:pPr>
        <w:spacing w:line="240" w:lineRule="auto"/>
        <w:contextualSpacing/>
        <w:jc w:val="center"/>
        <w:rPr>
          <w:rFonts w:ascii="PT Astra Serif" w:hAnsi="PT Astra Serif" w:cs="Times New Roman"/>
          <w:sz w:val="26"/>
          <w:szCs w:val="28"/>
        </w:rPr>
      </w:pPr>
      <w:r>
        <w:rPr>
          <w:rFonts w:ascii="PT Astra Serif" w:hAnsi="PT Astra Serif" w:cs="Times New Roman"/>
          <w:sz w:val="26"/>
          <w:szCs w:val="28"/>
        </w:rPr>
        <w:t xml:space="preserve"> аудита</w:t>
      </w:r>
      <w:r w:rsidR="0002670C">
        <w:rPr>
          <w:rFonts w:ascii="PT Astra Serif" w:hAnsi="PT Astra Serif" w:cs="Times New Roman"/>
          <w:sz w:val="26"/>
          <w:szCs w:val="28"/>
        </w:rPr>
        <w:t xml:space="preserve"> </w:t>
      </w:r>
      <w:r w:rsidR="009B7036">
        <w:rPr>
          <w:rFonts w:ascii="PT Astra Serif" w:hAnsi="PT Astra Serif" w:cs="Times New Roman"/>
          <w:sz w:val="26"/>
          <w:szCs w:val="28"/>
        </w:rPr>
        <w:t>в</w:t>
      </w:r>
      <w:r w:rsidR="0002670C" w:rsidRPr="0002670C">
        <w:rPr>
          <w:rFonts w:ascii="PT Astra Serif" w:hAnsi="PT Astra Serif" w:cs="Times New Roman"/>
          <w:sz w:val="26"/>
          <w:szCs w:val="28"/>
        </w:rPr>
        <w:t xml:space="preserve"> Финансово</w:t>
      </w:r>
      <w:r w:rsidR="009B7036">
        <w:rPr>
          <w:rFonts w:ascii="PT Astra Serif" w:hAnsi="PT Astra Serif" w:cs="Times New Roman"/>
          <w:sz w:val="26"/>
          <w:szCs w:val="28"/>
        </w:rPr>
        <w:t>м</w:t>
      </w:r>
      <w:r w:rsidR="0002670C" w:rsidRPr="0002670C">
        <w:rPr>
          <w:rFonts w:ascii="PT Astra Serif" w:hAnsi="PT Astra Serif" w:cs="Times New Roman"/>
          <w:sz w:val="26"/>
          <w:szCs w:val="28"/>
        </w:rPr>
        <w:t xml:space="preserve"> отдел</w:t>
      </w:r>
      <w:r w:rsidR="009B7036">
        <w:rPr>
          <w:rFonts w:ascii="PT Astra Serif" w:hAnsi="PT Astra Serif" w:cs="Times New Roman"/>
          <w:sz w:val="26"/>
          <w:szCs w:val="28"/>
        </w:rPr>
        <w:t>е</w:t>
      </w:r>
      <w:r w:rsidR="0002670C" w:rsidRPr="0002670C">
        <w:rPr>
          <w:rFonts w:ascii="PT Astra Serif" w:hAnsi="PT Astra Serif" w:cs="Times New Roman"/>
          <w:sz w:val="26"/>
          <w:szCs w:val="28"/>
        </w:rPr>
        <w:t xml:space="preserve"> Администрации </w:t>
      </w:r>
      <w:proofErr w:type="spellStart"/>
      <w:r w:rsidR="0002670C" w:rsidRPr="0002670C">
        <w:rPr>
          <w:rFonts w:ascii="PT Astra Serif" w:hAnsi="PT Astra Serif" w:cs="Times New Roman"/>
          <w:sz w:val="26"/>
          <w:szCs w:val="28"/>
        </w:rPr>
        <w:t>Шатровского</w:t>
      </w:r>
      <w:proofErr w:type="spellEnd"/>
      <w:r w:rsidR="0002670C" w:rsidRPr="0002670C">
        <w:rPr>
          <w:rFonts w:ascii="PT Astra Serif" w:hAnsi="PT Astra Serif" w:cs="Times New Roman"/>
          <w:sz w:val="26"/>
          <w:szCs w:val="28"/>
        </w:rPr>
        <w:t xml:space="preserve"> муниципального </w:t>
      </w:r>
    </w:p>
    <w:p w:rsidR="0024213B" w:rsidRPr="00EC61A3" w:rsidRDefault="0002670C" w:rsidP="00F64B06">
      <w:pPr>
        <w:spacing w:line="240" w:lineRule="auto"/>
        <w:contextualSpacing/>
        <w:jc w:val="center"/>
        <w:rPr>
          <w:rFonts w:ascii="PT Astra Serif" w:hAnsi="PT Astra Serif" w:cs="Times New Roman"/>
          <w:sz w:val="26"/>
          <w:szCs w:val="28"/>
        </w:rPr>
      </w:pPr>
      <w:r w:rsidRPr="0002670C">
        <w:rPr>
          <w:rFonts w:ascii="PT Astra Serif" w:hAnsi="PT Astra Serif" w:cs="Times New Roman"/>
          <w:sz w:val="26"/>
          <w:szCs w:val="28"/>
        </w:rPr>
        <w:t>окр</w:t>
      </w:r>
      <w:r w:rsidRPr="0002670C">
        <w:rPr>
          <w:rFonts w:ascii="PT Astra Serif" w:hAnsi="PT Astra Serif" w:cs="Times New Roman"/>
          <w:sz w:val="26"/>
          <w:szCs w:val="28"/>
        </w:rPr>
        <w:t>у</w:t>
      </w:r>
      <w:r w:rsidRPr="0002670C">
        <w:rPr>
          <w:rFonts w:ascii="PT Astra Serif" w:hAnsi="PT Astra Serif" w:cs="Times New Roman"/>
          <w:sz w:val="26"/>
          <w:szCs w:val="28"/>
        </w:rPr>
        <w:t>га</w:t>
      </w:r>
      <w:r w:rsidR="009B7036">
        <w:rPr>
          <w:rFonts w:ascii="PT Astra Serif" w:hAnsi="PT Astra Serif" w:cs="Times New Roman"/>
          <w:sz w:val="26"/>
          <w:szCs w:val="28"/>
        </w:rPr>
        <w:t xml:space="preserve"> Курганской области</w:t>
      </w:r>
    </w:p>
    <w:p w:rsidR="0024213B" w:rsidRPr="00EC61A3" w:rsidRDefault="0024213B" w:rsidP="00DC7F73">
      <w:pPr>
        <w:spacing w:after="0" w:line="360" w:lineRule="auto"/>
        <w:contextualSpacing/>
        <w:jc w:val="both"/>
        <w:rPr>
          <w:rFonts w:ascii="PT Astra Serif" w:hAnsi="PT Astra Serif" w:cs="Times New Roman"/>
          <w:sz w:val="26"/>
          <w:szCs w:val="28"/>
        </w:rPr>
      </w:pPr>
    </w:p>
    <w:p w:rsidR="0002670C" w:rsidRPr="0002670C" w:rsidRDefault="0002670C" w:rsidP="0042504D">
      <w:pPr>
        <w:spacing w:after="0"/>
        <w:ind w:firstLine="708"/>
        <w:jc w:val="both"/>
        <w:rPr>
          <w:rFonts w:ascii="PT Astra Serif" w:eastAsia="Times New Roman" w:hAnsi="PT Astra Serif" w:cs="Times New Roman"/>
          <w:sz w:val="26"/>
          <w:szCs w:val="28"/>
        </w:rPr>
      </w:pPr>
      <w:proofErr w:type="gramStart"/>
      <w:r w:rsidRPr="0002670C">
        <w:rPr>
          <w:rFonts w:ascii="PT Astra Serif" w:eastAsia="Times New Roman" w:hAnsi="PT Astra Serif" w:cs="Times New Roman"/>
          <w:sz w:val="26"/>
          <w:szCs w:val="28"/>
        </w:rPr>
        <w:t>В целях реализации полномочий по осуществлению внутреннего финансов</w:t>
      </w:r>
      <w:r w:rsidRPr="0002670C">
        <w:rPr>
          <w:rFonts w:ascii="PT Astra Serif" w:eastAsia="Times New Roman" w:hAnsi="PT Astra Serif" w:cs="Times New Roman"/>
          <w:sz w:val="26"/>
          <w:szCs w:val="28"/>
        </w:rPr>
        <w:t>о</w:t>
      </w:r>
      <w:r w:rsidRPr="0002670C">
        <w:rPr>
          <w:rFonts w:ascii="PT Astra Serif" w:eastAsia="Times New Roman" w:hAnsi="PT Astra Serif" w:cs="Times New Roman"/>
          <w:sz w:val="26"/>
          <w:szCs w:val="28"/>
        </w:rPr>
        <w:t xml:space="preserve">го аудита, установленных </w:t>
      </w:r>
      <w:hyperlink r:id="rId6" w:history="1">
        <w:r w:rsidRPr="0002670C">
          <w:rPr>
            <w:rFonts w:ascii="PT Astra Serif" w:eastAsia="Times New Roman" w:hAnsi="PT Astra Serif" w:cs="Times New Roman"/>
            <w:sz w:val="26"/>
            <w:szCs w:val="28"/>
          </w:rPr>
          <w:t>частью 5 статьи 160.2-1</w:t>
        </w:r>
      </w:hyperlink>
      <w:r w:rsidRPr="0002670C">
        <w:rPr>
          <w:rFonts w:ascii="PT Astra Serif" w:eastAsia="Times New Roman" w:hAnsi="PT Astra Serif" w:cs="Times New Roman"/>
          <w:sz w:val="26"/>
          <w:szCs w:val="28"/>
        </w:rPr>
        <w:t xml:space="preserve"> Бюджетного кодекса Российской Федерации, </w:t>
      </w:r>
      <w:hyperlink r:id="rId7" w:history="1">
        <w:r w:rsidRPr="0002670C">
          <w:rPr>
            <w:rFonts w:ascii="PT Astra Serif" w:eastAsia="Times New Roman" w:hAnsi="PT Astra Serif" w:cs="Times New Roman"/>
            <w:sz w:val="26"/>
            <w:szCs w:val="28"/>
          </w:rPr>
          <w:t>подпунктом "а" пункта 3</w:t>
        </w:r>
      </w:hyperlink>
      <w:r w:rsidRPr="0002670C">
        <w:rPr>
          <w:rFonts w:ascii="PT Astra Serif" w:eastAsia="Times New Roman" w:hAnsi="PT Astra Serif" w:cs="Times New Roman"/>
          <w:sz w:val="26"/>
          <w:szCs w:val="28"/>
        </w:rPr>
        <w:t xml:space="preserve"> Федерального стандарта внутреннего фина</w:t>
      </w:r>
      <w:r w:rsidRPr="0002670C">
        <w:rPr>
          <w:rFonts w:ascii="PT Astra Serif" w:eastAsia="Times New Roman" w:hAnsi="PT Astra Serif" w:cs="Times New Roman"/>
          <w:sz w:val="26"/>
          <w:szCs w:val="28"/>
        </w:rPr>
        <w:t>н</w:t>
      </w:r>
      <w:r w:rsidRPr="0002670C">
        <w:rPr>
          <w:rFonts w:ascii="PT Astra Serif" w:eastAsia="Times New Roman" w:hAnsi="PT Astra Serif" w:cs="Times New Roman"/>
          <w:sz w:val="26"/>
          <w:szCs w:val="28"/>
        </w:rPr>
        <w:t xml:space="preserve">сового аудита, утвержденного </w:t>
      </w:r>
      <w:hyperlink r:id="rId8" w:history="1">
        <w:r w:rsidRPr="0002670C">
          <w:rPr>
            <w:rFonts w:ascii="PT Astra Serif" w:eastAsia="Times New Roman" w:hAnsi="PT Astra Serif" w:cs="Times New Roman"/>
            <w:sz w:val="26"/>
            <w:szCs w:val="28"/>
          </w:rPr>
          <w:t>приказом</w:t>
        </w:r>
      </w:hyperlink>
      <w:r w:rsidRPr="0002670C">
        <w:rPr>
          <w:rFonts w:ascii="PT Astra Serif" w:eastAsia="Times New Roman" w:hAnsi="PT Astra Serif" w:cs="Times New Roman"/>
          <w:sz w:val="26"/>
          <w:szCs w:val="28"/>
        </w:rPr>
        <w:t xml:space="preserve"> Министерства финансов Российской Ф</w:t>
      </w:r>
      <w:r w:rsidRPr="0002670C">
        <w:rPr>
          <w:rFonts w:ascii="PT Astra Serif" w:eastAsia="Times New Roman" w:hAnsi="PT Astra Serif" w:cs="Times New Roman"/>
          <w:sz w:val="26"/>
          <w:szCs w:val="28"/>
        </w:rPr>
        <w:t>е</w:t>
      </w:r>
      <w:r w:rsidRPr="0002670C">
        <w:rPr>
          <w:rFonts w:ascii="PT Astra Serif" w:eastAsia="Times New Roman" w:hAnsi="PT Astra Serif" w:cs="Times New Roman"/>
          <w:sz w:val="26"/>
          <w:szCs w:val="28"/>
        </w:rPr>
        <w:t>дерации от 18 декабря 2019 г.</w:t>
      </w:r>
      <w:r w:rsidR="009D3C9F">
        <w:rPr>
          <w:rFonts w:ascii="PT Astra Serif" w:eastAsia="Times New Roman" w:hAnsi="PT Astra Serif" w:cs="Times New Roman"/>
          <w:sz w:val="26"/>
          <w:szCs w:val="28"/>
        </w:rPr>
        <w:t xml:space="preserve"> </w:t>
      </w:r>
      <w:r w:rsidR="009D3C9F" w:rsidRPr="009D3C9F">
        <w:rPr>
          <w:rFonts w:ascii="Times New Roman" w:eastAsia="Times New Roman" w:hAnsi="Times New Roman" w:cs="Times New Roman"/>
          <w:sz w:val="26"/>
          <w:szCs w:val="28"/>
        </w:rPr>
        <w:t>№</w:t>
      </w:r>
      <w:r w:rsidRPr="0002670C">
        <w:rPr>
          <w:rFonts w:ascii="PT Astra Serif" w:eastAsia="Times New Roman" w:hAnsi="PT Astra Serif" w:cs="Times New Roman"/>
          <w:sz w:val="26"/>
          <w:szCs w:val="28"/>
        </w:rPr>
        <w:t> 237н "Об утверждении федерального стандарта внутреннего финансового аудита "Основания и порядок организации, случаи и п</w:t>
      </w:r>
      <w:r w:rsidRPr="0002670C">
        <w:rPr>
          <w:rFonts w:ascii="PT Astra Serif" w:eastAsia="Times New Roman" w:hAnsi="PT Astra Serif" w:cs="Times New Roman"/>
          <w:sz w:val="26"/>
          <w:szCs w:val="28"/>
        </w:rPr>
        <w:t>о</w:t>
      </w:r>
      <w:r w:rsidRPr="0002670C">
        <w:rPr>
          <w:rFonts w:ascii="PT Astra Serif" w:eastAsia="Times New Roman" w:hAnsi="PT Astra Serif" w:cs="Times New Roman"/>
          <w:sz w:val="26"/>
          <w:szCs w:val="28"/>
        </w:rPr>
        <w:t>рядок передачи полномочий по осуществлению внутреннего финансового</w:t>
      </w:r>
      <w:proofErr w:type="gramEnd"/>
      <w:r w:rsidRPr="0002670C">
        <w:rPr>
          <w:rFonts w:ascii="PT Astra Serif" w:eastAsia="Times New Roman" w:hAnsi="PT Astra Serif" w:cs="Times New Roman"/>
          <w:sz w:val="26"/>
          <w:szCs w:val="28"/>
        </w:rPr>
        <w:t xml:space="preserve"> аудита", </w:t>
      </w:r>
      <w:hyperlink r:id="rId9" w:history="1">
        <w:r w:rsidRPr="0002670C">
          <w:rPr>
            <w:rFonts w:ascii="PT Astra Serif" w:eastAsia="Times New Roman" w:hAnsi="PT Astra Serif" w:cs="Times New Roman"/>
            <w:sz w:val="26"/>
            <w:szCs w:val="28"/>
          </w:rPr>
          <w:t>приказом</w:t>
        </w:r>
      </w:hyperlink>
      <w:r w:rsidRPr="0002670C">
        <w:rPr>
          <w:rFonts w:ascii="PT Astra Serif" w:eastAsia="Times New Roman" w:hAnsi="PT Astra Serif" w:cs="Times New Roman"/>
          <w:sz w:val="26"/>
          <w:szCs w:val="28"/>
        </w:rPr>
        <w:t xml:space="preserve"> Министерства финансов Российской Федерации </w:t>
      </w:r>
      <w:r w:rsidR="009D3C9F">
        <w:rPr>
          <w:rFonts w:ascii="PT Astra Serif" w:eastAsia="Times New Roman" w:hAnsi="PT Astra Serif" w:cs="Times New Roman"/>
          <w:sz w:val="26"/>
          <w:szCs w:val="28"/>
        </w:rPr>
        <w:t xml:space="preserve">от 21 ноября 2019 г. </w:t>
      </w:r>
      <w:r w:rsidR="009D3C9F" w:rsidRPr="009D3C9F">
        <w:rPr>
          <w:rFonts w:ascii="Times New Roman" w:eastAsia="Times New Roman" w:hAnsi="Times New Roman" w:cs="Times New Roman"/>
          <w:sz w:val="26"/>
          <w:szCs w:val="28"/>
        </w:rPr>
        <w:t>№</w:t>
      </w:r>
      <w:r w:rsidRPr="0002670C">
        <w:rPr>
          <w:rFonts w:ascii="PT Astra Serif" w:eastAsia="Times New Roman" w:hAnsi="PT Astra Serif" w:cs="Times New Roman"/>
          <w:sz w:val="26"/>
          <w:szCs w:val="28"/>
        </w:rPr>
        <w:t> 196н "Об утверждении Федерального стандарта внутреннего финансового ауд</w:t>
      </w:r>
      <w:r w:rsidRPr="0002670C">
        <w:rPr>
          <w:rFonts w:ascii="PT Astra Serif" w:eastAsia="Times New Roman" w:hAnsi="PT Astra Serif" w:cs="Times New Roman"/>
          <w:sz w:val="26"/>
          <w:szCs w:val="28"/>
        </w:rPr>
        <w:t>и</w:t>
      </w:r>
      <w:r w:rsidRPr="0002670C">
        <w:rPr>
          <w:rFonts w:ascii="PT Astra Serif" w:eastAsia="Times New Roman" w:hAnsi="PT Astra Serif" w:cs="Times New Roman"/>
          <w:sz w:val="26"/>
          <w:szCs w:val="28"/>
        </w:rPr>
        <w:t xml:space="preserve">та "Определения, принципы и задачи внутреннего финансового аудита", </w:t>
      </w:r>
      <w:hyperlink r:id="rId10" w:history="1">
        <w:r w:rsidRPr="0002670C">
          <w:rPr>
            <w:rFonts w:ascii="PT Astra Serif" w:eastAsia="Times New Roman" w:hAnsi="PT Astra Serif" w:cs="Times New Roman"/>
            <w:sz w:val="26"/>
            <w:szCs w:val="28"/>
          </w:rPr>
          <w:t>пр</w:t>
        </w:r>
        <w:r w:rsidRPr="0002670C">
          <w:rPr>
            <w:rFonts w:ascii="PT Astra Serif" w:eastAsia="Times New Roman" w:hAnsi="PT Astra Serif" w:cs="Times New Roman"/>
            <w:sz w:val="26"/>
            <w:szCs w:val="28"/>
          </w:rPr>
          <w:t>и</w:t>
        </w:r>
        <w:r w:rsidRPr="0002670C">
          <w:rPr>
            <w:rFonts w:ascii="PT Astra Serif" w:eastAsia="Times New Roman" w:hAnsi="PT Astra Serif" w:cs="Times New Roman"/>
            <w:sz w:val="26"/>
            <w:szCs w:val="28"/>
          </w:rPr>
          <w:t>казом</w:t>
        </w:r>
      </w:hyperlink>
      <w:r w:rsidRPr="0002670C">
        <w:rPr>
          <w:rFonts w:ascii="PT Astra Serif" w:eastAsia="Times New Roman" w:hAnsi="PT Astra Serif" w:cs="Times New Roman"/>
          <w:sz w:val="26"/>
          <w:szCs w:val="28"/>
        </w:rPr>
        <w:t xml:space="preserve"> Министерства финансов Российск</w:t>
      </w:r>
      <w:r w:rsidR="009D3C9F">
        <w:rPr>
          <w:rFonts w:ascii="PT Astra Serif" w:eastAsia="Times New Roman" w:hAnsi="PT Astra Serif" w:cs="Times New Roman"/>
          <w:sz w:val="26"/>
          <w:szCs w:val="28"/>
        </w:rPr>
        <w:t>ой Федерации от 22 мая 2020 г</w:t>
      </w:r>
      <w:r w:rsidR="009D3C9F" w:rsidRPr="009D3C9F">
        <w:rPr>
          <w:rFonts w:ascii="Times New Roman" w:eastAsia="Times New Roman" w:hAnsi="Times New Roman" w:cs="Times New Roman"/>
          <w:sz w:val="26"/>
          <w:szCs w:val="28"/>
        </w:rPr>
        <w:t>. №</w:t>
      </w:r>
      <w:r w:rsidRPr="0002670C">
        <w:rPr>
          <w:rFonts w:ascii="PT Astra Serif" w:eastAsia="Times New Roman" w:hAnsi="PT Astra Serif" w:cs="Times New Roman"/>
          <w:sz w:val="26"/>
          <w:szCs w:val="28"/>
        </w:rPr>
        <w:t> 91н "Об у</w:t>
      </w:r>
      <w:r w:rsidRPr="0002670C">
        <w:rPr>
          <w:rFonts w:ascii="PT Astra Serif" w:eastAsia="Times New Roman" w:hAnsi="PT Astra Serif" w:cs="Times New Roman"/>
          <w:sz w:val="26"/>
          <w:szCs w:val="28"/>
        </w:rPr>
        <w:t>т</w:t>
      </w:r>
      <w:r w:rsidRPr="0002670C">
        <w:rPr>
          <w:rFonts w:ascii="PT Astra Serif" w:eastAsia="Times New Roman" w:hAnsi="PT Astra Serif" w:cs="Times New Roman"/>
          <w:sz w:val="26"/>
          <w:szCs w:val="28"/>
        </w:rPr>
        <w:t>верждении федерального стандарта внутреннего финансового аудита "Реализ</w:t>
      </w:r>
      <w:r w:rsidRPr="0002670C">
        <w:rPr>
          <w:rFonts w:ascii="PT Astra Serif" w:eastAsia="Times New Roman" w:hAnsi="PT Astra Serif" w:cs="Times New Roman"/>
          <w:sz w:val="26"/>
          <w:szCs w:val="28"/>
        </w:rPr>
        <w:t>а</w:t>
      </w:r>
      <w:r w:rsidRPr="0002670C">
        <w:rPr>
          <w:rFonts w:ascii="PT Astra Serif" w:eastAsia="Times New Roman" w:hAnsi="PT Astra Serif" w:cs="Times New Roman"/>
          <w:sz w:val="26"/>
          <w:szCs w:val="28"/>
        </w:rPr>
        <w:t>ция результатов внутреннего финансового аудита"</w:t>
      </w:r>
      <w:r w:rsidR="009D3C9F">
        <w:rPr>
          <w:rFonts w:ascii="PT Astra Serif" w:eastAsia="Times New Roman" w:hAnsi="PT Astra Serif" w:cs="Times New Roman"/>
          <w:sz w:val="26"/>
          <w:szCs w:val="28"/>
        </w:rPr>
        <w:t>,</w:t>
      </w:r>
    </w:p>
    <w:p w:rsidR="0002670C" w:rsidRDefault="0002670C" w:rsidP="0042504D">
      <w:pPr>
        <w:spacing w:after="0"/>
      </w:pPr>
      <w:r w:rsidRPr="00EC61A3">
        <w:rPr>
          <w:rFonts w:ascii="PT Astra Serif" w:hAnsi="PT Astra Serif"/>
          <w:sz w:val="26"/>
          <w:szCs w:val="28"/>
        </w:rPr>
        <w:t xml:space="preserve">ПРИКАЗЫВАЮ:  </w:t>
      </w:r>
    </w:p>
    <w:p w:rsidR="0002670C" w:rsidRDefault="0002670C" w:rsidP="0042504D">
      <w:pPr>
        <w:spacing w:after="0"/>
        <w:ind w:firstLine="708"/>
        <w:jc w:val="both"/>
        <w:rPr>
          <w:rFonts w:ascii="PT Astra Serif" w:eastAsia="Times New Roman" w:hAnsi="PT Astra Serif" w:cs="Times New Roman"/>
          <w:sz w:val="26"/>
          <w:szCs w:val="28"/>
        </w:rPr>
      </w:pPr>
      <w:bookmarkStart w:id="0" w:name="sub_1"/>
      <w:r w:rsidRPr="0002670C">
        <w:rPr>
          <w:rFonts w:ascii="PT Astra Serif" w:eastAsia="Times New Roman" w:hAnsi="PT Astra Serif" w:cs="Times New Roman"/>
          <w:sz w:val="26"/>
          <w:szCs w:val="28"/>
        </w:rPr>
        <w:t xml:space="preserve">1. В целях упрощенного осуществления внутреннего финансового аудита в </w:t>
      </w:r>
      <w:r>
        <w:rPr>
          <w:rFonts w:ascii="PT Astra Serif" w:eastAsia="Times New Roman" w:hAnsi="PT Astra Serif" w:cs="Times New Roman"/>
          <w:sz w:val="26"/>
          <w:szCs w:val="28"/>
        </w:rPr>
        <w:t xml:space="preserve">Финансовом отделе Администрации </w:t>
      </w:r>
      <w:proofErr w:type="spellStart"/>
      <w:r>
        <w:rPr>
          <w:rFonts w:ascii="PT Astra Serif" w:eastAsia="Times New Roman" w:hAnsi="PT Astra Serif" w:cs="Times New Roman"/>
          <w:sz w:val="26"/>
          <w:szCs w:val="28"/>
        </w:rPr>
        <w:t>Шатровского</w:t>
      </w:r>
      <w:proofErr w:type="spellEnd"/>
      <w:r>
        <w:rPr>
          <w:rFonts w:ascii="PT Astra Serif" w:eastAsia="Times New Roman" w:hAnsi="PT Astra Serif" w:cs="Times New Roman"/>
          <w:sz w:val="26"/>
          <w:szCs w:val="28"/>
        </w:rPr>
        <w:t xml:space="preserve"> муниципального округа</w:t>
      </w:r>
      <w:r w:rsidRPr="0002670C">
        <w:rPr>
          <w:rFonts w:ascii="PT Astra Serif" w:eastAsia="Times New Roman" w:hAnsi="PT Astra Serif" w:cs="Times New Roman"/>
          <w:sz w:val="26"/>
          <w:szCs w:val="28"/>
        </w:rPr>
        <w:t xml:space="preserve"> возл</w:t>
      </w:r>
      <w:r w:rsidRPr="0002670C">
        <w:rPr>
          <w:rFonts w:ascii="PT Astra Serif" w:eastAsia="Times New Roman" w:hAnsi="PT Astra Serif" w:cs="Times New Roman"/>
          <w:sz w:val="26"/>
          <w:szCs w:val="28"/>
        </w:rPr>
        <w:t>о</w:t>
      </w:r>
      <w:r w:rsidRPr="0002670C">
        <w:rPr>
          <w:rFonts w:ascii="PT Astra Serif" w:eastAsia="Times New Roman" w:hAnsi="PT Astra Serif" w:cs="Times New Roman"/>
          <w:sz w:val="26"/>
          <w:szCs w:val="28"/>
        </w:rPr>
        <w:t>жить на себя выполнение действий, направленных на достижение целей осущест</w:t>
      </w:r>
      <w:r w:rsidRPr="0002670C">
        <w:rPr>
          <w:rFonts w:ascii="PT Astra Serif" w:eastAsia="Times New Roman" w:hAnsi="PT Astra Serif" w:cs="Times New Roman"/>
          <w:sz w:val="26"/>
          <w:szCs w:val="28"/>
        </w:rPr>
        <w:t>в</w:t>
      </w:r>
      <w:r w:rsidRPr="0002670C">
        <w:rPr>
          <w:rFonts w:ascii="PT Astra Serif" w:eastAsia="Times New Roman" w:hAnsi="PT Astra Serif" w:cs="Times New Roman"/>
          <w:sz w:val="26"/>
          <w:szCs w:val="28"/>
        </w:rPr>
        <w:t>ления внутреннего финансового аудита.</w:t>
      </w:r>
    </w:p>
    <w:p w:rsidR="00233B8B" w:rsidRDefault="0042504D" w:rsidP="00233B8B">
      <w:pPr>
        <w:spacing w:after="0"/>
        <w:ind w:firstLine="708"/>
        <w:jc w:val="both"/>
        <w:rPr>
          <w:rFonts w:ascii="PT Astra Serif" w:eastAsia="Times New Roman" w:hAnsi="PT Astra Serif" w:cs="Times New Roman"/>
          <w:sz w:val="26"/>
          <w:szCs w:val="28"/>
        </w:rPr>
      </w:pPr>
      <w:r w:rsidRPr="0042504D">
        <w:rPr>
          <w:rFonts w:ascii="PT Astra Serif" w:eastAsia="Times New Roman" w:hAnsi="PT Astra Serif" w:cs="Times New Roman"/>
          <w:sz w:val="26"/>
          <w:szCs w:val="28"/>
        </w:rPr>
        <w:t xml:space="preserve">2. </w:t>
      </w:r>
      <w:r w:rsidR="00233B8B" w:rsidRPr="00233B8B">
        <w:rPr>
          <w:rFonts w:ascii="PT Astra Serif" w:eastAsia="Times New Roman" w:hAnsi="PT Astra Serif" w:cs="Times New Roman"/>
          <w:sz w:val="26"/>
          <w:szCs w:val="28"/>
        </w:rPr>
        <w:t>Объект внутреннего финансового аудита - бюджетная процедура и (или) операции по выполнению бюджетной процедуры.</w:t>
      </w:r>
    </w:p>
    <w:p w:rsidR="00715875" w:rsidRDefault="00715875" w:rsidP="00233B8B">
      <w:pPr>
        <w:spacing w:after="0"/>
        <w:ind w:firstLine="708"/>
        <w:jc w:val="both"/>
        <w:rPr>
          <w:rFonts w:ascii="PT Astra Serif" w:eastAsia="Times New Roman" w:hAnsi="PT Astra Serif" w:cs="Times New Roman"/>
          <w:sz w:val="26"/>
          <w:szCs w:val="28"/>
        </w:rPr>
      </w:pPr>
      <w:r>
        <w:rPr>
          <w:rFonts w:ascii="PT Astra Serif" w:eastAsia="Times New Roman" w:hAnsi="PT Astra Serif" w:cs="Times New Roman"/>
          <w:sz w:val="26"/>
          <w:szCs w:val="28"/>
        </w:rPr>
        <w:t xml:space="preserve"> </w:t>
      </w:r>
      <w:r w:rsidR="00233B8B">
        <w:rPr>
          <w:rFonts w:ascii="PT Astra Serif" w:eastAsia="Times New Roman" w:hAnsi="PT Astra Serif" w:cs="Times New Roman"/>
          <w:sz w:val="26"/>
          <w:szCs w:val="28"/>
        </w:rPr>
        <w:t xml:space="preserve">3. </w:t>
      </w:r>
      <w:r w:rsidRPr="00715875">
        <w:rPr>
          <w:rFonts w:ascii="PT Astra Serif" w:eastAsia="Times New Roman" w:hAnsi="PT Astra Serif" w:cs="Times New Roman"/>
          <w:sz w:val="26"/>
          <w:szCs w:val="28"/>
        </w:rPr>
        <w:t>Настоящий приказ вступает в силу со дня его подписания</w:t>
      </w:r>
      <w:r w:rsidR="009B7036">
        <w:rPr>
          <w:rFonts w:ascii="PT Astra Serif" w:eastAsia="Times New Roman" w:hAnsi="PT Astra Serif" w:cs="Times New Roman"/>
          <w:sz w:val="26"/>
          <w:szCs w:val="28"/>
        </w:rPr>
        <w:t xml:space="preserve"> и распростран</w:t>
      </w:r>
      <w:r w:rsidR="009B7036">
        <w:rPr>
          <w:rFonts w:ascii="PT Astra Serif" w:eastAsia="Times New Roman" w:hAnsi="PT Astra Serif" w:cs="Times New Roman"/>
          <w:sz w:val="26"/>
          <w:szCs w:val="28"/>
        </w:rPr>
        <w:t>я</w:t>
      </w:r>
      <w:r w:rsidR="009B7036">
        <w:rPr>
          <w:rFonts w:ascii="PT Astra Serif" w:eastAsia="Times New Roman" w:hAnsi="PT Astra Serif" w:cs="Times New Roman"/>
          <w:sz w:val="26"/>
          <w:szCs w:val="28"/>
        </w:rPr>
        <w:t>ется на правоотношения</w:t>
      </w:r>
      <w:r w:rsidR="009D3C9F">
        <w:rPr>
          <w:rFonts w:ascii="PT Astra Serif" w:eastAsia="Times New Roman" w:hAnsi="PT Astra Serif" w:cs="Times New Roman"/>
          <w:sz w:val="26"/>
          <w:szCs w:val="28"/>
        </w:rPr>
        <w:t>, начиная</w:t>
      </w:r>
      <w:r w:rsidR="009B7036">
        <w:rPr>
          <w:rFonts w:ascii="PT Astra Serif" w:eastAsia="Times New Roman" w:hAnsi="PT Astra Serif" w:cs="Times New Roman"/>
          <w:sz w:val="26"/>
          <w:szCs w:val="28"/>
        </w:rPr>
        <w:t xml:space="preserve"> с 1 декабря 2025 г</w:t>
      </w:r>
      <w:r w:rsidRPr="00715875">
        <w:rPr>
          <w:rFonts w:ascii="PT Astra Serif" w:eastAsia="Times New Roman" w:hAnsi="PT Astra Serif" w:cs="Times New Roman"/>
          <w:sz w:val="26"/>
          <w:szCs w:val="28"/>
        </w:rPr>
        <w:t>.</w:t>
      </w:r>
    </w:p>
    <w:p w:rsidR="009B7036" w:rsidRPr="0002670C" w:rsidRDefault="009B7036" w:rsidP="0042504D">
      <w:pPr>
        <w:spacing w:after="0"/>
        <w:ind w:firstLine="708"/>
        <w:jc w:val="both"/>
        <w:rPr>
          <w:rFonts w:ascii="PT Astra Serif" w:eastAsia="Times New Roman" w:hAnsi="PT Astra Serif" w:cs="Times New Roman"/>
          <w:sz w:val="26"/>
          <w:szCs w:val="28"/>
        </w:rPr>
      </w:pPr>
      <w:r>
        <w:rPr>
          <w:rFonts w:ascii="PT Astra Serif" w:eastAsia="Times New Roman" w:hAnsi="PT Astra Serif" w:cs="Times New Roman"/>
          <w:sz w:val="26"/>
          <w:szCs w:val="28"/>
        </w:rPr>
        <w:t xml:space="preserve">4. </w:t>
      </w:r>
      <w:r w:rsidRPr="00715875">
        <w:rPr>
          <w:rFonts w:ascii="PT Astra Serif" w:eastAsia="Times New Roman" w:hAnsi="PT Astra Serif" w:cs="Times New Roman"/>
          <w:sz w:val="26"/>
          <w:szCs w:val="28"/>
        </w:rPr>
        <w:t>Настоящий приказ</w:t>
      </w:r>
      <w:r>
        <w:rPr>
          <w:rFonts w:ascii="PT Astra Serif" w:eastAsia="Times New Roman" w:hAnsi="PT Astra Serif" w:cs="Times New Roman"/>
          <w:sz w:val="26"/>
          <w:szCs w:val="28"/>
        </w:rPr>
        <w:t xml:space="preserve"> разместить на официальном сайте Администрации </w:t>
      </w:r>
      <w:proofErr w:type="spellStart"/>
      <w:r>
        <w:rPr>
          <w:rFonts w:ascii="PT Astra Serif" w:eastAsia="Times New Roman" w:hAnsi="PT Astra Serif" w:cs="Times New Roman"/>
          <w:sz w:val="26"/>
          <w:szCs w:val="28"/>
        </w:rPr>
        <w:t>Шатровск</w:t>
      </w:r>
      <w:bookmarkStart w:id="1" w:name="_GoBack"/>
      <w:bookmarkEnd w:id="1"/>
      <w:r>
        <w:rPr>
          <w:rFonts w:ascii="PT Astra Serif" w:eastAsia="Times New Roman" w:hAnsi="PT Astra Serif" w:cs="Times New Roman"/>
          <w:sz w:val="26"/>
          <w:szCs w:val="28"/>
        </w:rPr>
        <w:t>ого</w:t>
      </w:r>
      <w:proofErr w:type="spellEnd"/>
      <w:r>
        <w:rPr>
          <w:rFonts w:ascii="PT Astra Serif" w:eastAsia="Times New Roman" w:hAnsi="PT Astra Serif" w:cs="Times New Roman"/>
          <w:sz w:val="26"/>
          <w:szCs w:val="28"/>
        </w:rPr>
        <w:t xml:space="preserve"> муниципального округа Курганской области.</w:t>
      </w:r>
    </w:p>
    <w:p w:rsidR="0002670C" w:rsidRPr="0002670C" w:rsidRDefault="009B7036" w:rsidP="0042504D">
      <w:pPr>
        <w:spacing w:after="0"/>
        <w:ind w:firstLine="708"/>
        <w:jc w:val="both"/>
        <w:rPr>
          <w:rFonts w:ascii="PT Astra Serif" w:eastAsia="Times New Roman" w:hAnsi="PT Astra Serif" w:cs="Times New Roman"/>
          <w:sz w:val="26"/>
          <w:szCs w:val="28"/>
        </w:rPr>
      </w:pPr>
      <w:bookmarkStart w:id="2" w:name="sub_4"/>
      <w:bookmarkEnd w:id="0"/>
      <w:r>
        <w:rPr>
          <w:rFonts w:ascii="PT Astra Serif" w:eastAsia="Times New Roman" w:hAnsi="PT Astra Serif" w:cs="Times New Roman"/>
          <w:sz w:val="26"/>
          <w:szCs w:val="28"/>
        </w:rPr>
        <w:t>5</w:t>
      </w:r>
      <w:r w:rsidR="0002670C" w:rsidRPr="0002670C">
        <w:rPr>
          <w:rFonts w:ascii="PT Astra Serif" w:eastAsia="Times New Roman" w:hAnsi="PT Astra Serif" w:cs="Times New Roman"/>
          <w:sz w:val="26"/>
          <w:szCs w:val="28"/>
        </w:rPr>
        <w:t>. Контроль за исполнением настоящего приказа оставляю за собой.</w:t>
      </w:r>
    </w:p>
    <w:bookmarkEnd w:id="2"/>
    <w:p w:rsidR="00D50F26" w:rsidRPr="00EC61A3" w:rsidRDefault="00D50F26" w:rsidP="0042504D">
      <w:pPr>
        <w:spacing w:after="0"/>
        <w:ind w:firstLine="708"/>
        <w:jc w:val="both"/>
        <w:rPr>
          <w:rFonts w:ascii="PT Astra Serif" w:eastAsia="Times New Roman" w:hAnsi="PT Astra Serif" w:cs="Times New Roman"/>
          <w:sz w:val="26"/>
          <w:szCs w:val="28"/>
        </w:rPr>
      </w:pPr>
    </w:p>
    <w:p w:rsidR="003E481C" w:rsidRPr="00EC61A3" w:rsidRDefault="003E481C" w:rsidP="0042504D">
      <w:pPr>
        <w:spacing w:after="0"/>
        <w:contextualSpacing/>
        <w:rPr>
          <w:rFonts w:ascii="PT Astra Serif" w:hAnsi="PT Astra Serif" w:cs="Times New Roman"/>
          <w:sz w:val="26"/>
          <w:szCs w:val="28"/>
        </w:rPr>
      </w:pPr>
    </w:p>
    <w:p w:rsidR="00A55BEA" w:rsidRDefault="00FF4A9C" w:rsidP="001E5059">
      <w:pPr>
        <w:contextualSpacing/>
        <w:rPr>
          <w:rFonts w:ascii="PT Astra Serif" w:eastAsia="Times New Roman" w:hAnsi="PT Astra Serif" w:cs="Times New Roman"/>
          <w:sz w:val="26"/>
          <w:szCs w:val="28"/>
        </w:rPr>
      </w:pPr>
      <w:bookmarkStart w:id="3" w:name="_Hlk165973498"/>
      <w:r>
        <w:rPr>
          <w:rFonts w:ascii="PT Astra Serif" w:eastAsia="Times New Roman" w:hAnsi="PT Astra Serif" w:cs="Times New Roman"/>
          <w:sz w:val="26"/>
          <w:szCs w:val="28"/>
        </w:rPr>
        <w:t>Р</w:t>
      </w:r>
      <w:r w:rsidR="00DC4DCD" w:rsidRPr="00EC61A3">
        <w:rPr>
          <w:rFonts w:ascii="PT Astra Serif" w:eastAsia="Times New Roman" w:hAnsi="PT Astra Serif" w:cs="Times New Roman"/>
          <w:sz w:val="26"/>
          <w:szCs w:val="28"/>
        </w:rPr>
        <w:t>уководитель</w:t>
      </w:r>
      <w:r w:rsidR="00A55BEA">
        <w:rPr>
          <w:rFonts w:ascii="PT Astra Serif" w:eastAsia="Times New Roman" w:hAnsi="PT Astra Serif" w:cs="Times New Roman"/>
          <w:sz w:val="26"/>
          <w:szCs w:val="28"/>
        </w:rPr>
        <w:t xml:space="preserve"> </w:t>
      </w:r>
      <w:r w:rsidR="00DC4DCD" w:rsidRPr="00EC61A3">
        <w:rPr>
          <w:rFonts w:ascii="PT Astra Serif" w:eastAsia="Times New Roman" w:hAnsi="PT Astra Serif" w:cs="Times New Roman"/>
          <w:sz w:val="26"/>
          <w:szCs w:val="28"/>
        </w:rPr>
        <w:t xml:space="preserve">Финансового отдела </w:t>
      </w:r>
    </w:p>
    <w:p w:rsidR="004A6356" w:rsidRDefault="00DC4DCD" w:rsidP="001E5059">
      <w:pPr>
        <w:contextualSpacing/>
        <w:rPr>
          <w:rFonts w:ascii="PT Astra Serif" w:eastAsia="Times New Roman" w:hAnsi="PT Astra Serif" w:cs="Times New Roman"/>
          <w:sz w:val="26"/>
          <w:szCs w:val="28"/>
        </w:rPr>
      </w:pPr>
      <w:r w:rsidRPr="00EC61A3">
        <w:rPr>
          <w:rFonts w:ascii="PT Astra Serif" w:eastAsia="Times New Roman" w:hAnsi="PT Astra Serif" w:cs="Times New Roman"/>
          <w:sz w:val="26"/>
          <w:szCs w:val="28"/>
        </w:rPr>
        <w:t>Администрации</w:t>
      </w:r>
      <w:r w:rsidR="00A55BEA">
        <w:rPr>
          <w:rFonts w:ascii="PT Astra Serif" w:eastAsia="Times New Roman" w:hAnsi="PT Astra Serif" w:cs="Times New Roman"/>
          <w:sz w:val="26"/>
          <w:szCs w:val="28"/>
        </w:rPr>
        <w:t xml:space="preserve"> </w:t>
      </w:r>
      <w:proofErr w:type="spellStart"/>
      <w:r w:rsidRPr="00EC61A3">
        <w:rPr>
          <w:rFonts w:ascii="PT Astra Serif" w:eastAsia="Times New Roman" w:hAnsi="PT Astra Serif" w:cs="Times New Roman"/>
          <w:sz w:val="26"/>
          <w:szCs w:val="28"/>
        </w:rPr>
        <w:t>Шатровского</w:t>
      </w:r>
      <w:proofErr w:type="spellEnd"/>
    </w:p>
    <w:p w:rsidR="00FD451F" w:rsidRPr="00EC61A3" w:rsidRDefault="00DC4DCD" w:rsidP="001E5059">
      <w:pPr>
        <w:contextualSpacing/>
        <w:rPr>
          <w:rFonts w:ascii="PT Astra Serif" w:eastAsia="Times New Roman" w:hAnsi="PT Astra Serif" w:cs="Times New Roman"/>
          <w:sz w:val="26"/>
          <w:szCs w:val="28"/>
        </w:rPr>
      </w:pPr>
      <w:r w:rsidRPr="00EC61A3">
        <w:rPr>
          <w:rFonts w:ascii="PT Astra Serif" w:eastAsia="Times New Roman" w:hAnsi="PT Astra Serif" w:cs="Times New Roman"/>
          <w:sz w:val="26"/>
          <w:szCs w:val="28"/>
        </w:rPr>
        <w:t>муниципального округа</w:t>
      </w:r>
      <w:r w:rsidR="00FD451F" w:rsidRPr="00EC61A3">
        <w:rPr>
          <w:rFonts w:ascii="PT Astra Serif" w:eastAsia="Times New Roman" w:hAnsi="PT Astra Serif" w:cs="Times New Roman"/>
          <w:sz w:val="26"/>
          <w:szCs w:val="28"/>
        </w:rPr>
        <w:t xml:space="preserve"> </w:t>
      </w:r>
      <w:r w:rsidR="00A55BEA">
        <w:rPr>
          <w:rFonts w:ascii="PT Astra Serif" w:eastAsia="Times New Roman" w:hAnsi="PT Astra Serif" w:cs="Times New Roman"/>
          <w:sz w:val="26"/>
          <w:szCs w:val="28"/>
        </w:rPr>
        <w:t xml:space="preserve">       </w:t>
      </w:r>
      <w:r w:rsidR="004A6356">
        <w:rPr>
          <w:rFonts w:ascii="PT Astra Serif" w:eastAsia="Times New Roman" w:hAnsi="PT Astra Serif" w:cs="Times New Roman"/>
          <w:sz w:val="26"/>
          <w:szCs w:val="28"/>
        </w:rPr>
        <w:t xml:space="preserve">                                                    </w:t>
      </w:r>
      <w:r w:rsidR="00A55BEA">
        <w:rPr>
          <w:rFonts w:ascii="PT Astra Serif" w:eastAsia="Times New Roman" w:hAnsi="PT Astra Serif" w:cs="Times New Roman"/>
          <w:sz w:val="26"/>
          <w:szCs w:val="28"/>
        </w:rPr>
        <w:t xml:space="preserve"> </w:t>
      </w:r>
      <w:r w:rsidR="00FD451F" w:rsidRPr="00EC61A3">
        <w:rPr>
          <w:rFonts w:ascii="PT Astra Serif" w:eastAsia="Times New Roman" w:hAnsi="PT Astra Serif" w:cs="Times New Roman"/>
          <w:sz w:val="26"/>
          <w:szCs w:val="28"/>
        </w:rPr>
        <w:t xml:space="preserve">                  Н.Л. Серкова</w:t>
      </w:r>
      <w:bookmarkEnd w:id="3"/>
    </w:p>
    <w:sectPr w:rsidR="00FD451F" w:rsidRPr="00EC61A3" w:rsidSect="00BA24A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56E12"/>
    <w:multiLevelType w:val="multilevel"/>
    <w:tmpl w:val="F12CBFEE"/>
    <w:lvl w:ilvl="0">
      <w:start w:val="1"/>
      <w:numFmt w:val="decimal"/>
      <w:lvlText w:val="%1"/>
      <w:lvlJc w:val="left"/>
      <w:pPr>
        <w:ind w:left="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54" w:hanging="42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1" w:hanging="15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9" w:hanging="15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7" w:hanging="15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95" w:hanging="15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04" w:hanging="2160"/>
      </w:pPr>
      <w:rPr>
        <w:rFonts w:hint="default"/>
      </w:rPr>
    </w:lvl>
  </w:abstractNum>
  <w:abstractNum w:abstractNumId="1">
    <w:nsid w:val="2A89049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EA2459B"/>
    <w:multiLevelType w:val="hybridMultilevel"/>
    <w:tmpl w:val="0660F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61A93"/>
    <w:multiLevelType w:val="hybridMultilevel"/>
    <w:tmpl w:val="3F2E4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357A60"/>
    <w:multiLevelType w:val="hybridMultilevel"/>
    <w:tmpl w:val="8BF49F12"/>
    <w:lvl w:ilvl="0" w:tplc="FFFFFFFF">
      <w:start w:val="3"/>
      <w:numFmt w:val="decimal"/>
      <w:lvlText w:val="%1"/>
      <w:lvlJc w:val="left"/>
      <w:pPr>
        <w:ind w:left="71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34" w:hanging="360"/>
      </w:pPr>
    </w:lvl>
    <w:lvl w:ilvl="2" w:tplc="FFFFFFFF" w:tentative="1">
      <w:start w:val="1"/>
      <w:numFmt w:val="lowerRoman"/>
      <w:lvlText w:val="%3."/>
      <w:lvlJc w:val="right"/>
      <w:pPr>
        <w:ind w:left="2154" w:hanging="180"/>
      </w:pPr>
    </w:lvl>
    <w:lvl w:ilvl="3" w:tplc="FFFFFFFF" w:tentative="1">
      <w:start w:val="1"/>
      <w:numFmt w:val="decimal"/>
      <w:lvlText w:val="%4."/>
      <w:lvlJc w:val="left"/>
      <w:pPr>
        <w:ind w:left="2874" w:hanging="360"/>
      </w:pPr>
    </w:lvl>
    <w:lvl w:ilvl="4" w:tplc="FFFFFFFF" w:tentative="1">
      <w:start w:val="1"/>
      <w:numFmt w:val="lowerLetter"/>
      <w:lvlText w:val="%5."/>
      <w:lvlJc w:val="left"/>
      <w:pPr>
        <w:ind w:left="3594" w:hanging="360"/>
      </w:pPr>
    </w:lvl>
    <w:lvl w:ilvl="5" w:tplc="FFFFFFFF" w:tentative="1">
      <w:start w:val="1"/>
      <w:numFmt w:val="lowerRoman"/>
      <w:lvlText w:val="%6."/>
      <w:lvlJc w:val="right"/>
      <w:pPr>
        <w:ind w:left="4314" w:hanging="180"/>
      </w:pPr>
    </w:lvl>
    <w:lvl w:ilvl="6" w:tplc="FFFFFFFF" w:tentative="1">
      <w:start w:val="1"/>
      <w:numFmt w:val="decimal"/>
      <w:lvlText w:val="%7."/>
      <w:lvlJc w:val="left"/>
      <w:pPr>
        <w:ind w:left="5034" w:hanging="360"/>
      </w:pPr>
    </w:lvl>
    <w:lvl w:ilvl="7" w:tplc="FFFFFFFF" w:tentative="1">
      <w:start w:val="1"/>
      <w:numFmt w:val="lowerLetter"/>
      <w:lvlText w:val="%8."/>
      <w:lvlJc w:val="left"/>
      <w:pPr>
        <w:ind w:left="5754" w:hanging="360"/>
      </w:pPr>
    </w:lvl>
    <w:lvl w:ilvl="8" w:tplc="FFFFFFFF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5">
    <w:nsid w:val="5AAD62A6"/>
    <w:multiLevelType w:val="hybridMultilevel"/>
    <w:tmpl w:val="97DEC630"/>
    <w:lvl w:ilvl="0" w:tplc="03F292B6">
      <w:start w:val="3"/>
      <w:numFmt w:val="decimal"/>
      <w:lvlText w:val="%1"/>
      <w:lvlJc w:val="left"/>
      <w:pPr>
        <w:ind w:left="71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4" w:hanging="360"/>
      </w:pPr>
    </w:lvl>
    <w:lvl w:ilvl="2" w:tplc="0419001B" w:tentative="1">
      <w:start w:val="1"/>
      <w:numFmt w:val="lowerRoman"/>
      <w:lvlText w:val="%3."/>
      <w:lvlJc w:val="right"/>
      <w:pPr>
        <w:ind w:left="2154" w:hanging="180"/>
      </w:pPr>
    </w:lvl>
    <w:lvl w:ilvl="3" w:tplc="0419000F">
      <w:start w:val="1"/>
      <w:numFmt w:val="decimal"/>
      <w:lvlText w:val="%4."/>
      <w:lvlJc w:val="left"/>
      <w:pPr>
        <w:ind w:left="2874" w:hanging="360"/>
      </w:pPr>
    </w:lvl>
    <w:lvl w:ilvl="4" w:tplc="04190019" w:tentative="1">
      <w:start w:val="1"/>
      <w:numFmt w:val="lowerLetter"/>
      <w:lvlText w:val="%5."/>
      <w:lvlJc w:val="left"/>
      <w:pPr>
        <w:ind w:left="3594" w:hanging="360"/>
      </w:pPr>
    </w:lvl>
    <w:lvl w:ilvl="5" w:tplc="0419001B" w:tentative="1">
      <w:start w:val="1"/>
      <w:numFmt w:val="lowerRoman"/>
      <w:lvlText w:val="%6."/>
      <w:lvlJc w:val="right"/>
      <w:pPr>
        <w:ind w:left="4314" w:hanging="180"/>
      </w:pPr>
    </w:lvl>
    <w:lvl w:ilvl="6" w:tplc="0419000F" w:tentative="1">
      <w:start w:val="1"/>
      <w:numFmt w:val="decimal"/>
      <w:lvlText w:val="%7."/>
      <w:lvlJc w:val="left"/>
      <w:pPr>
        <w:ind w:left="5034" w:hanging="360"/>
      </w:pPr>
    </w:lvl>
    <w:lvl w:ilvl="7" w:tplc="04190019" w:tentative="1">
      <w:start w:val="1"/>
      <w:numFmt w:val="lowerLetter"/>
      <w:lvlText w:val="%8."/>
      <w:lvlJc w:val="left"/>
      <w:pPr>
        <w:ind w:left="5754" w:hanging="360"/>
      </w:pPr>
    </w:lvl>
    <w:lvl w:ilvl="8" w:tplc="041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6">
    <w:nsid w:val="70A65474"/>
    <w:multiLevelType w:val="hybridMultilevel"/>
    <w:tmpl w:val="B5C60F4C"/>
    <w:lvl w:ilvl="0" w:tplc="FFFFFFFF">
      <w:start w:val="3"/>
      <w:numFmt w:val="decimal"/>
      <w:lvlText w:val="%1"/>
      <w:lvlJc w:val="left"/>
      <w:pPr>
        <w:ind w:left="71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34" w:hanging="360"/>
      </w:pPr>
    </w:lvl>
    <w:lvl w:ilvl="2" w:tplc="FFFFFFFF" w:tentative="1">
      <w:start w:val="1"/>
      <w:numFmt w:val="lowerRoman"/>
      <w:lvlText w:val="%3."/>
      <w:lvlJc w:val="right"/>
      <w:pPr>
        <w:ind w:left="2154" w:hanging="180"/>
      </w:pPr>
    </w:lvl>
    <w:lvl w:ilvl="3" w:tplc="FFFFFFFF" w:tentative="1">
      <w:start w:val="1"/>
      <w:numFmt w:val="decimal"/>
      <w:lvlText w:val="%4."/>
      <w:lvlJc w:val="left"/>
      <w:pPr>
        <w:ind w:left="2874" w:hanging="360"/>
      </w:pPr>
    </w:lvl>
    <w:lvl w:ilvl="4" w:tplc="FFFFFFFF" w:tentative="1">
      <w:start w:val="1"/>
      <w:numFmt w:val="lowerLetter"/>
      <w:lvlText w:val="%5."/>
      <w:lvlJc w:val="left"/>
      <w:pPr>
        <w:ind w:left="3594" w:hanging="360"/>
      </w:pPr>
    </w:lvl>
    <w:lvl w:ilvl="5" w:tplc="FFFFFFFF" w:tentative="1">
      <w:start w:val="1"/>
      <w:numFmt w:val="lowerRoman"/>
      <w:lvlText w:val="%6."/>
      <w:lvlJc w:val="right"/>
      <w:pPr>
        <w:ind w:left="4314" w:hanging="180"/>
      </w:pPr>
    </w:lvl>
    <w:lvl w:ilvl="6" w:tplc="FFFFFFFF" w:tentative="1">
      <w:start w:val="1"/>
      <w:numFmt w:val="decimal"/>
      <w:lvlText w:val="%7."/>
      <w:lvlJc w:val="left"/>
      <w:pPr>
        <w:ind w:left="5034" w:hanging="360"/>
      </w:pPr>
    </w:lvl>
    <w:lvl w:ilvl="7" w:tplc="FFFFFFFF" w:tentative="1">
      <w:start w:val="1"/>
      <w:numFmt w:val="lowerLetter"/>
      <w:lvlText w:val="%8."/>
      <w:lvlJc w:val="left"/>
      <w:pPr>
        <w:ind w:left="5754" w:hanging="360"/>
      </w:pPr>
    </w:lvl>
    <w:lvl w:ilvl="8" w:tplc="FFFFFFFF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7">
    <w:nsid w:val="764A3AEE"/>
    <w:multiLevelType w:val="hybridMultilevel"/>
    <w:tmpl w:val="325A3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793DB8"/>
    <w:multiLevelType w:val="hybridMultilevel"/>
    <w:tmpl w:val="E22A272C"/>
    <w:lvl w:ilvl="0" w:tplc="C876049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042B81"/>
    <w:rsid w:val="0001414D"/>
    <w:rsid w:val="0002670C"/>
    <w:rsid w:val="000355A2"/>
    <w:rsid w:val="00042B81"/>
    <w:rsid w:val="00046248"/>
    <w:rsid w:val="00052CA4"/>
    <w:rsid w:val="00057308"/>
    <w:rsid w:val="000628F8"/>
    <w:rsid w:val="0007221D"/>
    <w:rsid w:val="0008176F"/>
    <w:rsid w:val="000879F0"/>
    <w:rsid w:val="000B5DE7"/>
    <w:rsid w:val="000B67AB"/>
    <w:rsid w:val="000E251C"/>
    <w:rsid w:val="000F7BA5"/>
    <w:rsid w:val="00117D1A"/>
    <w:rsid w:val="00124FC5"/>
    <w:rsid w:val="0016108E"/>
    <w:rsid w:val="00162B30"/>
    <w:rsid w:val="0017584A"/>
    <w:rsid w:val="001838BC"/>
    <w:rsid w:val="0019094B"/>
    <w:rsid w:val="001C120E"/>
    <w:rsid w:val="001C14DB"/>
    <w:rsid w:val="001C2FAC"/>
    <w:rsid w:val="001D0856"/>
    <w:rsid w:val="001E5059"/>
    <w:rsid w:val="001E5DCF"/>
    <w:rsid w:val="00202514"/>
    <w:rsid w:val="002154C0"/>
    <w:rsid w:val="00225CE0"/>
    <w:rsid w:val="00231A97"/>
    <w:rsid w:val="00232B1C"/>
    <w:rsid w:val="00233B8B"/>
    <w:rsid w:val="0024213B"/>
    <w:rsid w:val="00256E5D"/>
    <w:rsid w:val="002579AA"/>
    <w:rsid w:val="002E395A"/>
    <w:rsid w:val="002F2AC1"/>
    <w:rsid w:val="002F5344"/>
    <w:rsid w:val="00304260"/>
    <w:rsid w:val="003078F2"/>
    <w:rsid w:val="00361C72"/>
    <w:rsid w:val="003729E6"/>
    <w:rsid w:val="00387DA8"/>
    <w:rsid w:val="003B3339"/>
    <w:rsid w:val="003B6EF0"/>
    <w:rsid w:val="003C060C"/>
    <w:rsid w:val="003E481C"/>
    <w:rsid w:val="003F0362"/>
    <w:rsid w:val="003F6180"/>
    <w:rsid w:val="0042504D"/>
    <w:rsid w:val="004661E7"/>
    <w:rsid w:val="00473784"/>
    <w:rsid w:val="004A6356"/>
    <w:rsid w:val="004A72C4"/>
    <w:rsid w:val="004B0C6E"/>
    <w:rsid w:val="004B1610"/>
    <w:rsid w:val="004C3887"/>
    <w:rsid w:val="004D6130"/>
    <w:rsid w:val="00515DDC"/>
    <w:rsid w:val="00526CC5"/>
    <w:rsid w:val="00540C81"/>
    <w:rsid w:val="00546FD8"/>
    <w:rsid w:val="00550A7B"/>
    <w:rsid w:val="00586081"/>
    <w:rsid w:val="005A6AFC"/>
    <w:rsid w:val="005A6DB6"/>
    <w:rsid w:val="005B304F"/>
    <w:rsid w:val="005B6B10"/>
    <w:rsid w:val="005C1517"/>
    <w:rsid w:val="00603890"/>
    <w:rsid w:val="00610AEC"/>
    <w:rsid w:val="006148D1"/>
    <w:rsid w:val="00615A9A"/>
    <w:rsid w:val="006414F7"/>
    <w:rsid w:val="0067120C"/>
    <w:rsid w:val="00681380"/>
    <w:rsid w:val="0068433C"/>
    <w:rsid w:val="006E1339"/>
    <w:rsid w:val="006E2F58"/>
    <w:rsid w:val="006E72FF"/>
    <w:rsid w:val="00715875"/>
    <w:rsid w:val="00751662"/>
    <w:rsid w:val="00773DE0"/>
    <w:rsid w:val="0077448E"/>
    <w:rsid w:val="00787D13"/>
    <w:rsid w:val="007B240D"/>
    <w:rsid w:val="007C7A70"/>
    <w:rsid w:val="007E0A82"/>
    <w:rsid w:val="007E4D21"/>
    <w:rsid w:val="007F3778"/>
    <w:rsid w:val="007F4A81"/>
    <w:rsid w:val="00832EDA"/>
    <w:rsid w:val="00834F13"/>
    <w:rsid w:val="00841C4A"/>
    <w:rsid w:val="00854604"/>
    <w:rsid w:val="0087268A"/>
    <w:rsid w:val="008774A2"/>
    <w:rsid w:val="00885BF6"/>
    <w:rsid w:val="008A082F"/>
    <w:rsid w:val="008A0E8C"/>
    <w:rsid w:val="008C04B1"/>
    <w:rsid w:val="008D1925"/>
    <w:rsid w:val="008D4D7C"/>
    <w:rsid w:val="008E07A0"/>
    <w:rsid w:val="008E4314"/>
    <w:rsid w:val="008E5AC2"/>
    <w:rsid w:val="008F1C96"/>
    <w:rsid w:val="008F5EFA"/>
    <w:rsid w:val="008F73A5"/>
    <w:rsid w:val="00900306"/>
    <w:rsid w:val="0090481E"/>
    <w:rsid w:val="0092197D"/>
    <w:rsid w:val="009256EC"/>
    <w:rsid w:val="00935805"/>
    <w:rsid w:val="00947FE1"/>
    <w:rsid w:val="00957338"/>
    <w:rsid w:val="00973511"/>
    <w:rsid w:val="00975D03"/>
    <w:rsid w:val="00986B97"/>
    <w:rsid w:val="00996E25"/>
    <w:rsid w:val="009A6C43"/>
    <w:rsid w:val="009B7036"/>
    <w:rsid w:val="009C4090"/>
    <w:rsid w:val="009D3C9F"/>
    <w:rsid w:val="009E3C64"/>
    <w:rsid w:val="009E7E4D"/>
    <w:rsid w:val="00A02575"/>
    <w:rsid w:val="00A10A75"/>
    <w:rsid w:val="00A11C3E"/>
    <w:rsid w:val="00A1264E"/>
    <w:rsid w:val="00A223B9"/>
    <w:rsid w:val="00A323EA"/>
    <w:rsid w:val="00A3443C"/>
    <w:rsid w:val="00A358A8"/>
    <w:rsid w:val="00A361CB"/>
    <w:rsid w:val="00A463E0"/>
    <w:rsid w:val="00A51783"/>
    <w:rsid w:val="00A5453E"/>
    <w:rsid w:val="00A55BEA"/>
    <w:rsid w:val="00A8186E"/>
    <w:rsid w:val="00A90068"/>
    <w:rsid w:val="00AC542D"/>
    <w:rsid w:val="00AD67F0"/>
    <w:rsid w:val="00B02EDF"/>
    <w:rsid w:val="00B05988"/>
    <w:rsid w:val="00B262E3"/>
    <w:rsid w:val="00B35622"/>
    <w:rsid w:val="00B41917"/>
    <w:rsid w:val="00B53A67"/>
    <w:rsid w:val="00B53D35"/>
    <w:rsid w:val="00B76E44"/>
    <w:rsid w:val="00B967AD"/>
    <w:rsid w:val="00BA24AE"/>
    <w:rsid w:val="00BA7449"/>
    <w:rsid w:val="00BF70E3"/>
    <w:rsid w:val="00C00A50"/>
    <w:rsid w:val="00C14AC5"/>
    <w:rsid w:val="00C30305"/>
    <w:rsid w:val="00C36EDE"/>
    <w:rsid w:val="00C419BD"/>
    <w:rsid w:val="00C52EE8"/>
    <w:rsid w:val="00C71A0C"/>
    <w:rsid w:val="00C936E6"/>
    <w:rsid w:val="00C956CD"/>
    <w:rsid w:val="00CA0032"/>
    <w:rsid w:val="00CB088C"/>
    <w:rsid w:val="00CB7362"/>
    <w:rsid w:val="00CC15BF"/>
    <w:rsid w:val="00CC3A97"/>
    <w:rsid w:val="00CC497F"/>
    <w:rsid w:val="00CD423A"/>
    <w:rsid w:val="00CF2C0C"/>
    <w:rsid w:val="00D25825"/>
    <w:rsid w:val="00D31410"/>
    <w:rsid w:val="00D50F26"/>
    <w:rsid w:val="00D51885"/>
    <w:rsid w:val="00D76C71"/>
    <w:rsid w:val="00D9286B"/>
    <w:rsid w:val="00D92B1B"/>
    <w:rsid w:val="00DA5F93"/>
    <w:rsid w:val="00DB46D8"/>
    <w:rsid w:val="00DC3F8B"/>
    <w:rsid w:val="00DC4DCD"/>
    <w:rsid w:val="00DC7F73"/>
    <w:rsid w:val="00DD0755"/>
    <w:rsid w:val="00DD4DC7"/>
    <w:rsid w:val="00DF7F39"/>
    <w:rsid w:val="00E02418"/>
    <w:rsid w:val="00E1795E"/>
    <w:rsid w:val="00E548D9"/>
    <w:rsid w:val="00E556A0"/>
    <w:rsid w:val="00E759FC"/>
    <w:rsid w:val="00E84235"/>
    <w:rsid w:val="00E86677"/>
    <w:rsid w:val="00E90E38"/>
    <w:rsid w:val="00E92FD9"/>
    <w:rsid w:val="00EB215A"/>
    <w:rsid w:val="00EC61A3"/>
    <w:rsid w:val="00EE00DD"/>
    <w:rsid w:val="00EE2B9B"/>
    <w:rsid w:val="00F025E3"/>
    <w:rsid w:val="00F04AFB"/>
    <w:rsid w:val="00F1485D"/>
    <w:rsid w:val="00F227B7"/>
    <w:rsid w:val="00F2292F"/>
    <w:rsid w:val="00F363AB"/>
    <w:rsid w:val="00F432CA"/>
    <w:rsid w:val="00F64B06"/>
    <w:rsid w:val="00F65A5E"/>
    <w:rsid w:val="00F70A7E"/>
    <w:rsid w:val="00F814D1"/>
    <w:rsid w:val="00FA6EEE"/>
    <w:rsid w:val="00FC4E12"/>
    <w:rsid w:val="00FD0B98"/>
    <w:rsid w:val="00FD1506"/>
    <w:rsid w:val="00FD451F"/>
    <w:rsid w:val="00FD4BB0"/>
    <w:rsid w:val="00FF4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pytarget">
    <w:name w:val="copy_target"/>
    <w:basedOn w:val="a0"/>
    <w:rsid w:val="00F025E3"/>
  </w:style>
  <w:style w:type="paragraph" w:styleId="a3">
    <w:name w:val="Balloon Text"/>
    <w:basedOn w:val="a"/>
    <w:link w:val="a4"/>
    <w:uiPriority w:val="99"/>
    <w:semiHidden/>
    <w:unhideWhenUsed/>
    <w:rsid w:val="00C71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1A0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73784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681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935805"/>
    <w:rPr>
      <w:b/>
      <w:bCs/>
    </w:rPr>
  </w:style>
  <w:style w:type="character" w:styleId="a8">
    <w:name w:val="Emphasis"/>
    <w:basedOn w:val="a0"/>
    <w:uiPriority w:val="20"/>
    <w:qFormat/>
    <w:rsid w:val="00935805"/>
    <w:rPr>
      <w:i/>
      <w:iCs/>
    </w:rPr>
  </w:style>
  <w:style w:type="character" w:styleId="a9">
    <w:name w:val="Hyperlink"/>
    <w:basedOn w:val="a0"/>
    <w:uiPriority w:val="99"/>
    <w:semiHidden/>
    <w:unhideWhenUsed/>
    <w:rsid w:val="00935805"/>
    <w:rPr>
      <w:color w:val="0000FF"/>
      <w:u w:val="single"/>
    </w:rPr>
  </w:style>
  <w:style w:type="character" w:customStyle="1" w:styleId="ng-star-inserted">
    <w:name w:val="ng-star-inserted"/>
    <w:basedOn w:val="a0"/>
    <w:rsid w:val="0067120C"/>
  </w:style>
  <w:style w:type="paragraph" w:customStyle="1" w:styleId="text-with-icon">
    <w:name w:val="text-with-icon"/>
    <w:basedOn w:val="a"/>
    <w:rsid w:val="009E7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Цветовое выделение"/>
    <w:uiPriority w:val="99"/>
    <w:rsid w:val="0002670C"/>
    <w:rPr>
      <w:b/>
      <w:bCs/>
      <w:color w:val="26282F"/>
    </w:rPr>
  </w:style>
  <w:style w:type="character" w:customStyle="1" w:styleId="ab">
    <w:name w:val="Гипертекстовая ссылка"/>
    <w:basedOn w:val="aa"/>
    <w:uiPriority w:val="99"/>
    <w:rsid w:val="0002670C"/>
    <w:rPr>
      <w:b w:val="0"/>
      <w:bCs w:val="0"/>
      <w:color w:val="106BBE"/>
    </w:rPr>
  </w:style>
  <w:style w:type="paragraph" w:customStyle="1" w:styleId="s1">
    <w:name w:val="s_1"/>
    <w:basedOn w:val="a"/>
    <w:rsid w:val="00425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2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57433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73245780/0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.garant.ru/document/redirect/73245780/1003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document/redirect/12112604/160215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document/redirect/74211598/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73064552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DE7F1-450B-4F05-B940-C214306D4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Rukovoditel</cp:lastModifiedBy>
  <cp:revision>136</cp:revision>
  <cp:lastPrinted>2025-12-10T08:53:00Z</cp:lastPrinted>
  <dcterms:created xsi:type="dcterms:W3CDTF">2018-03-26T09:19:00Z</dcterms:created>
  <dcterms:modified xsi:type="dcterms:W3CDTF">2025-12-10T08:53:00Z</dcterms:modified>
</cp:coreProperties>
</file>