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A0C" w:rsidRPr="00EB6203" w:rsidRDefault="00EB6203" w:rsidP="00EB6203">
      <w:pPr>
        <w:rPr>
          <w:rFonts w:eastAsia="Times New Roman" w:cs="Times New Roman"/>
          <w:b/>
          <w:sz w:val="32"/>
          <w:szCs w:val="32"/>
          <w:lang w:eastAsia="ru-RU"/>
        </w:rPr>
      </w:pPr>
      <w:r w:rsidRPr="00DC3083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3551555</wp:posOffset>
            </wp:positionH>
            <wp:positionV relativeFrom="paragraph">
              <wp:posOffset>9525</wp:posOffset>
            </wp:positionV>
            <wp:extent cx="857250" cy="10763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7D92">
        <w:rPr>
          <w:rFonts w:eastAsia="Times New Roman" w:cs="Times New Roman"/>
          <w:b/>
          <w:szCs w:val="24"/>
          <w:lang w:eastAsia="ru-RU"/>
        </w:rPr>
        <w:br w:type="textWrapping" w:clear="all"/>
      </w:r>
    </w:p>
    <w:p w:rsidR="00681A0C" w:rsidRPr="00EB6203" w:rsidRDefault="00681A0C" w:rsidP="00681A0C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B6203">
        <w:rPr>
          <w:rFonts w:eastAsia="Times New Roman" w:cs="Times New Roman"/>
          <w:b/>
          <w:sz w:val="32"/>
          <w:szCs w:val="32"/>
          <w:lang w:eastAsia="ru-RU"/>
        </w:rPr>
        <w:t>ДУМА</w:t>
      </w:r>
    </w:p>
    <w:p w:rsidR="00681A0C" w:rsidRPr="00EB6203" w:rsidRDefault="00681A0C" w:rsidP="00681A0C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B6203">
        <w:rPr>
          <w:rFonts w:eastAsia="Times New Roman" w:cs="Times New Roman"/>
          <w:b/>
          <w:sz w:val="32"/>
          <w:szCs w:val="32"/>
          <w:lang w:eastAsia="ru-RU"/>
        </w:rPr>
        <w:t>ШАТРОВСКОГО МУНИЦИПАЛЬНОГО ОКРУГА</w:t>
      </w:r>
    </w:p>
    <w:p w:rsidR="00681A0C" w:rsidRPr="00647497" w:rsidRDefault="00647497" w:rsidP="00681A0C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47497">
        <w:rPr>
          <w:rFonts w:eastAsia="Times New Roman" w:cs="Times New Roman"/>
          <w:b/>
          <w:sz w:val="32"/>
          <w:szCs w:val="32"/>
          <w:lang w:eastAsia="ru-RU"/>
        </w:rPr>
        <w:t>КУРГАНСКОЙ ОБЛАСТИ</w:t>
      </w:r>
    </w:p>
    <w:p w:rsidR="00681A0C" w:rsidRPr="009E56F8" w:rsidRDefault="009E56F8" w:rsidP="009E56F8">
      <w:pPr>
        <w:jc w:val="right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ПРОЕКТ</w:t>
      </w:r>
    </w:p>
    <w:p w:rsidR="00681A0C" w:rsidRPr="00B82F36" w:rsidRDefault="00681A0C" w:rsidP="00681A0C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B82F36">
        <w:rPr>
          <w:rFonts w:eastAsia="Times New Roman" w:cs="Times New Roman"/>
          <w:b/>
          <w:sz w:val="44"/>
          <w:szCs w:val="44"/>
          <w:lang w:eastAsia="ru-RU"/>
        </w:rPr>
        <w:t>РЕШЕНИЕ</w:t>
      </w:r>
    </w:p>
    <w:p w:rsidR="00681A0C" w:rsidRPr="00B82F36" w:rsidRDefault="00681A0C" w:rsidP="00681A0C">
      <w:pPr>
        <w:jc w:val="center"/>
        <w:rPr>
          <w:rFonts w:eastAsia="Times New Roman" w:cs="Times New Roman"/>
          <w:szCs w:val="28"/>
          <w:lang w:eastAsia="ru-RU"/>
        </w:rPr>
      </w:pPr>
    </w:p>
    <w:p w:rsidR="00681A0C" w:rsidRPr="00B82F36" w:rsidRDefault="00C326B8" w:rsidP="00681A0C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от </w:t>
      </w:r>
      <w:r w:rsidR="00F935EC">
        <w:rPr>
          <w:rFonts w:eastAsia="Times New Roman" w:cs="Times New Roman"/>
          <w:szCs w:val="24"/>
          <w:u w:val="single"/>
          <w:lang w:eastAsia="ru-RU"/>
        </w:rPr>
        <w:t>_</w:t>
      </w:r>
      <w:r w:rsidR="00F935EC" w:rsidRPr="00F935EC">
        <w:rPr>
          <w:rFonts w:eastAsia="Times New Roman" w:cs="Times New Roman"/>
          <w:szCs w:val="24"/>
          <w:lang w:eastAsia="ru-RU"/>
        </w:rPr>
        <w:t>__________________________</w:t>
      </w:r>
      <w:r>
        <w:rPr>
          <w:rFonts w:eastAsia="Times New Roman" w:cs="Times New Roman"/>
          <w:szCs w:val="24"/>
          <w:lang w:eastAsia="ru-RU"/>
        </w:rPr>
        <w:t>№</w:t>
      </w:r>
      <w:r w:rsidR="00F935EC">
        <w:rPr>
          <w:rFonts w:eastAsia="Times New Roman" w:cs="Times New Roman"/>
          <w:szCs w:val="24"/>
          <w:lang w:eastAsia="ru-RU"/>
        </w:rPr>
        <w:t>______</w:t>
      </w:r>
      <w:r w:rsidR="00681A0C" w:rsidRPr="00B82F36">
        <w:rPr>
          <w:rFonts w:eastAsia="Times New Roman" w:cs="Times New Roman"/>
          <w:szCs w:val="24"/>
          <w:lang w:eastAsia="ru-RU"/>
        </w:rPr>
        <w:t xml:space="preserve"> </w:t>
      </w:r>
      <w:r w:rsidR="0004685C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F935EC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E516EF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F935EC">
        <w:rPr>
          <w:rFonts w:eastAsia="Times New Roman" w:cs="Times New Roman"/>
          <w:sz w:val="24"/>
          <w:szCs w:val="24"/>
          <w:lang w:eastAsia="ru-RU"/>
        </w:rPr>
        <w:t>с.Шатрово</w:t>
      </w:r>
      <w:proofErr w:type="spellEnd"/>
      <w:r w:rsidR="0004685C">
        <w:rPr>
          <w:rFonts w:eastAsia="Times New Roman" w:cs="Times New Roman"/>
          <w:sz w:val="24"/>
          <w:szCs w:val="24"/>
          <w:lang w:eastAsia="ru-RU"/>
        </w:rPr>
        <w:t xml:space="preserve">        </w:t>
      </w:r>
      <w:r w:rsidR="00681A0C" w:rsidRPr="00B82F36">
        <w:rPr>
          <w:rFonts w:eastAsia="Times New Roman" w:cs="Times New Roman"/>
          <w:szCs w:val="24"/>
          <w:lang w:eastAsia="ru-RU"/>
        </w:rPr>
        <w:t xml:space="preserve"> </w:t>
      </w:r>
      <w:r w:rsidR="00C923F4">
        <w:rPr>
          <w:rFonts w:eastAsia="Times New Roman" w:cs="Times New Roman"/>
          <w:szCs w:val="24"/>
          <w:lang w:eastAsia="ru-RU"/>
        </w:rPr>
        <w:t xml:space="preserve">  </w:t>
      </w:r>
      <w:r>
        <w:rPr>
          <w:rFonts w:eastAsia="Times New Roman" w:cs="Times New Roman"/>
          <w:szCs w:val="24"/>
          <w:lang w:eastAsia="ru-RU"/>
        </w:rPr>
        <w:t xml:space="preserve">                       </w:t>
      </w:r>
      <w:r w:rsidR="00C923F4">
        <w:rPr>
          <w:rFonts w:eastAsia="Times New Roman" w:cs="Times New Roman"/>
          <w:szCs w:val="24"/>
          <w:lang w:eastAsia="ru-RU"/>
        </w:rPr>
        <w:t xml:space="preserve">    </w:t>
      </w:r>
      <w:r w:rsidR="00AD5915">
        <w:rPr>
          <w:rFonts w:eastAsia="Times New Roman" w:cs="Times New Roman"/>
          <w:szCs w:val="24"/>
          <w:lang w:eastAsia="ru-RU"/>
        </w:rPr>
        <w:t xml:space="preserve">  </w:t>
      </w:r>
      <w:r w:rsidR="00681A0C" w:rsidRPr="00B82F36">
        <w:rPr>
          <w:rFonts w:eastAsia="Times New Roman" w:cs="Times New Roman"/>
          <w:szCs w:val="24"/>
          <w:lang w:eastAsia="ru-RU"/>
        </w:rPr>
        <w:t xml:space="preserve"> </w:t>
      </w:r>
      <w:r w:rsidR="00806072">
        <w:rPr>
          <w:rFonts w:eastAsia="Times New Roman" w:cs="Times New Roman"/>
          <w:szCs w:val="24"/>
          <w:lang w:eastAsia="ru-RU"/>
        </w:rPr>
        <w:t xml:space="preserve">                        </w:t>
      </w:r>
      <w:r w:rsidR="00681A0C" w:rsidRPr="00B82F36">
        <w:rPr>
          <w:rFonts w:eastAsia="Times New Roman" w:cs="Times New Roman"/>
          <w:szCs w:val="24"/>
          <w:lang w:eastAsia="ru-RU"/>
        </w:rPr>
        <w:t xml:space="preserve"> </w:t>
      </w:r>
    </w:p>
    <w:p w:rsidR="00681A0C" w:rsidRPr="002742CD" w:rsidRDefault="00F935EC" w:rsidP="00681A0C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Cs w:val="28"/>
          <w:lang w:eastAsia="ru-RU"/>
        </w:rPr>
      </w:pPr>
      <w:r w:rsidRPr="00B82F36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681A0C" w:rsidRPr="002742CD" w:rsidRDefault="00681A0C" w:rsidP="00681A0C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Cs w:val="28"/>
          <w:lang w:eastAsia="ru-RU"/>
        </w:rPr>
      </w:pPr>
    </w:p>
    <w:p w:rsidR="00681A0C" w:rsidRPr="002742CD" w:rsidRDefault="00681A0C" w:rsidP="00681A0C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Cs w:val="28"/>
          <w:lang w:eastAsia="ru-RU"/>
        </w:rPr>
      </w:pPr>
    </w:p>
    <w:p w:rsidR="00EB6203" w:rsidRDefault="00F935EC" w:rsidP="005D7E42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 w:cs="Times New Roman"/>
          <w:b/>
          <w:sz w:val="24"/>
          <w:szCs w:val="24"/>
          <w:lang w:eastAsia="ru-RU"/>
        </w:rPr>
        <w:t>Об итогах</w:t>
      </w:r>
      <w:r w:rsidR="005D7E42" w:rsidRPr="004E50A1">
        <w:rPr>
          <w:rFonts w:eastAsia="Times New Roman" w:cs="Times New Roman"/>
          <w:b/>
          <w:sz w:val="24"/>
          <w:szCs w:val="24"/>
          <w:lang w:eastAsia="ru-RU"/>
        </w:rPr>
        <w:t xml:space="preserve"> работы Думы Шатровского муниципального округа </w:t>
      </w:r>
    </w:p>
    <w:p w:rsidR="005D7E42" w:rsidRPr="004E50A1" w:rsidRDefault="00964853" w:rsidP="005D7E42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первого созыва </w:t>
      </w:r>
      <w:r w:rsidR="004A0351">
        <w:rPr>
          <w:rFonts w:eastAsia="Times New Roman" w:cs="Times New Roman"/>
          <w:b/>
          <w:sz w:val="24"/>
          <w:szCs w:val="24"/>
          <w:lang w:eastAsia="ru-RU"/>
        </w:rPr>
        <w:t>за 2024</w:t>
      </w:r>
      <w:r w:rsidR="005D7E42" w:rsidRPr="004E50A1">
        <w:rPr>
          <w:rFonts w:eastAsia="Times New Roman" w:cs="Times New Roman"/>
          <w:b/>
          <w:sz w:val="24"/>
          <w:szCs w:val="24"/>
          <w:lang w:eastAsia="ru-RU"/>
        </w:rPr>
        <w:t xml:space="preserve"> год</w:t>
      </w:r>
    </w:p>
    <w:p w:rsidR="0036615E" w:rsidRPr="002742CD" w:rsidRDefault="0036615E">
      <w:pPr>
        <w:rPr>
          <w:sz w:val="24"/>
          <w:szCs w:val="24"/>
        </w:rPr>
      </w:pPr>
    </w:p>
    <w:p w:rsidR="00681A0C" w:rsidRPr="002742CD" w:rsidRDefault="00681A0C">
      <w:pPr>
        <w:rPr>
          <w:sz w:val="24"/>
          <w:szCs w:val="24"/>
        </w:rPr>
      </w:pPr>
    </w:p>
    <w:p w:rsidR="00CD7240" w:rsidRPr="00CD7240" w:rsidRDefault="00CD7240" w:rsidP="00CD7240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40">
        <w:rPr>
          <w:rFonts w:eastAsia="Times New Roman" w:cs="Times New Roman"/>
          <w:sz w:val="24"/>
          <w:szCs w:val="24"/>
          <w:lang w:eastAsia="ru-RU"/>
        </w:rPr>
        <w:t xml:space="preserve">Заслушав и обсудив </w:t>
      </w:r>
      <w:r w:rsidR="008E5225" w:rsidRPr="00CD7240">
        <w:rPr>
          <w:rFonts w:eastAsia="Times New Roman" w:cs="Times New Roman"/>
          <w:sz w:val="24"/>
          <w:szCs w:val="24"/>
          <w:lang w:eastAsia="ru-RU"/>
        </w:rPr>
        <w:t>информацию Председателя</w:t>
      </w:r>
      <w:r w:rsidRPr="00CD7240">
        <w:rPr>
          <w:rFonts w:eastAsia="Times New Roman" w:cs="Times New Roman"/>
          <w:sz w:val="24"/>
          <w:szCs w:val="24"/>
          <w:lang w:eastAsia="ru-RU"/>
        </w:rPr>
        <w:t xml:space="preserve"> Думы </w:t>
      </w:r>
      <w:r>
        <w:rPr>
          <w:rFonts w:eastAsia="Times New Roman" w:cs="Times New Roman"/>
          <w:sz w:val="24"/>
          <w:szCs w:val="24"/>
          <w:lang w:eastAsia="ru-RU"/>
        </w:rPr>
        <w:t>Шатровского муниципального округа Павла Николаевича Клименко</w:t>
      </w:r>
      <w:r w:rsidRPr="00CD7240">
        <w:rPr>
          <w:rFonts w:eastAsia="Times New Roman" w:cs="Times New Roman"/>
          <w:sz w:val="24"/>
          <w:szCs w:val="24"/>
          <w:lang w:eastAsia="ru-RU"/>
        </w:rPr>
        <w:t xml:space="preserve"> «Об итогах работы Думы Ша</w:t>
      </w:r>
      <w:r>
        <w:rPr>
          <w:rFonts w:eastAsia="Times New Roman" w:cs="Times New Roman"/>
          <w:sz w:val="24"/>
          <w:szCs w:val="24"/>
          <w:lang w:eastAsia="ru-RU"/>
        </w:rPr>
        <w:t xml:space="preserve">тровского муниципального округа </w:t>
      </w:r>
      <w:r w:rsidRPr="00CD7240">
        <w:rPr>
          <w:rFonts w:eastAsia="Times New Roman" w:cs="Times New Roman"/>
          <w:sz w:val="24"/>
          <w:szCs w:val="24"/>
          <w:lang w:eastAsia="ru-RU"/>
        </w:rPr>
        <w:t>первого</w:t>
      </w:r>
      <w:r w:rsidR="00E516EF">
        <w:rPr>
          <w:rFonts w:eastAsia="Times New Roman" w:cs="Times New Roman"/>
          <w:sz w:val="24"/>
          <w:szCs w:val="24"/>
          <w:lang w:eastAsia="ru-RU"/>
        </w:rPr>
        <w:t xml:space="preserve"> созыв</w:t>
      </w:r>
      <w:r w:rsidR="004A0351">
        <w:rPr>
          <w:rFonts w:eastAsia="Times New Roman" w:cs="Times New Roman"/>
          <w:sz w:val="24"/>
          <w:szCs w:val="24"/>
          <w:lang w:eastAsia="ru-RU"/>
        </w:rPr>
        <w:t>а за 2024</w:t>
      </w:r>
      <w:r w:rsidRPr="00CD7240">
        <w:rPr>
          <w:rFonts w:eastAsia="Times New Roman" w:cs="Times New Roman"/>
          <w:sz w:val="24"/>
          <w:szCs w:val="24"/>
          <w:lang w:eastAsia="ru-RU"/>
        </w:rPr>
        <w:t xml:space="preserve"> год</w:t>
      </w:r>
      <w:r>
        <w:rPr>
          <w:rFonts w:eastAsia="Times New Roman" w:cs="Times New Roman"/>
          <w:sz w:val="24"/>
          <w:szCs w:val="24"/>
          <w:lang w:eastAsia="ru-RU"/>
        </w:rPr>
        <w:t xml:space="preserve">», </w:t>
      </w:r>
      <w:r w:rsidR="008E5225">
        <w:rPr>
          <w:rFonts w:eastAsia="Times New Roman" w:cs="Times New Roman"/>
          <w:sz w:val="24"/>
          <w:szCs w:val="24"/>
          <w:lang w:eastAsia="ru-RU"/>
        </w:rPr>
        <w:t xml:space="preserve">Дума </w:t>
      </w:r>
      <w:proofErr w:type="spellStart"/>
      <w:r w:rsidR="008E5225">
        <w:rPr>
          <w:rFonts w:eastAsia="Times New Roman" w:cs="Times New Roman"/>
          <w:sz w:val="24"/>
          <w:szCs w:val="24"/>
          <w:lang w:eastAsia="ru-RU"/>
        </w:rPr>
        <w:t>Шатровского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</w:t>
      </w:r>
    </w:p>
    <w:p w:rsidR="00CD7240" w:rsidRPr="00CD7240" w:rsidRDefault="00CD7240" w:rsidP="00CD724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40">
        <w:rPr>
          <w:rFonts w:eastAsia="Times New Roman" w:cs="Times New Roman"/>
          <w:sz w:val="24"/>
          <w:szCs w:val="24"/>
          <w:lang w:eastAsia="ru-RU"/>
        </w:rPr>
        <w:t>РЕШИЛА:</w:t>
      </w:r>
    </w:p>
    <w:p w:rsidR="00CD7240" w:rsidRPr="00CD7240" w:rsidRDefault="00CD7240" w:rsidP="00CD724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40">
        <w:rPr>
          <w:rFonts w:eastAsia="Times New Roman" w:cs="Times New Roman"/>
          <w:sz w:val="24"/>
          <w:szCs w:val="24"/>
          <w:lang w:eastAsia="ru-RU"/>
        </w:rPr>
        <w:tab/>
        <w:t xml:space="preserve">1. </w:t>
      </w:r>
      <w:r w:rsidR="008E5225" w:rsidRPr="00CD7240">
        <w:rPr>
          <w:rFonts w:eastAsia="Times New Roman" w:cs="Times New Roman"/>
          <w:sz w:val="24"/>
          <w:szCs w:val="24"/>
          <w:lang w:eastAsia="ru-RU"/>
        </w:rPr>
        <w:t>Информацию принять</w:t>
      </w:r>
      <w:r w:rsidRPr="00CD7240">
        <w:rPr>
          <w:rFonts w:eastAsia="Times New Roman" w:cs="Times New Roman"/>
          <w:sz w:val="24"/>
          <w:szCs w:val="24"/>
          <w:lang w:eastAsia="ru-RU"/>
        </w:rPr>
        <w:t xml:space="preserve"> к сведению.</w:t>
      </w:r>
    </w:p>
    <w:p w:rsidR="00CD7240" w:rsidRPr="00CD7240" w:rsidRDefault="00CD7240" w:rsidP="00CD724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40"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 w:rsidR="008E5225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E516EF">
        <w:rPr>
          <w:rFonts w:eastAsia="Times New Roman" w:cs="Times New Roman"/>
          <w:sz w:val="24"/>
          <w:szCs w:val="24"/>
          <w:lang w:eastAsia="ru-RU"/>
        </w:rPr>
        <w:t xml:space="preserve"> 2. </w:t>
      </w:r>
      <w:r w:rsidR="008E5225">
        <w:rPr>
          <w:rFonts w:eastAsia="Times New Roman" w:cs="Times New Roman"/>
          <w:sz w:val="24"/>
          <w:szCs w:val="24"/>
          <w:lang w:eastAsia="ru-RU"/>
        </w:rPr>
        <w:t xml:space="preserve">Думе Шатровского муниципального округа </w:t>
      </w:r>
      <w:r w:rsidRPr="00CD7240">
        <w:rPr>
          <w:rFonts w:eastAsia="Times New Roman" w:cs="Times New Roman"/>
          <w:sz w:val="24"/>
          <w:szCs w:val="24"/>
          <w:lang w:eastAsia="ru-RU"/>
        </w:rPr>
        <w:t xml:space="preserve">совместно с Администрацией </w:t>
      </w:r>
      <w:r w:rsidR="008E5225" w:rsidRPr="00CD7240">
        <w:rPr>
          <w:rFonts w:eastAsia="Times New Roman" w:cs="Times New Roman"/>
          <w:sz w:val="24"/>
          <w:szCs w:val="24"/>
          <w:lang w:eastAsia="ru-RU"/>
        </w:rPr>
        <w:t>Шатровского муниципального</w:t>
      </w:r>
      <w:r w:rsidR="008E5225">
        <w:rPr>
          <w:rFonts w:eastAsia="Times New Roman" w:cs="Times New Roman"/>
          <w:sz w:val="24"/>
          <w:szCs w:val="24"/>
          <w:lang w:eastAsia="ru-RU"/>
        </w:rPr>
        <w:t xml:space="preserve"> округа</w:t>
      </w:r>
      <w:r w:rsidRPr="00CD7240">
        <w:rPr>
          <w:rFonts w:eastAsia="Times New Roman" w:cs="Times New Roman"/>
          <w:sz w:val="24"/>
          <w:szCs w:val="24"/>
          <w:lang w:eastAsia="ru-RU"/>
        </w:rPr>
        <w:t>:</w:t>
      </w:r>
    </w:p>
    <w:p w:rsidR="00CD7240" w:rsidRPr="002742CD" w:rsidRDefault="00CD7240" w:rsidP="00CD724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E45C7B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             </w:t>
      </w:r>
      <w:r w:rsidR="00E516EF">
        <w:rPr>
          <w:rFonts w:eastAsia="Times New Roman" w:cs="Times New Roman"/>
          <w:sz w:val="24"/>
          <w:szCs w:val="24"/>
          <w:lang w:eastAsia="ru-RU"/>
        </w:rPr>
        <w:t>- </w:t>
      </w:r>
      <w:r w:rsidRPr="002742CD">
        <w:rPr>
          <w:rFonts w:eastAsia="Times New Roman" w:cs="Times New Roman"/>
          <w:sz w:val="24"/>
          <w:szCs w:val="24"/>
          <w:lang w:eastAsia="ru-RU"/>
        </w:rPr>
        <w:t xml:space="preserve">продолжить работу по реализации комплексных планов </w:t>
      </w:r>
      <w:r w:rsidR="007C2D37" w:rsidRPr="002742CD">
        <w:rPr>
          <w:rFonts w:eastAsia="Times New Roman" w:cs="Times New Roman"/>
          <w:sz w:val="24"/>
          <w:szCs w:val="24"/>
          <w:lang w:eastAsia="ru-RU"/>
        </w:rPr>
        <w:t>развития территорий</w:t>
      </w:r>
      <w:r w:rsidR="002742CD" w:rsidRPr="002742C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742CD">
        <w:rPr>
          <w:rFonts w:eastAsia="Times New Roman" w:cs="Times New Roman"/>
          <w:sz w:val="24"/>
          <w:szCs w:val="24"/>
          <w:lang w:eastAsia="ru-RU"/>
        </w:rPr>
        <w:t xml:space="preserve">и </w:t>
      </w:r>
      <w:r w:rsidR="00101E84" w:rsidRPr="002742CD">
        <w:rPr>
          <w:rFonts w:eastAsia="Times New Roman" w:cs="Times New Roman"/>
          <w:sz w:val="24"/>
          <w:szCs w:val="24"/>
          <w:lang w:eastAsia="ru-RU"/>
        </w:rPr>
        <w:t xml:space="preserve">муниципальных </w:t>
      </w:r>
      <w:r w:rsidRPr="002742CD">
        <w:rPr>
          <w:rFonts w:eastAsia="Times New Roman" w:cs="Times New Roman"/>
          <w:sz w:val="24"/>
          <w:szCs w:val="24"/>
          <w:lang w:eastAsia="ru-RU"/>
        </w:rPr>
        <w:t xml:space="preserve">программ </w:t>
      </w:r>
      <w:r w:rsidR="002742CD" w:rsidRPr="002742CD">
        <w:rPr>
          <w:rFonts w:eastAsia="Times New Roman" w:cs="Times New Roman"/>
          <w:sz w:val="24"/>
          <w:szCs w:val="24"/>
          <w:lang w:eastAsia="ru-RU"/>
        </w:rPr>
        <w:t>Шатровского муниципального округа</w:t>
      </w:r>
      <w:r w:rsidRPr="002742CD">
        <w:rPr>
          <w:rFonts w:eastAsia="Times New Roman" w:cs="Times New Roman"/>
          <w:sz w:val="24"/>
          <w:szCs w:val="24"/>
          <w:lang w:eastAsia="ru-RU"/>
        </w:rPr>
        <w:t>;</w:t>
      </w:r>
    </w:p>
    <w:p w:rsidR="00CD7240" w:rsidRPr="00CD7240" w:rsidRDefault="00CD7240" w:rsidP="00CD724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40">
        <w:rPr>
          <w:rFonts w:eastAsia="Times New Roman" w:cs="Times New Roman"/>
          <w:sz w:val="24"/>
          <w:szCs w:val="24"/>
          <w:lang w:eastAsia="ru-RU"/>
        </w:rPr>
        <w:t xml:space="preserve">              - осуществить комплекс мер по дальнейшему повышению качества работы депутатов в своих избирательных округах;</w:t>
      </w:r>
    </w:p>
    <w:p w:rsidR="00CD7240" w:rsidRPr="00CD7240" w:rsidRDefault="00CD7240" w:rsidP="00CD724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40">
        <w:rPr>
          <w:rFonts w:eastAsia="Times New Roman" w:cs="Times New Roman"/>
          <w:sz w:val="24"/>
          <w:szCs w:val="24"/>
          <w:lang w:eastAsia="ru-RU"/>
        </w:rPr>
        <w:t xml:space="preserve">              - активизировать взаимодействие с институтами гражданского общества.              </w:t>
      </w:r>
    </w:p>
    <w:p w:rsidR="00CD7240" w:rsidRDefault="00E516EF" w:rsidP="008E5225">
      <w:pPr>
        <w:ind w:firstLine="708"/>
        <w:jc w:val="both"/>
        <w:rPr>
          <w:szCs w:val="28"/>
        </w:rPr>
      </w:pPr>
      <w:r>
        <w:rPr>
          <w:rFonts w:eastAsia="Times New Roman" w:cs="Times New Roman"/>
          <w:sz w:val="24"/>
          <w:szCs w:val="24"/>
          <w:lang w:eastAsia="ru-RU"/>
        </w:rPr>
        <w:t>3. </w:t>
      </w:r>
      <w:r w:rsidR="00CD7240" w:rsidRPr="00CD7240">
        <w:rPr>
          <w:rFonts w:eastAsia="Times New Roman" w:cs="Times New Roman"/>
          <w:sz w:val="24"/>
          <w:szCs w:val="24"/>
          <w:lang w:eastAsia="ru-RU"/>
        </w:rPr>
        <w:t xml:space="preserve">Контроль за выполнением настоящего решения возложить </w:t>
      </w:r>
      <w:r w:rsidR="008E5225">
        <w:rPr>
          <w:rFonts w:eastAsia="Times New Roman" w:cs="Times New Roman"/>
          <w:sz w:val="24"/>
          <w:szCs w:val="24"/>
          <w:lang w:eastAsia="ru-RU"/>
        </w:rPr>
        <w:t>на П</w:t>
      </w:r>
      <w:r w:rsidR="008E5225" w:rsidRPr="00CD7240">
        <w:rPr>
          <w:rFonts w:eastAsia="Times New Roman" w:cs="Times New Roman"/>
          <w:sz w:val="24"/>
          <w:szCs w:val="24"/>
          <w:lang w:eastAsia="ru-RU"/>
        </w:rPr>
        <w:t>редседателя</w:t>
      </w:r>
      <w:r w:rsidR="00CD7240" w:rsidRPr="00CD724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E5225">
        <w:rPr>
          <w:rFonts w:eastAsia="Times New Roman" w:cs="Times New Roman"/>
          <w:sz w:val="24"/>
          <w:szCs w:val="24"/>
          <w:lang w:eastAsia="ru-RU"/>
        </w:rPr>
        <w:t>Думы Шатровского муниципального округа.</w:t>
      </w:r>
    </w:p>
    <w:p w:rsidR="00101E84" w:rsidRDefault="00101E84" w:rsidP="0004685C">
      <w:pPr>
        <w:jc w:val="both"/>
        <w:rPr>
          <w:sz w:val="24"/>
          <w:szCs w:val="24"/>
        </w:rPr>
      </w:pPr>
    </w:p>
    <w:p w:rsidR="00101E84" w:rsidRDefault="00101E84" w:rsidP="0004685C">
      <w:pPr>
        <w:jc w:val="both"/>
        <w:rPr>
          <w:sz w:val="24"/>
          <w:szCs w:val="24"/>
        </w:rPr>
      </w:pPr>
    </w:p>
    <w:p w:rsidR="00101E84" w:rsidRDefault="00101E84" w:rsidP="0004685C">
      <w:pPr>
        <w:jc w:val="both"/>
        <w:rPr>
          <w:sz w:val="24"/>
          <w:szCs w:val="24"/>
        </w:rPr>
      </w:pPr>
    </w:p>
    <w:p w:rsidR="00AD5915" w:rsidRDefault="00681A0C" w:rsidP="0004685C">
      <w:pPr>
        <w:jc w:val="both"/>
        <w:rPr>
          <w:sz w:val="24"/>
          <w:szCs w:val="24"/>
        </w:rPr>
      </w:pPr>
      <w:r w:rsidRPr="00681A0C">
        <w:rPr>
          <w:sz w:val="24"/>
          <w:szCs w:val="24"/>
        </w:rPr>
        <w:t xml:space="preserve">Председатель </w:t>
      </w:r>
      <w:r w:rsidR="0004685C" w:rsidRPr="00681A0C">
        <w:rPr>
          <w:sz w:val="24"/>
          <w:szCs w:val="24"/>
        </w:rPr>
        <w:t>Думы</w:t>
      </w:r>
    </w:p>
    <w:p w:rsidR="00AD5915" w:rsidRDefault="00AD5915" w:rsidP="0004685C">
      <w:pPr>
        <w:jc w:val="both"/>
        <w:rPr>
          <w:sz w:val="24"/>
          <w:szCs w:val="24"/>
        </w:rPr>
      </w:pPr>
      <w:r>
        <w:rPr>
          <w:sz w:val="24"/>
          <w:szCs w:val="24"/>
        </w:rPr>
        <w:t>Шатровского муниципального округа</w:t>
      </w:r>
      <w:r w:rsidRPr="00AD59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</w:t>
      </w:r>
      <w:r w:rsidR="00E45C7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П.Н. Клименко</w:t>
      </w:r>
    </w:p>
    <w:p w:rsidR="0004685C" w:rsidRDefault="0004685C" w:rsidP="0004685C">
      <w:pPr>
        <w:jc w:val="both"/>
        <w:rPr>
          <w:sz w:val="24"/>
          <w:szCs w:val="24"/>
        </w:rPr>
      </w:pPr>
      <w:r w:rsidRPr="00681A0C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</w:t>
      </w:r>
    </w:p>
    <w:p w:rsidR="00681A0C" w:rsidRPr="00681A0C" w:rsidRDefault="00681A0C" w:rsidP="00681A0C">
      <w:pPr>
        <w:jc w:val="both"/>
        <w:rPr>
          <w:sz w:val="24"/>
          <w:szCs w:val="24"/>
        </w:rPr>
      </w:pPr>
    </w:p>
    <w:p w:rsidR="00681A0C" w:rsidRDefault="00681A0C" w:rsidP="00681A0C">
      <w:pPr>
        <w:jc w:val="both"/>
        <w:rPr>
          <w:sz w:val="24"/>
          <w:szCs w:val="24"/>
        </w:rPr>
      </w:pPr>
    </w:p>
    <w:p w:rsidR="00AE2F40" w:rsidRDefault="00AE2F40" w:rsidP="00681A0C">
      <w:pPr>
        <w:jc w:val="both"/>
        <w:rPr>
          <w:sz w:val="24"/>
          <w:szCs w:val="24"/>
        </w:rPr>
      </w:pPr>
    </w:p>
    <w:p w:rsidR="00AE2F40" w:rsidRDefault="00AE2F40" w:rsidP="00681A0C">
      <w:pPr>
        <w:jc w:val="both"/>
        <w:rPr>
          <w:sz w:val="24"/>
          <w:szCs w:val="24"/>
        </w:rPr>
      </w:pPr>
    </w:p>
    <w:p w:rsidR="00681A0C" w:rsidRDefault="00681A0C" w:rsidP="00681A0C">
      <w:pPr>
        <w:jc w:val="both"/>
        <w:rPr>
          <w:sz w:val="24"/>
          <w:szCs w:val="24"/>
        </w:rPr>
      </w:pPr>
    </w:p>
    <w:p w:rsidR="00101E84" w:rsidRDefault="00101E84" w:rsidP="00681A0C">
      <w:pPr>
        <w:jc w:val="both"/>
        <w:rPr>
          <w:sz w:val="24"/>
          <w:szCs w:val="24"/>
        </w:rPr>
      </w:pPr>
    </w:p>
    <w:p w:rsidR="00216C2F" w:rsidRDefault="00216C2F" w:rsidP="00681A0C">
      <w:pPr>
        <w:jc w:val="both"/>
        <w:rPr>
          <w:sz w:val="24"/>
          <w:szCs w:val="24"/>
        </w:rPr>
      </w:pPr>
    </w:p>
    <w:p w:rsidR="00AD5915" w:rsidRDefault="00AD5915" w:rsidP="00681A0C">
      <w:pPr>
        <w:jc w:val="both"/>
        <w:rPr>
          <w:sz w:val="24"/>
          <w:szCs w:val="24"/>
        </w:rPr>
      </w:pPr>
    </w:p>
    <w:p w:rsidR="004E50A1" w:rsidRDefault="004E50A1" w:rsidP="00681A0C">
      <w:pPr>
        <w:jc w:val="both"/>
        <w:rPr>
          <w:sz w:val="24"/>
          <w:szCs w:val="24"/>
        </w:rPr>
      </w:pPr>
    </w:p>
    <w:p w:rsidR="00C41D48" w:rsidRDefault="00C41D48" w:rsidP="00681A0C">
      <w:pPr>
        <w:suppressAutoHyphens/>
        <w:jc w:val="center"/>
        <w:rPr>
          <w:sz w:val="24"/>
          <w:szCs w:val="24"/>
          <w:lang w:eastAsia="ar-SA"/>
        </w:rPr>
      </w:pPr>
    </w:p>
    <w:p w:rsidR="00681A0C" w:rsidRPr="008747EA" w:rsidRDefault="00681A0C" w:rsidP="00681A0C">
      <w:pPr>
        <w:suppressAutoHyphens/>
        <w:jc w:val="center"/>
        <w:rPr>
          <w:sz w:val="24"/>
          <w:szCs w:val="24"/>
          <w:lang w:eastAsia="ar-SA"/>
        </w:rPr>
      </w:pPr>
      <w:r w:rsidRPr="008747EA">
        <w:rPr>
          <w:sz w:val="24"/>
          <w:szCs w:val="24"/>
          <w:lang w:eastAsia="ar-SA"/>
        </w:rPr>
        <w:lastRenderedPageBreak/>
        <w:t>ПОЯСНИТЕЛЬНАЯ ЗАПИСКА</w:t>
      </w:r>
    </w:p>
    <w:p w:rsidR="004B5FD8" w:rsidRDefault="00681A0C" w:rsidP="004B5FD8">
      <w:pPr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  <w:r w:rsidRPr="008747EA">
        <w:rPr>
          <w:sz w:val="24"/>
          <w:szCs w:val="24"/>
          <w:lang w:eastAsia="ar-SA"/>
        </w:rPr>
        <w:t>к про</w:t>
      </w:r>
      <w:r>
        <w:rPr>
          <w:sz w:val="24"/>
          <w:szCs w:val="24"/>
          <w:lang w:eastAsia="ar-SA"/>
        </w:rPr>
        <w:t xml:space="preserve">екту </w:t>
      </w:r>
      <w:r w:rsidR="003F7870">
        <w:rPr>
          <w:sz w:val="24"/>
          <w:szCs w:val="24"/>
          <w:lang w:eastAsia="ar-SA"/>
        </w:rPr>
        <w:t xml:space="preserve">решения </w:t>
      </w:r>
      <w:r w:rsidR="003F7870" w:rsidRPr="008747EA">
        <w:rPr>
          <w:sz w:val="24"/>
          <w:szCs w:val="24"/>
          <w:lang w:eastAsia="ar-SA"/>
        </w:rPr>
        <w:t>Думы</w:t>
      </w:r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Шатровского</w:t>
      </w:r>
      <w:proofErr w:type="spellEnd"/>
      <w:r>
        <w:rPr>
          <w:sz w:val="24"/>
          <w:szCs w:val="24"/>
          <w:lang w:eastAsia="ar-SA"/>
        </w:rPr>
        <w:t xml:space="preserve"> муниципального округа</w:t>
      </w:r>
    </w:p>
    <w:p w:rsidR="00101E84" w:rsidRPr="00101E84" w:rsidRDefault="00101E84" w:rsidP="00101E84">
      <w:pPr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«</w:t>
      </w:r>
      <w:r w:rsidRPr="00101E84">
        <w:rPr>
          <w:sz w:val="24"/>
          <w:szCs w:val="24"/>
          <w:lang w:eastAsia="ar-SA"/>
        </w:rPr>
        <w:t>Об итогах работы Думы Шатровского муниципально</w:t>
      </w:r>
      <w:r w:rsidR="004A0351">
        <w:rPr>
          <w:sz w:val="24"/>
          <w:szCs w:val="24"/>
          <w:lang w:eastAsia="ar-SA"/>
        </w:rPr>
        <w:t>го округа первого созыва за 2024</w:t>
      </w:r>
      <w:r w:rsidRPr="00101E84">
        <w:rPr>
          <w:sz w:val="24"/>
          <w:szCs w:val="24"/>
          <w:lang w:eastAsia="ar-SA"/>
        </w:rPr>
        <w:t xml:space="preserve"> год</w:t>
      </w:r>
      <w:r>
        <w:rPr>
          <w:sz w:val="24"/>
          <w:szCs w:val="24"/>
          <w:lang w:eastAsia="ar-SA"/>
        </w:rPr>
        <w:t>»</w:t>
      </w:r>
    </w:p>
    <w:p w:rsidR="00681A0C" w:rsidRDefault="00681A0C" w:rsidP="00145987">
      <w:pPr>
        <w:suppressAutoHyphens/>
        <w:jc w:val="both"/>
        <w:rPr>
          <w:sz w:val="24"/>
          <w:szCs w:val="24"/>
          <w:lang w:eastAsia="ar-SA"/>
        </w:rPr>
      </w:pPr>
    </w:p>
    <w:p w:rsidR="00E45C7B" w:rsidRPr="008747EA" w:rsidRDefault="00E45C7B" w:rsidP="00145987">
      <w:pPr>
        <w:suppressAutoHyphens/>
        <w:jc w:val="both"/>
        <w:rPr>
          <w:sz w:val="24"/>
          <w:szCs w:val="24"/>
        </w:rPr>
      </w:pPr>
    </w:p>
    <w:p w:rsidR="003F7870" w:rsidRPr="00E45C7B" w:rsidRDefault="003F7870" w:rsidP="003F7870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По итогам работы постоянных комиссий </w:t>
      </w:r>
      <w:r w:rsidRPr="004E50A1">
        <w:rPr>
          <w:sz w:val="24"/>
          <w:szCs w:val="24"/>
        </w:rPr>
        <w:t>Думы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Шатровского</w:t>
      </w:r>
      <w:proofErr w:type="spellEnd"/>
      <w:r>
        <w:rPr>
          <w:sz w:val="24"/>
          <w:szCs w:val="24"/>
        </w:rPr>
        <w:t xml:space="preserve"> муниципального округа подведены итоги работы </w:t>
      </w:r>
      <w:r>
        <w:rPr>
          <w:rFonts w:eastAsia="Times New Roman" w:cs="Times New Roman"/>
          <w:sz w:val="24"/>
          <w:szCs w:val="24"/>
          <w:lang w:eastAsia="ru-RU"/>
        </w:rPr>
        <w:t>Думы</w:t>
      </w:r>
      <w:r w:rsidRPr="00FC6AD4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6AD4">
        <w:rPr>
          <w:rFonts w:eastAsia="Times New Roman" w:cs="Times New Roman"/>
          <w:sz w:val="24"/>
          <w:szCs w:val="24"/>
          <w:lang w:eastAsia="ru-RU"/>
        </w:rPr>
        <w:t>Шатров</w:t>
      </w:r>
      <w:r>
        <w:rPr>
          <w:rFonts w:eastAsia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муниципально</w:t>
      </w:r>
      <w:r w:rsidR="00C41D48">
        <w:rPr>
          <w:rFonts w:eastAsia="Times New Roman" w:cs="Times New Roman"/>
          <w:sz w:val="24"/>
          <w:szCs w:val="24"/>
          <w:lang w:eastAsia="ru-RU"/>
        </w:rPr>
        <w:t>го округа первого созыва за 2024</w:t>
      </w:r>
      <w:r>
        <w:rPr>
          <w:rFonts w:eastAsia="Times New Roman" w:cs="Times New Roman"/>
          <w:sz w:val="24"/>
          <w:szCs w:val="24"/>
          <w:lang w:eastAsia="ru-RU"/>
        </w:rPr>
        <w:t xml:space="preserve"> год.</w:t>
      </w:r>
    </w:p>
    <w:p w:rsidR="003F7870" w:rsidRPr="00E45C7B" w:rsidRDefault="003F7870" w:rsidP="003F7870">
      <w:pPr>
        <w:tabs>
          <w:tab w:val="left" w:pos="1134"/>
        </w:tabs>
        <w:ind w:firstLine="720"/>
        <w:jc w:val="both"/>
        <w:rPr>
          <w:rFonts w:cs="Arial"/>
          <w:sz w:val="24"/>
          <w:szCs w:val="24"/>
        </w:rPr>
      </w:pPr>
      <w:r w:rsidRPr="007F3DE4">
        <w:rPr>
          <w:szCs w:val="28"/>
        </w:rPr>
        <w:t xml:space="preserve">  </w:t>
      </w:r>
      <w:r w:rsidRPr="00E45C7B">
        <w:rPr>
          <w:sz w:val="24"/>
          <w:szCs w:val="24"/>
        </w:rPr>
        <w:t xml:space="preserve">Дума </w:t>
      </w:r>
      <w:proofErr w:type="spellStart"/>
      <w:r w:rsidRPr="00E45C7B">
        <w:rPr>
          <w:sz w:val="24"/>
          <w:szCs w:val="24"/>
        </w:rPr>
        <w:t>Шатровского</w:t>
      </w:r>
      <w:proofErr w:type="spellEnd"/>
      <w:r w:rsidRPr="00E45C7B">
        <w:rPr>
          <w:sz w:val="24"/>
          <w:szCs w:val="24"/>
        </w:rPr>
        <w:t xml:space="preserve"> муниципального округа первого созыва (далее Дума округа) осуществляет свою деятельность с 28 сентября 2021 года. </w:t>
      </w:r>
    </w:p>
    <w:p w:rsidR="003F7870" w:rsidRPr="00E45C7B" w:rsidRDefault="003F7870" w:rsidP="003F7870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E45C7B">
        <w:rPr>
          <w:sz w:val="24"/>
          <w:szCs w:val="24"/>
        </w:rPr>
        <w:t xml:space="preserve">В составе Думы </w:t>
      </w:r>
      <w:proofErr w:type="spellStart"/>
      <w:r w:rsidRPr="00E45C7B">
        <w:rPr>
          <w:sz w:val="24"/>
          <w:szCs w:val="24"/>
        </w:rPr>
        <w:t>Шатровского</w:t>
      </w:r>
      <w:proofErr w:type="spellEnd"/>
      <w:r w:rsidRPr="00E45C7B">
        <w:rPr>
          <w:sz w:val="24"/>
          <w:szCs w:val="24"/>
        </w:rPr>
        <w:t xml:space="preserve"> муниципального округа действуют четыре постоянные депутатские комиссии: </w:t>
      </w:r>
    </w:p>
    <w:p w:rsidR="003F7870" w:rsidRPr="00E45C7B" w:rsidRDefault="003F7870" w:rsidP="003F7870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E45C7B">
        <w:rPr>
          <w:sz w:val="24"/>
          <w:szCs w:val="24"/>
        </w:rPr>
        <w:t>1) по</w:t>
      </w:r>
      <w:r w:rsidRPr="00E45C7B">
        <w:rPr>
          <w:b/>
          <w:sz w:val="24"/>
          <w:szCs w:val="24"/>
        </w:rPr>
        <w:t xml:space="preserve"> </w:t>
      </w:r>
      <w:r w:rsidRPr="00E45C7B">
        <w:rPr>
          <w:sz w:val="24"/>
          <w:szCs w:val="24"/>
        </w:rPr>
        <w:t xml:space="preserve">бюджету, финансам и налоговой и экономической политике (председатель – Светлана Анатольевна </w:t>
      </w:r>
      <w:proofErr w:type="spellStart"/>
      <w:r w:rsidRPr="00E45C7B">
        <w:rPr>
          <w:sz w:val="24"/>
          <w:szCs w:val="24"/>
        </w:rPr>
        <w:t>Гавриловская</w:t>
      </w:r>
      <w:proofErr w:type="spellEnd"/>
      <w:r w:rsidRPr="00E45C7B">
        <w:rPr>
          <w:sz w:val="24"/>
          <w:szCs w:val="24"/>
        </w:rPr>
        <w:t xml:space="preserve">); </w:t>
      </w:r>
    </w:p>
    <w:p w:rsidR="003F7870" w:rsidRPr="00E45C7B" w:rsidRDefault="003F7870" w:rsidP="003F7870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E45C7B">
        <w:rPr>
          <w:sz w:val="24"/>
          <w:szCs w:val="24"/>
        </w:rPr>
        <w:t xml:space="preserve">2) по аграрной политике и природным ресурсам (председатель – Ибрагим </w:t>
      </w:r>
      <w:proofErr w:type="spellStart"/>
      <w:r w:rsidRPr="00E45C7B">
        <w:rPr>
          <w:sz w:val="24"/>
          <w:szCs w:val="24"/>
        </w:rPr>
        <w:t>Нажибович</w:t>
      </w:r>
      <w:proofErr w:type="spellEnd"/>
      <w:r w:rsidRPr="00E45C7B">
        <w:rPr>
          <w:sz w:val="24"/>
          <w:szCs w:val="24"/>
        </w:rPr>
        <w:t xml:space="preserve"> </w:t>
      </w:r>
      <w:proofErr w:type="spellStart"/>
      <w:r w:rsidRPr="00E45C7B">
        <w:rPr>
          <w:sz w:val="24"/>
          <w:szCs w:val="24"/>
        </w:rPr>
        <w:t>Абрашитов</w:t>
      </w:r>
      <w:proofErr w:type="spellEnd"/>
      <w:r w:rsidRPr="00E45C7B">
        <w:rPr>
          <w:sz w:val="24"/>
          <w:szCs w:val="24"/>
        </w:rPr>
        <w:t>);</w:t>
      </w:r>
    </w:p>
    <w:p w:rsidR="003F7870" w:rsidRPr="00E45C7B" w:rsidRDefault="003F7870" w:rsidP="003F7870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E45C7B">
        <w:rPr>
          <w:sz w:val="24"/>
          <w:szCs w:val="24"/>
        </w:rPr>
        <w:t xml:space="preserve">3) по социальной политике (председатель – Ольга Александровна </w:t>
      </w:r>
      <w:proofErr w:type="spellStart"/>
      <w:r w:rsidRPr="00E45C7B">
        <w:rPr>
          <w:sz w:val="24"/>
          <w:szCs w:val="24"/>
        </w:rPr>
        <w:t>Шурко</w:t>
      </w:r>
      <w:proofErr w:type="spellEnd"/>
      <w:r w:rsidRPr="00E45C7B">
        <w:rPr>
          <w:sz w:val="24"/>
          <w:szCs w:val="24"/>
        </w:rPr>
        <w:t>);</w:t>
      </w:r>
    </w:p>
    <w:p w:rsidR="003F7870" w:rsidRPr="00E45C7B" w:rsidRDefault="003F7870" w:rsidP="003F7870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E45C7B">
        <w:rPr>
          <w:sz w:val="24"/>
          <w:szCs w:val="24"/>
        </w:rPr>
        <w:t xml:space="preserve">4) по промышленности, коммунальному хозяйству и торговле (председатель – Артем Михайлович </w:t>
      </w:r>
      <w:proofErr w:type="spellStart"/>
      <w:r w:rsidRPr="00E45C7B">
        <w:rPr>
          <w:sz w:val="24"/>
          <w:szCs w:val="24"/>
        </w:rPr>
        <w:t>Залесов</w:t>
      </w:r>
      <w:proofErr w:type="spellEnd"/>
      <w:r w:rsidRPr="00E45C7B">
        <w:rPr>
          <w:sz w:val="24"/>
          <w:szCs w:val="24"/>
        </w:rPr>
        <w:t xml:space="preserve">). </w:t>
      </w:r>
    </w:p>
    <w:p w:rsidR="003F7870" w:rsidRPr="00E45C7B" w:rsidRDefault="003F7870" w:rsidP="003F7870">
      <w:pPr>
        <w:tabs>
          <w:tab w:val="left" w:pos="1134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Внутренняя структура Думы </w:t>
      </w:r>
      <w:proofErr w:type="spellStart"/>
      <w:r>
        <w:rPr>
          <w:sz w:val="24"/>
          <w:szCs w:val="24"/>
        </w:rPr>
        <w:t>Шатровского</w:t>
      </w:r>
      <w:proofErr w:type="spellEnd"/>
      <w:r>
        <w:rPr>
          <w:sz w:val="24"/>
          <w:szCs w:val="24"/>
        </w:rPr>
        <w:t xml:space="preserve"> муниципального округа насчиты</w:t>
      </w:r>
      <w:r w:rsidR="00FB2862">
        <w:rPr>
          <w:sz w:val="24"/>
          <w:szCs w:val="24"/>
        </w:rPr>
        <w:t>вает 15 мандатов. По итогам 2024</w:t>
      </w:r>
      <w:r>
        <w:rPr>
          <w:sz w:val="24"/>
          <w:szCs w:val="24"/>
        </w:rPr>
        <w:t xml:space="preserve"> года Дума округа состоит из 14</w:t>
      </w:r>
      <w:r w:rsidRPr="00E45C7B">
        <w:rPr>
          <w:sz w:val="24"/>
          <w:szCs w:val="24"/>
        </w:rPr>
        <w:t xml:space="preserve"> депутатов: из них 5 являются членами партии «Единая Россия» и 6 депутатов являются сторонниками партии; 2 депутата – члены пар</w:t>
      </w:r>
      <w:r>
        <w:rPr>
          <w:sz w:val="24"/>
          <w:szCs w:val="24"/>
        </w:rPr>
        <w:t>тии «КПРФ» и 1 сторонник партии</w:t>
      </w:r>
      <w:r w:rsidRPr="00E45C7B">
        <w:rPr>
          <w:sz w:val="24"/>
          <w:szCs w:val="24"/>
        </w:rPr>
        <w:t xml:space="preserve">. В связи с этим, в Думе создана фракция политической партии «Единая Россия», которую возглавляет </w:t>
      </w:r>
      <w:proofErr w:type="spellStart"/>
      <w:r w:rsidRPr="00E45C7B">
        <w:rPr>
          <w:sz w:val="24"/>
          <w:szCs w:val="24"/>
        </w:rPr>
        <w:t>Гавриловская</w:t>
      </w:r>
      <w:proofErr w:type="spellEnd"/>
      <w:r w:rsidRPr="00E45C7B">
        <w:rPr>
          <w:sz w:val="24"/>
          <w:szCs w:val="24"/>
        </w:rPr>
        <w:t xml:space="preserve"> Светлана Анатольевна. </w:t>
      </w:r>
      <w:r>
        <w:rPr>
          <w:sz w:val="24"/>
          <w:szCs w:val="24"/>
        </w:rPr>
        <w:t>В ходе деятельности 1 депутат сложил с себя полномочия (</w:t>
      </w:r>
      <w:r w:rsidRPr="00E45C7B">
        <w:rPr>
          <w:sz w:val="24"/>
          <w:szCs w:val="24"/>
        </w:rPr>
        <w:t>1 член партии ЛДПР</w:t>
      </w:r>
      <w:r>
        <w:rPr>
          <w:sz w:val="24"/>
          <w:szCs w:val="24"/>
        </w:rPr>
        <w:t>).</w:t>
      </w:r>
    </w:p>
    <w:p w:rsidR="003F7870" w:rsidRPr="00E45C7B" w:rsidRDefault="003F7870" w:rsidP="003F7870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E45C7B">
        <w:rPr>
          <w:sz w:val="24"/>
          <w:szCs w:val="24"/>
        </w:rPr>
        <w:t xml:space="preserve">Депутаты и председатель Думы округа осуществляют свои полномочия на непостоянной основе, совмещая депутатскую деятельность с выполнением трудовых обязанностей по месту основной работы. </w:t>
      </w:r>
    </w:p>
    <w:p w:rsidR="003F7870" w:rsidRPr="00E45C7B" w:rsidRDefault="003F7870" w:rsidP="003F7870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E45C7B">
        <w:rPr>
          <w:sz w:val="24"/>
          <w:szCs w:val="24"/>
        </w:rPr>
        <w:t xml:space="preserve">Основной формой депутатской деятельности являются заседания Думы. </w:t>
      </w:r>
    </w:p>
    <w:p w:rsidR="003F7870" w:rsidRPr="0045722C" w:rsidRDefault="004A0351" w:rsidP="003F7870">
      <w:pPr>
        <w:tabs>
          <w:tab w:val="left" w:pos="1134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2024</w:t>
      </w:r>
      <w:r w:rsidR="003F7870">
        <w:rPr>
          <w:sz w:val="24"/>
          <w:szCs w:val="24"/>
        </w:rPr>
        <w:t xml:space="preserve"> году подготовлено и проведено 13</w:t>
      </w:r>
      <w:r w:rsidR="003F7870" w:rsidRPr="00E45C7B">
        <w:rPr>
          <w:sz w:val="24"/>
          <w:szCs w:val="24"/>
        </w:rPr>
        <w:t xml:space="preserve"> заседаний Думы. Всего за отчетный период на заседаниях Думы округа принято </w:t>
      </w:r>
      <w:r>
        <w:rPr>
          <w:sz w:val="24"/>
          <w:szCs w:val="24"/>
        </w:rPr>
        <w:t>73</w:t>
      </w:r>
      <w:r w:rsidR="003F7870" w:rsidRPr="00E45C7B">
        <w:rPr>
          <w:bCs/>
          <w:color w:val="993366"/>
          <w:sz w:val="24"/>
          <w:szCs w:val="24"/>
        </w:rPr>
        <w:t xml:space="preserve"> </w:t>
      </w:r>
      <w:r w:rsidR="003F7870">
        <w:rPr>
          <w:sz w:val="24"/>
          <w:szCs w:val="24"/>
        </w:rPr>
        <w:t>решений</w:t>
      </w:r>
      <w:r w:rsidR="003F7870" w:rsidRPr="00E45C7B">
        <w:rPr>
          <w:sz w:val="24"/>
          <w:szCs w:val="24"/>
        </w:rPr>
        <w:t xml:space="preserve">, из </w:t>
      </w:r>
      <w:r>
        <w:rPr>
          <w:sz w:val="24"/>
          <w:szCs w:val="24"/>
        </w:rPr>
        <w:t>них 38</w:t>
      </w:r>
      <w:r w:rsidR="003F7870" w:rsidRPr="00B33BC0">
        <w:rPr>
          <w:sz w:val="24"/>
          <w:szCs w:val="24"/>
        </w:rPr>
        <w:t xml:space="preserve"> нормативного правового характера по различным направлениям, в том числе:</w:t>
      </w:r>
      <w:r w:rsidR="003F7870" w:rsidRPr="00E45C7B">
        <w:rPr>
          <w:sz w:val="24"/>
          <w:szCs w:val="24"/>
        </w:rPr>
        <w:t xml:space="preserve"> </w:t>
      </w:r>
    </w:p>
    <w:p w:rsidR="003F7870" w:rsidRPr="00682176" w:rsidRDefault="003F7870" w:rsidP="003F7870">
      <w:pPr>
        <w:ind w:firstLine="708"/>
        <w:jc w:val="both"/>
        <w:rPr>
          <w:sz w:val="24"/>
          <w:szCs w:val="24"/>
        </w:rPr>
      </w:pPr>
      <w:r w:rsidRPr="00682176">
        <w:rPr>
          <w:sz w:val="24"/>
          <w:szCs w:val="24"/>
        </w:rPr>
        <w:t>1) </w:t>
      </w:r>
      <w:r>
        <w:rPr>
          <w:sz w:val="24"/>
          <w:szCs w:val="24"/>
        </w:rPr>
        <w:t>о</w:t>
      </w:r>
      <w:r w:rsidR="004A0351">
        <w:t xml:space="preserve"> </w:t>
      </w:r>
      <w:r w:rsidR="004A0351" w:rsidRPr="004A0351">
        <w:rPr>
          <w:sz w:val="24"/>
          <w:szCs w:val="24"/>
        </w:rPr>
        <w:t xml:space="preserve">внесении изменений и дополнений в Устав </w:t>
      </w:r>
      <w:proofErr w:type="spellStart"/>
      <w:r w:rsidR="004A0351" w:rsidRPr="004A0351">
        <w:rPr>
          <w:sz w:val="24"/>
          <w:szCs w:val="24"/>
        </w:rPr>
        <w:t>Шатровского</w:t>
      </w:r>
      <w:proofErr w:type="spellEnd"/>
      <w:r w:rsidR="004A0351" w:rsidRPr="004A0351">
        <w:rPr>
          <w:sz w:val="24"/>
          <w:szCs w:val="24"/>
        </w:rPr>
        <w:t xml:space="preserve"> муниципал</w:t>
      </w:r>
      <w:r w:rsidR="004A0351">
        <w:rPr>
          <w:sz w:val="24"/>
          <w:szCs w:val="24"/>
        </w:rPr>
        <w:t>ьного округа Курганской области</w:t>
      </w:r>
      <w:r w:rsidRPr="00682176">
        <w:rPr>
          <w:sz w:val="24"/>
          <w:szCs w:val="24"/>
        </w:rPr>
        <w:t>;</w:t>
      </w:r>
    </w:p>
    <w:p w:rsidR="003F7870" w:rsidRPr="00682176" w:rsidRDefault="003F7870" w:rsidP="003F7870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682176">
        <w:rPr>
          <w:sz w:val="24"/>
          <w:szCs w:val="24"/>
        </w:rPr>
        <w:t>2</w:t>
      </w:r>
      <w:r>
        <w:rPr>
          <w:sz w:val="24"/>
          <w:szCs w:val="24"/>
        </w:rPr>
        <w:t xml:space="preserve">) о </w:t>
      </w:r>
      <w:r w:rsidR="004A0351" w:rsidRPr="004A0351">
        <w:rPr>
          <w:sz w:val="24"/>
          <w:szCs w:val="24"/>
        </w:rPr>
        <w:t xml:space="preserve">бюджете </w:t>
      </w:r>
      <w:proofErr w:type="spellStart"/>
      <w:r w:rsidR="004A0351" w:rsidRPr="004A0351">
        <w:rPr>
          <w:sz w:val="24"/>
          <w:szCs w:val="24"/>
        </w:rPr>
        <w:t>Шатровского</w:t>
      </w:r>
      <w:proofErr w:type="spellEnd"/>
      <w:r w:rsidR="004A0351" w:rsidRPr="004A0351">
        <w:rPr>
          <w:sz w:val="24"/>
          <w:szCs w:val="24"/>
        </w:rPr>
        <w:t xml:space="preserve"> муниципального округа Курганской области на 2025 год и на пл</w:t>
      </w:r>
      <w:r w:rsidR="004A0351">
        <w:rPr>
          <w:sz w:val="24"/>
          <w:szCs w:val="24"/>
        </w:rPr>
        <w:t>ановый период 2026 и 2027 годов</w:t>
      </w:r>
      <w:r w:rsidRPr="00682176">
        <w:rPr>
          <w:sz w:val="24"/>
          <w:szCs w:val="24"/>
        </w:rPr>
        <w:t>;</w:t>
      </w:r>
    </w:p>
    <w:p w:rsidR="003F7870" w:rsidRPr="00682176" w:rsidRDefault="003F7870" w:rsidP="003F7870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682176">
        <w:rPr>
          <w:sz w:val="24"/>
          <w:szCs w:val="24"/>
        </w:rPr>
        <w:t>3</w:t>
      </w:r>
      <w:r>
        <w:rPr>
          <w:sz w:val="24"/>
          <w:szCs w:val="24"/>
        </w:rPr>
        <w:t>) </w:t>
      </w:r>
      <w:r w:rsidR="004A0351">
        <w:rPr>
          <w:sz w:val="24"/>
          <w:szCs w:val="24"/>
        </w:rPr>
        <w:t>о </w:t>
      </w:r>
      <w:r w:rsidR="004A0351" w:rsidRPr="004A0351">
        <w:rPr>
          <w:sz w:val="24"/>
          <w:szCs w:val="24"/>
        </w:rPr>
        <w:t xml:space="preserve">внесении изменения в решение Думы </w:t>
      </w:r>
      <w:proofErr w:type="spellStart"/>
      <w:r w:rsidR="004A0351" w:rsidRPr="004A0351">
        <w:rPr>
          <w:sz w:val="24"/>
          <w:szCs w:val="24"/>
        </w:rPr>
        <w:t>Шатровского</w:t>
      </w:r>
      <w:proofErr w:type="spellEnd"/>
      <w:r w:rsidR="004A0351" w:rsidRPr="004A0351">
        <w:rPr>
          <w:sz w:val="24"/>
          <w:szCs w:val="24"/>
        </w:rPr>
        <w:t xml:space="preserve"> муниципального округа Курганской области от 30 ноября 2021 года № 122 «О Порядке оплаты труда муниципальных служащих </w:t>
      </w:r>
      <w:proofErr w:type="spellStart"/>
      <w:r w:rsidR="004A0351" w:rsidRPr="004A0351">
        <w:rPr>
          <w:sz w:val="24"/>
          <w:szCs w:val="24"/>
        </w:rPr>
        <w:t>Шатровского</w:t>
      </w:r>
      <w:proofErr w:type="spellEnd"/>
      <w:r w:rsidR="004A0351" w:rsidRPr="004A0351">
        <w:rPr>
          <w:sz w:val="24"/>
          <w:szCs w:val="24"/>
        </w:rPr>
        <w:t xml:space="preserve"> муниципального округа».</w:t>
      </w:r>
      <w:r w:rsidRPr="00682176">
        <w:rPr>
          <w:sz w:val="24"/>
          <w:szCs w:val="24"/>
        </w:rPr>
        <w:t>;</w:t>
      </w:r>
    </w:p>
    <w:p w:rsidR="003F7870" w:rsidRPr="00682176" w:rsidRDefault="003F7870" w:rsidP="003F7870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682176">
        <w:rPr>
          <w:sz w:val="24"/>
          <w:szCs w:val="24"/>
        </w:rPr>
        <w:t>4) </w:t>
      </w:r>
      <w:r>
        <w:rPr>
          <w:sz w:val="24"/>
          <w:szCs w:val="24"/>
        </w:rPr>
        <w:t>о</w:t>
      </w:r>
      <w:r w:rsidR="001D6C92">
        <w:rPr>
          <w:sz w:val="24"/>
          <w:szCs w:val="24"/>
        </w:rPr>
        <w:t> </w:t>
      </w:r>
      <w:r w:rsidR="001D6C92" w:rsidRPr="001D6C92">
        <w:rPr>
          <w:sz w:val="24"/>
          <w:szCs w:val="24"/>
        </w:rPr>
        <w:t xml:space="preserve">внесении изменений в решение Думы </w:t>
      </w:r>
      <w:proofErr w:type="spellStart"/>
      <w:r w:rsidR="001D6C92" w:rsidRPr="001D6C92">
        <w:rPr>
          <w:sz w:val="24"/>
          <w:szCs w:val="24"/>
        </w:rPr>
        <w:t>Шатровского</w:t>
      </w:r>
      <w:proofErr w:type="spellEnd"/>
      <w:r w:rsidR="001D6C92" w:rsidRPr="001D6C92">
        <w:rPr>
          <w:sz w:val="24"/>
          <w:szCs w:val="24"/>
        </w:rPr>
        <w:t xml:space="preserve"> муниципального округа Курганской области от 28 августа 2023 года № 42 «Об утверждении положения «Об оплате труда работников муниципальных образовательных организаций </w:t>
      </w:r>
      <w:proofErr w:type="spellStart"/>
      <w:r w:rsidR="001D6C92" w:rsidRPr="001D6C92">
        <w:rPr>
          <w:sz w:val="24"/>
          <w:szCs w:val="24"/>
        </w:rPr>
        <w:t>Шатровского</w:t>
      </w:r>
      <w:proofErr w:type="spellEnd"/>
      <w:r w:rsidR="001D6C92" w:rsidRPr="001D6C92">
        <w:rPr>
          <w:sz w:val="24"/>
          <w:szCs w:val="24"/>
        </w:rPr>
        <w:t xml:space="preserve"> муниципального округа Курганской области».</w:t>
      </w:r>
      <w:r w:rsidRPr="00682176">
        <w:rPr>
          <w:sz w:val="24"/>
          <w:szCs w:val="24"/>
        </w:rPr>
        <w:t xml:space="preserve">; </w:t>
      </w:r>
    </w:p>
    <w:p w:rsidR="003F7870" w:rsidRPr="00682176" w:rsidRDefault="003F7870" w:rsidP="003F7870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682176">
        <w:rPr>
          <w:sz w:val="24"/>
          <w:szCs w:val="24"/>
        </w:rPr>
        <w:t>5</w:t>
      </w:r>
      <w:r w:rsidR="001D6C92">
        <w:rPr>
          <w:sz w:val="24"/>
          <w:szCs w:val="24"/>
        </w:rPr>
        <w:t xml:space="preserve">) о </w:t>
      </w:r>
      <w:r w:rsidR="001D6C92" w:rsidRPr="001D6C92">
        <w:rPr>
          <w:sz w:val="24"/>
          <w:szCs w:val="24"/>
        </w:rPr>
        <w:t xml:space="preserve">внесении изменений в решение Думы </w:t>
      </w:r>
      <w:proofErr w:type="spellStart"/>
      <w:r w:rsidR="001D6C92" w:rsidRPr="001D6C92">
        <w:rPr>
          <w:sz w:val="24"/>
          <w:szCs w:val="24"/>
        </w:rPr>
        <w:t>Шатровского</w:t>
      </w:r>
      <w:proofErr w:type="spellEnd"/>
      <w:r w:rsidR="001D6C92" w:rsidRPr="001D6C92">
        <w:rPr>
          <w:sz w:val="24"/>
          <w:szCs w:val="24"/>
        </w:rPr>
        <w:t xml:space="preserve"> муниципального округа Курганской области от 26 апреля 2022 года 251 «Об утверждении Положения о муниципальном жилищном контроле на территории </w:t>
      </w:r>
      <w:proofErr w:type="spellStart"/>
      <w:r w:rsidR="001D6C92" w:rsidRPr="001D6C92">
        <w:rPr>
          <w:sz w:val="24"/>
          <w:szCs w:val="24"/>
        </w:rPr>
        <w:t>Шатровского</w:t>
      </w:r>
      <w:proofErr w:type="spellEnd"/>
      <w:r w:rsidR="001D6C92" w:rsidRPr="001D6C92">
        <w:rPr>
          <w:sz w:val="24"/>
          <w:szCs w:val="24"/>
        </w:rPr>
        <w:t xml:space="preserve"> муниципаль</w:t>
      </w:r>
      <w:r w:rsidR="001D6C92">
        <w:rPr>
          <w:sz w:val="24"/>
          <w:szCs w:val="24"/>
        </w:rPr>
        <w:t>ного округа Курганской области»</w:t>
      </w:r>
      <w:r w:rsidRPr="00682176">
        <w:rPr>
          <w:sz w:val="24"/>
          <w:szCs w:val="24"/>
        </w:rPr>
        <w:t>.</w:t>
      </w:r>
    </w:p>
    <w:p w:rsidR="003F7870" w:rsidRPr="00E45C7B" w:rsidRDefault="003F7870" w:rsidP="003F7870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E45C7B">
        <w:rPr>
          <w:sz w:val="24"/>
          <w:szCs w:val="24"/>
        </w:rPr>
        <w:t>Все проекты муниципальных нормативных правовых актов прошли антикоррупционную экспертизу.</w:t>
      </w:r>
    </w:p>
    <w:p w:rsidR="001E1384" w:rsidRPr="001E1384" w:rsidRDefault="001E1384" w:rsidP="001E1384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1E1384">
        <w:rPr>
          <w:sz w:val="24"/>
          <w:szCs w:val="24"/>
        </w:rPr>
        <w:t xml:space="preserve">В ходе осуществления контрольных полномочий за исполнением бюджета </w:t>
      </w:r>
      <w:proofErr w:type="spellStart"/>
      <w:r w:rsidRPr="001E1384">
        <w:rPr>
          <w:sz w:val="24"/>
          <w:szCs w:val="24"/>
        </w:rPr>
        <w:t>Шатровского</w:t>
      </w:r>
      <w:proofErr w:type="spellEnd"/>
      <w:r w:rsidRPr="001E1384">
        <w:rPr>
          <w:sz w:val="24"/>
          <w:szCs w:val="24"/>
        </w:rPr>
        <w:t xml:space="preserve"> муниципального округа особое внимание обращалось на сохранение социальной направленности бюджетных расходов (в 2024 – 64 % от общей суммы расходов бюджета), на повышение качества предоставляемых населению услуг, создание комфортных условий для проживания граждан, а также контроль за доходной частью бюджета и осуществление контроля за расходами бюджета.</w:t>
      </w:r>
    </w:p>
    <w:p w:rsidR="001E1384" w:rsidRPr="001E1384" w:rsidRDefault="001E1384" w:rsidP="001E1384">
      <w:pPr>
        <w:tabs>
          <w:tab w:val="left" w:pos="1134"/>
        </w:tabs>
        <w:ind w:firstLine="720"/>
        <w:jc w:val="both"/>
        <w:rPr>
          <w:sz w:val="24"/>
          <w:szCs w:val="24"/>
        </w:rPr>
      </w:pPr>
    </w:p>
    <w:p w:rsidR="001D6C92" w:rsidRDefault="001E1384" w:rsidP="001E1384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1E1384">
        <w:rPr>
          <w:sz w:val="24"/>
          <w:szCs w:val="24"/>
        </w:rPr>
        <w:t xml:space="preserve">В 2024 году расходы бюджета произведены в объеме 796 млн. руб., причем собственные доходы бюджета </w:t>
      </w:r>
      <w:proofErr w:type="spellStart"/>
      <w:r w:rsidRPr="001E1384">
        <w:rPr>
          <w:sz w:val="24"/>
          <w:szCs w:val="24"/>
        </w:rPr>
        <w:t>Шатровского</w:t>
      </w:r>
      <w:proofErr w:type="spellEnd"/>
      <w:r w:rsidRPr="001E1384">
        <w:rPr>
          <w:sz w:val="24"/>
          <w:szCs w:val="24"/>
        </w:rPr>
        <w:t xml:space="preserve"> округа составили 148,7 млн. руб. (к плану 109 %). Каждый бюджетный рубль требует своего эффективного расходования и достижения тех целей, на что он был потрачен. Это касается, прежде всего, программных расходов. В отчетном году расходы на финансирование муниципальных программ достигли 671 млн. руб. или 84 % от всех расходов бюджета.</w:t>
      </w:r>
    </w:p>
    <w:p w:rsidR="003F7870" w:rsidRPr="00E45C7B" w:rsidRDefault="003F7870" w:rsidP="003F7870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97201F">
        <w:rPr>
          <w:sz w:val="24"/>
          <w:szCs w:val="24"/>
        </w:rPr>
        <w:t>За истекший</w:t>
      </w:r>
      <w:r w:rsidR="001D6C92">
        <w:rPr>
          <w:sz w:val="24"/>
          <w:szCs w:val="24"/>
        </w:rPr>
        <w:t xml:space="preserve"> период 2024</w:t>
      </w:r>
      <w:r w:rsidRPr="00E45C7B">
        <w:rPr>
          <w:sz w:val="24"/>
          <w:szCs w:val="24"/>
        </w:rPr>
        <w:t xml:space="preserve"> года Председатель Думы неоднократно принимал участие:</w:t>
      </w:r>
    </w:p>
    <w:p w:rsidR="003F7870" w:rsidRPr="00E45C7B" w:rsidRDefault="003F7870" w:rsidP="003F7870">
      <w:pPr>
        <w:tabs>
          <w:tab w:val="left" w:pos="1134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 в </w:t>
      </w:r>
      <w:r w:rsidRPr="00E45C7B">
        <w:rPr>
          <w:sz w:val="24"/>
          <w:szCs w:val="24"/>
        </w:rPr>
        <w:t>заседаниях Курганской областной Думы, проводимых ею «круглых столах», конференциях, в заседании Совета представительных органов муниципальных образований, в который входят представители Дум всех территорий Курганской области</w:t>
      </w:r>
      <w:r>
        <w:rPr>
          <w:sz w:val="24"/>
          <w:szCs w:val="24"/>
        </w:rPr>
        <w:t xml:space="preserve"> (режим </w:t>
      </w:r>
      <w:proofErr w:type="gramStart"/>
      <w:r>
        <w:rPr>
          <w:sz w:val="24"/>
          <w:szCs w:val="24"/>
        </w:rPr>
        <w:t>Онлайн</w:t>
      </w:r>
      <w:proofErr w:type="gramEnd"/>
      <w:r>
        <w:rPr>
          <w:sz w:val="24"/>
          <w:szCs w:val="24"/>
        </w:rPr>
        <w:t xml:space="preserve"> и ВКС)</w:t>
      </w:r>
      <w:r w:rsidRPr="00E45C7B">
        <w:rPr>
          <w:sz w:val="24"/>
          <w:szCs w:val="24"/>
        </w:rPr>
        <w:t>;</w:t>
      </w:r>
    </w:p>
    <w:p w:rsidR="003F7870" w:rsidRPr="00E45C7B" w:rsidRDefault="003F7870" w:rsidP="003F7870">
      <w:pPr>
        <w:tabs>
          <w:tab w:val="left" w:pos="1134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 в </w:t>
      </w:r>
      <w:r w:rsidRPr="00E45C7B">
        <w:rPr>
          <w:sz w:val="24"/>
          <w:szCs w:val="24"/>
        </w:rPr>
        <w:t>торжественных (праздничных, районных или окружных) мероприятиях, посвященных государственным и профессиональным праздникам, мероприятиях, посвященных юбилейным датам со дня образования предприятий и учреждений, осуществляющих свою деятельность на территории округа;</w:t>
      </w:r>
    </w:p>
    <w:p w:rsidR="003F7870" w:rsidRPr="00E45C7B" w:rsidRDefault="003F7870" w:rsidP="003F7870">
      <w:pPr>
        <w:tabs>
          <w:tab w:val="left" w:pos="1134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 </w:t>
      </w:r>
      <w:r w:rsidRPr="00E45C7B">
        <w:rPr>
          <w:sz w:val="24"/>
          <w:szCs w:val="24"/>
        </w:rPr>
        <w:t>в культурно-спортивных, конкурсных мероприятиях, конференциях, проводимых на территории округа;</w:t>
      </w:r>
    </w:p>
    <w:p w:rsidR="003F7870" w:rsidRPr="00E45C7B" w:rsidRDefault="003F7870" w:rsidP="003F7870">
      <w:pPr>
        <w:tabs>
          <w:tab w:val="left" w:pos="1134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4) в </w:t>
      </w:r>
      <w:r w:rsidRPr="00E45C7B">
        <w:rPr>
          <w:sz w:val="24"/>
          <w:szCs w:val="24"/>
        </w:rPr>
        <w:t>совещаниях с директорами территориальных отделов, с руководителями сельскохозяйственных предприятий, строительных организаций, учреждений образования, спорта и молодежной политики;</w:t>
      </w:r>
    </w:p>
    <w:p w:rsidR="003F7870" w:rsidRPr="00E45C7B" w:rsidRDefault="003F7870" w:rsidP="003F7870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E45C7B">
        <w:rPr>
          <w:sz w:val="24"/>
          <w:szCs w:val="24"/>
        </w:rPr>
        <w:t>5) в заседаниях Общественной молодежной палаты при Думе округа.</w:t>
      </w:r>
    </w:p>
    <w:p w:rsidR="003F7870" w:rsidRPr="001E1384" w:rsidRDefault="001D6C92" w:rsidP="003F7870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1E1384">
        <w:rPr>
          <w:sz w:val="24"/>
          <w:szCs w:val="24"/>
        </w:rPr>
        <w:t>В 2024</w:t>
      </w:r>
      <w:r w:rsidR="003F7870" w:rsidRPr="001E1384">
        <w:rPr>
          <w:sz w:val="24"/>
          <w:szCs w:val="24"/>
        </w:rPr>
        <w:t xml:space="preserve"> году Председателем Думы принято </w:t>
      </w:r>
      <w:r w:rsidR="000D6968" w:rsidRPr="001E1384">
        <w:rPr>
          <w:sz w:val="24"/>
          <w:szCs w:val="24"/>
        </w:rPr>
        <w:t>1</w:t>
      </w:r>
      <w:r w:rsidR="003F7870" w:rsidRPr="001E1384">
        <w:rPr>
          <w:sz w:val="24"/>
          <w:szCs w:val="24"/>
        </w:rPr>
        <w:t xml:space="preserve"> обращений граждан, в том числе:</w:t>
      </w:r>
    </w:p>
    <w:p w:rsidR="003F7870" w:rsidRPr="001E1384" w:rsidRDefault="000D6968" w:rsidP="003F7870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E1384">
        <w:rPr>
          <w:sz w:val="24"/>
          <w:szCs w:val="24"/>
        </w:rPr>
        <w:t>1) 1</w:t>
      </w:r>
      <w:r w:rsidR="003F7870" w:rsidRPr="001E1384">
        <w:rPr>
          <w:sz w:val="24"/>
          <w:szCs w:val="24"/>
        </w:rPr>
        <w:t xml:space="preserve"> – полученные в письменной форме;</w:t>
      </w:r>
    </w:p>
    <w:p w:rsidR="003F7870" w:rsidRPr="001E1384" w:rsidRDefault="003F7870" w:rsidP="003F7870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1E1384">
        <w:rPr>
          <w:sz w:val="24"/>
          <w:szCs w:val="24"/>
        </w:rPr>
        <w:t>2</w:t>
      </w:r>
      <w:r w:rsidR="000D6968" w:rsidRPr="001E1384">
        <w:rPr>
          <w:sz w:val="24"/>
          <w:szCs w:val="24"/>
        </w:rPr>
        <w:t>) 0</w:t>
      </w:r>
      <w:r w:rsidRPr="001E1384">
        <w:rPr>
          <w:sz w:val="24"/>
          <w:szCs w:val="24"/>
        </w:rPr>
        <w:t xml:space="preserve"> – от граждан, присутствующих на личном приеме.</w:t>
      </w:r>
    </w:p>
    <w:p w:rsidR="003F7870" w:rsidRPr="001E1384" w:rsidRDefault="003F7870" w:rsidP="003F7870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1E1384">
        <w:rPr>
          <w:sz w:val="24"/>
          <w:szCs w:val="24"/>
        </w:rPr>
        <w:t xml:space="preserve">3) </w:t>
      </w:r>
      <w:r w:rsidR="000D6968" w:rsidRPr="001E1384">
        <w:rPr>
          <w:sz w:val="24"/>
          <w:szCs w:val="24"/>
        </w:rPr>
        <w:t>0</w:t>
      </w:r>
      <w:r w:rsidRPr="001E1384">
        <w:rPr>
          <w:sz w:val="24"/>
          <w:szCs w:val="24"/>
        </w:rPr>
        <w:t xml:space="preserve"> – от граждан, в устной форме. </w:t>
      </w:r>
    </w:p>
    <w:p w:rsidR="001E1384" w:rsidRDefault="003F7870" w:rsidP="003F7870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1E1384">
        <w:rPr>
          <w:sz w:val="24"/>
          <w:szCs w:val="24"/>
        </w:rPr>
        <w:t xml:space="preserve">Обзор обращений граждан показывает, что наиболее актуальными для жителей округа по-прежнему остаются вопросы жилищно-коммунальной сферы и дорожного </w:t>
      </w:r>
      <w:r w:rsidR="001E1384" w:rsidRPr="001E1384">
        <w:rPr>
          <w:sz w:val="24"/>
          <w:szCs w:val="24"/>
        </w:rPr>
        <w:t xml:space="preserve">хозяйства. </w:t>
      </w:r>
      <w:r w:rsidR="001E1384">
        <w:rPr>
          <w:sz w:val="24"/>
          <w:szCs w:val="24"/>
        </w:rPr>
        <w:t>Однако на этот раз с</w:t>
      </w:r>
      <w:r w:rsidR="001E1384" w:rsidRPr="001E1384">
        <w:rPr>
          <w:sz w:val="24"/>
          <w:szCs w:val="24"/>
        </w:rPr>
        <w:t>труктура обращений</w:t>
      </w:r>
      <w:r w:rsidR="001E1384">
        <w:rPr>
          <w:sz w:val="24"/>
          <w:szCs w:val="24"/>
        </w:rPr>
        <w:t xml:space="preserve"> </w:t>
      </w:r>
      <w:proofErr w:type="spellStart"/>
      <w:r w:rsidR="001E1384">
        <w:rPr>
          <w:sz w:val="24"/>
          <w:szCs w:val="24"/>
        </w:rPr>
        <w:t>следующяя</w:t>
      </w:r>
      <w:proofErr w:type="spellEnd"/>
      <w:r w:rsidR="001E1384" w:rsidRPr="001E1384">
        <w:rPr>
          <w:sz w:val="24"/>
          <w:szCs w:val="24"/>
        </w:rPr>
        <w:t xml:space="preserve">: </w:t>
      </w:r>
      <w:r w:rsidRPr="001E1384">
        <w:rPr>
          <w:sz w:val="24"/>
          <w:szCs w:val="24"/>
        </w:rPr>
        <w:t>обеспечение законности – 1</w:t>
      </w:r>
      <w:r w:rsidR="001E1384" w:rsidRPr="001E1384">
        <w:rPr>
          <w:sz w:val="24"/>
          <w:szCs w:val="24"/>
        </w:rPr>
        <w:t>.</w:t>
      </w:r>
    </w:p>
    <w:p w:rsidR="003F7870" w:rsidRPr="00E45C7B" w:rsidRDefault="003F7870" w:rsidP="003F7870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E45C7B">
        <w:rPr>
          <w:sz w:val="24"/>
          <w:szCs w:val="24"/>
        </w:rPr>
        <w:t xml:space="preserve">Большинство проблем, обозначенных в обращениях, относятся к полномочиям Правительства Курганской области, Администрации округа, иных структур. </w:t>
      </w:r>
    </w:p>
    <w:p w:rsidR="003F7870" w:rsidRPr="00E45C7B" w:rsidRDefault="003F7870" w:rsidP="003F7870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E45C7B">
        <w:rPr>
          <w:sz w:val="24"/>
          <w:szCs w:val="24"/>
        </w:rPr>
        <w:t xml:space="preserve">Рассмотрение обращений граждан производилось в соответствии с Федеральным законом от 02.05.2006 № 59-ФЗ «О порядке рассмотрения обращений граждан Российской Федерации». Все обращения граждан были рассмотрены, по всем вопросам даны ответы и соответствующие разъяснения. По вопросам, входившим в компетенцию Председателя или Думы округа - решения принимались самостоятельно. В случае если для решения вопросов требовалось участие иных структур, органов государственной или муниципальной власти, такие обращения направлялись на рассмотрение в соответствующие инстанции. </w:t>
      </w:r>
    </w:p>
    <w:p w:rsidR="003F7870" w:rsidRPr="00E45C7B" w:rsidRDefault="003F7870" w:rsidP="003F7870">
      <w:pPr>
        <w:tabs>
          <w:tab w:val="left" w:pos="709"/>
        </w:tabs>
        <w:jc w:val="both"/>
        <w:rPr>
          <w:sz w:val="24"/>
          <w:szCs w:val="24"/>
        </w:rPr>
      </w:pPr>
      <w:r w:rsidRPr="00E45C7B">
        <w:rPr>
          <w:sz w:val="24"/>
          <w:szCs w:val="24"/>
        </w:rPr>
        <w:tab/>
        <w:t>С целью обеспечения активного участия молодежи в формировании и реализации молодежной политики на терри</w:t>
      </w:r>
      <w:r>
        <w:rPr>
          <w:sz w:val="24"/>
          <w:szCs w:val="24"/>
        </w:rPr>
        <w:t xml:space="preserve">тории округа при Думе работает </w:t>
      </w:r>
      <w:r w:rsidRPr="00E45C7B">
        <w:rPr>
          <w:sz w:val="24"/>
          <w:szCs w:val="24"/>
        </w:rPr>
        <w:t>член Общественной молодежной палаты (</w:t>
      </w:r>
      <w:proofErr w:type="spellStart"/>
      <w:r w:rsidRPr="00E45C7B">
        <w:rPr>
          <w:sz w:val="24"/>
          <w:szCs w:val="24"/>
        </w:rPr>
        <w:t>Хорошман</w:t>
      </w:r>
      <w:proofErr w:type="spellEnd"/>
      <w:r w:rsidRPr="00E45C7B">
        <w:rPr>
          <w:sz w:val="24"/>
          <w:szCs w:val="24"/>
        </w:rPr>
        <w:t xml:space="preserve"> Юлия Федоровна). </w:t>
      </w:r>
    </w:p>
    <w:p w:rsidR="003F7870" w:rsidRPr="00E45C7B" w:rsidRDefault="003F7870" w:rsidP="003F7870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E45C7B">
        <w:rPr>
          <w:sz w:val="24"/>
          <w:szCs w:val="24"/>
        </w:rPr>
        <w:t xml:space="preserve">Депутаты Думы округа на заседаниях постоянных комиссий рассматривали вопросы, включенные в план Думы </w:t>
      </w:r>
      <w:proofErr w:type="spellStart"/>
      <w:r w:rsidRPr="00E45C7B">
        <w:rPr>
          <w:sz w:val="24"/>
          <w:szCs w:val="24"/>
        </w:rPr>
        <w:t>Шатровского</w:t>
      </w:r>
      <w:proofErr w:type="spellEnd"/>
      <w:r w:rsidRPr="00E45C7B">
        <w:rPr>
          <w:sz w:val="24"/>
          <w:szCs w:val="24"/>
        </w:rPr>
        <w:t xml:space="preserve"> муниципального округа. Принимая во внимание необходимость оперативного решения возникающих в ходе работы неотложных задач, требующих нормативного правового регулирования, рассматривались такж</w:t>
      </w:r>
      <w:r w:rsidR="009961A7">
        <w:rPr>
          <w:sz w:val="24"/>
          <w:szCs w:val="24"/>
        </w:rPr>
        <w:t xml:space="preserve">е и внеплановые вопросы. </w:t>
      </w:r>
      <w:r w:rsidR="009961A7" w:rsidRPr="00626CB8">
        <w:rPr>
          <w:sz w:val="24"/>
          <w:szCs w:val="24"/>
        </w:rPr>
        <w:t>За 2024</w:t>
      </w:r>
      <w:r w:rsidRPr="00626CB8">
        <w:rPr>
          <w:sz w:val="24"/>
          <w:szCs w:val="24"/>
        </w:rPr>
        <w:t xml:space="preserve"> год постоянными комиссиями было </w:t>
      </w:r>
      <w:r w:rsidRPr="00491E84">
        <w:rPr>
          <w:sz w:val="24"/>
          <w:szCs w:val="24"/>
        </w:rPr>
        <w:t xml:space="preserve">проведено </w:t>
      </w:r>
      <w:r w:rsidR="00101A37">
        <w:rPr>
          <w:sz w:val="24"/>
          <w:szCs w:val="24"/>
        </w:rPr>
        <w:t>14</w:t>
      </w:r>
      <w:r w:rsidR="00626CB8" w:rsidRPr="00491E84">
        <w:rPr>
          <w:sz w:val="24"/>
          <w:szCs w:val="24"/>
        </w:rPr>
        <w:t xml:space="preserve"> заседаний, рассмотрен </w:t>
      </w:r>
      <w:r w:rsidR="00626CB8" w:rsidRPr="00626CB8">
        <w:rPr>
          <w:sz w:val="24"/>
          <w:szCs w:val="24"/>
        </w:rPr>
        <w:t>73</w:t>
      </w:r>
      <w:r w:rsidRPr="00626CB8">
        <w:rPr>
          <w:sz w:val="24"/>
          <w:szCs w:val="24"/>
        </w:rPr>
        <w:t xml:space="preserve"> вопросов.</w:t>
      </w:r>
    </w:p>
    <w:p w:rsidR="003F7870" w:rsidRPr="00E45C7B" w:rsidRDefault="003F7870" w:rsidP="003F7870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E45C7B">
        <w:rPr>
          <w:sz w:val="24"/>
          <w:szCs w:val="24"/>
        </w:rPr>
        <w:t xml:space="preserve">В рамках своих полномочий депутаты проводят работу с населением округа, осуществляют приемы по личным вопросам, рассматривают устные и письменные обращения граждан, оказывают содействие в решении проблем избирателей путем обращения в органы исполнительной власти местного самоуправления, обслуживающие предприятия и организации. </w:t>
      </w:r>
    </w:p>
    <w:p w:rsidR="003F7870" w:rsidRPr="001E5CF1" w:rsidRDefault="009961A7" w:rsidP="003F7870">
      <w:pPr>
        <w:tabs>
          <w:tab w:val="left" w:pos="1134"/>
        </w:tabs>
        <w:ind w:firstLine="720"/>
        <w:jc w:val="both"/>
        <w:rPr>
          <w:color w:val="99CC00"/>
          <w:sz w:val="24"/>
          <w:szCs w:val="24"/>
        </w:rPr>
      </w:pPr>
      <w:r>
        <w:rPr>
          <w:sz w:val="24"/>
          <w:szCs w:val="24"/>
        </w:rPr>
        <w:lastRenderedPageBreak/>
        <w:t>В 2024</w:t>
      </w:r>
      <w:r w:rsidR="003F7870" w:rsidRPr="00E45C7B">
        <w:rPr>
          <w:sz w:val="24"/>
          <w:szCs w:val="24"/>
        </w:rPr>
        <w:t xml:space="preserve"> году была продолжена работа по поощрению граждан наградами Думы за вклад в социально-экономическое развитие округа. За отчетный период </w:t>
      </w:r>
      <w:r w:rsidR="003654B5">
        <w:rPr>
          <w:sz w:val="24"/>
          <w:szCs w:val="24"/>
        </w:rPr>
        <w:t>произведено вручение: 20</w:t>
      </w:r>
      <w:r w:rsidR="003F7870" w:rsidRPr="001E5CF1">
        <w:rPr>
          <w:sz w:val="24"/>
          <w:szCs w:val="24"/>
        </w:rPr>
        <w:t xml:space="preserve"> Почетных грамот</w:t>
      </w:r>
      <w:r w:rsidR="003654B5">
        <w:rPr>
          <w:sz w:val="24"/>
          <w:szCs w:val="24"/>
        </w:rPr>
        <w:t xml:space="preserve"> Думы округа и 36</w:t>
      </w:r>
      <w:r w:rsidR="003F7870" w:rsidRPr="001E5CF1">
        <w:rPr>
          <w:sz w:val="24"/>
          <w:szCs w:val="24"/>
        </w:rPr>
        <w:t xml:space="preserve"> Благодарственных писем Думы округа.</w:t>
      </w:r>
      <w:r w:rsidR="003F7870" w:rsidRPr="001E5CF1">
        <w:rPr>
          <w:color w:val="99CC00"/>
          <w:sz w:val="24"/>
          <w:szCs w:val="24"/>
        </w:rPr>
        <w:t xml:space="preserve"> </w:t>
      </w:r>
    </w:p>
    <w:p w:rsidR="003F7870" w:rsidRPr="00E45C7B" w:rsidRDefault="003F7870" w:rsidP="003F7870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1E5CF1">
        <w:rPr>
          <w:sz w:val="24"/>
          <w:szCs w:val="24"/>
        </w:rPr>
        <w:t>Информирование населения о деятельности Думы округа, о работе депутатов</w:t>
      </w:r>
      <w:r w:rsidRPr="00E45C7B">
        <w:rPr>
          <w:sz w:val="24"/>
          <w:szCs w:val="24"/>
        </w:rPr>
        <w:t xml:space="preserve"> Думы велось в соответствии с требованиями Федерального закона «Об обеспечении доступа к информации о деятельности государственных органов и органов местного самоуправления». Проанализировав резул</w:t>
      </w:r>
      <w:r w:rsidR="009961A7">
        <w:rPr>
          <w:sz w:val="24"/>
          <w:szCs w:val="24"/>
        </w:rPr>
        <w:t>ьтаты работы Думы округа за 2024</w:t>
      </w:r>
      <w:r w:rsidRPr="00E45C7B">
        <w:rPr>
          <w:sz w:val="24"/>
          <w:szCs w:val="24"/>
        </w:rPr>
        <w:t xml:space="preserve"> год, представленные в настоящем отчете, можно сделать вывод о том, что Дума </w:t>
      </w:r>
      <w:proofErr w:type="spellStart"/>
      <w:r w:rsidRPr="00E45C7B">
        <w:rPr>
          <w:sz w:val="24"/>
          <w:szCs w:val="24"/>
        </w:rPr>
        <w:t>Шатровского</w:t>
      </w:r>
      <w:proofErr w:type="spellEnd"/>
      <w:r w:rsidRPr="00E45C7B">
        <w:rPr>
          <w:sz w:val="24"/>
          <w:szCs w:val="24"/>
        </w:rPr>
        <w:t xml:space="preserve"> муниципального округа первого созыва, в течение прошлого года достаточно успешно реализовывали полномочия, возложенные законодательством на представительный орган местного самоуправления. </w:t>
      </w:r>
    </w:p>
    <w:p w:rsidR="00E45C7B" w:rsidRPr="00E45C7B" w:rsidRDefault="00E45C7B" w:rsidP="00E45C7B">
      <w:pPr>
        <w:rPr>
          <w:sz w:val="24"/>
          <w:szCs w:val="24"/>
        </w:rPr>
      </w:pPr>
    </w:p>
    <w:sectPr w:rsidR="00E45C7B" w:rsidRPr="00E45C7B" w:rsidSect="002742CD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C4B71"/>
    <w:multiLevelType w:val="hybridMultilevel"/>
    <w:tmpl w:val="13F4D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43EBA"/>
    <w:multiLevelType w:val="hybridMultilevel"/>
    <w:tmpl w:val="79AE8342"/>
    <w:lvl w:ilvl="0" w:tplc="623E3E10">
      <w:start w:val="1"/>
      <w:numFmt w:val="decimal"/>
      <w:lvlText w:val="%1."/>
      <w:lvlJc w:val="left"/>
      <w:pPr>
        <w:ind w:left="360" w:hanging="360"/>
      </w:pPr>
      <w:rPr>
        <w:rFonts w:ascii="PT Astra Serif" w:eastAsia="Calibri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860BD"/>
    <w:multiLevelType w:val="hybridMultilevel"/>
    <w:tmpl w:val="C582C63E"/>
    <w:lvl w:ilvl="0" w:tplc="0E983E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1A0C"/>
    <w:rsid w:val="00025498"/>
    <w:rsid w:val="00030D23"/>
    <w:rsid w:val="00032370"/>
    <w:rsid w:val="0004685C"/>
    <w:rsid w:val="000D6968"/>
    <w:rsid w:val="000E4B72"/>
    <w:rsid w:val="00101A37"/>
    <w:rsid w:val="00101E84"/>
    <w:rsid w:val="00111087"/>
    <w:rsid w:val="00132AFA"/>
    <w:rsid w:val="00144059"/>
    <w:rsid w:val="00145987"/>
    <w:rsid w:val="00162E5E"/>
    <w:rsid w:val="001739FF"/>
    <w:rsid w:val="00181E64"/>
    <w:rsid w:val="00185259"/>
    <w:rsid w:val="001D6C92"/>
    <w:rsid w:val="001E1384"/>
    <w:rsid w:val="001E29A3"/>
    <w:rsid w:val="00204199"/>
    <w:rsid w:val="00216C2F"/>
    <w:rsid w:val="00217CB2"/>
    <w:rsid w:val="00270399"/>
    <w:rsid w:val="002742CD"/>
    <w:rsid w:val="002761AD"/>
    <w:rsid w:val="00286A95"/>
    <w:rsid w:val="002A41EF"/>
    <w:rsid w:val="002B0F13"/>
    <w:rsid w:val="002B2BA3"/>
    <w:rsid w:val="002D0F7E"/>
    <w:rsid w:val="002D60F9"/>
    <w:rsid w:val="002E6BC7"/>
    <w:rsid w:val="002E7D92"/>
    <w:rsid w:val="002F11B4"/>
    <w:rsid w:val="002F32CB"/>
    <w:rsid w:val="003051EB"/>
    <w:rsid w:val="003218A3"/>
    <w:rsid w:val="00336297"/>
    <w:rsid w:val="00351FD0"/>
    <w:rsid w:val="003654B5"/>
    <w:rsid w:val="0036615E"/>
    <w:rsid w:val="003675D1"/>
    <w:rsid w:val="00370CBB"/>
    <w:rsid w:val="00377817"/>
    <w:rsid w:val="003950C7"/>
    <w:rsid w:val="003A7F29"/>
    <w:rsid w:val="003D146D"/>
    <w:rsid w:val="003F7870"/>
    <w:rsid w:val="00415F0B"/>
    <w:rsid w:val="00442197"/>
    <w:rsid w:val="00446237"/>
    <w:rsid w:val="00447BBD"/>
    <w:rsid w:val="0045722C"/>
    <w:rsid w:val="00487683"/>
    <w:rsid w:val="00491E84"/>
    <w:rsid w:val="004A0351"/>
    <w:rsid w:val="004A49C3"/>
    <w:rsid w:val="004B5FD8"/>
    <w:rsid w:val="004D608A"/>
    <w:rsid w:val="004E50A1"/>
    <w:rsid w:val="004E749C"/>
    <w:rsid w:val="005057A1"/>
    <w:rsid w:val="0059050F"/>
    <w:rsid w:val="00591B78"/>
    <w:rsid w:val="005A003E"/>
    <w:rsid w:val="005D7E42"/>
    <w:rsid w:val="005E35F3"/>
    <w:rsid w:val="00626CB8"/>
    <w:rsid w:val="00647497"/>
    <w:rsid w:val="00651F8C"/>
    <w:rsid w:val="00681A0C"/>
    <w:rsid w:val="00682176"/>
    <w:rsid w:val="00691A74"/>
    <w:rsid w:val="00691B02"/>
    <w:rsid w:val="006B52B3"/>
    <w:rsid w:val="006C25F6"/>
    <w:rsid w:val="007020EC"/>
    <w:rsid w:val="00702CEE"/>
    <w:rsid w:val="00714218"/>
    <w:rsid w:val="0072191C"/>
    <w:rsid w:val="00747577"/>
    <w:rsid w:val="0075598E"/>
    <w:rsid w:val="00777E93"/>
    <w:rsid w:val="007A2484"/>
    <w:rsid w:val="007A2A9F"/>
    <w:rsid w:val="007A5C9A"/>
    <w:rsid w:val="007C2D37"/>
    <w:rsid w:val="00806072"/>
    <w:rsid w:val="0082001F"/>
    <w:rsid w:val="00860801"/>
    <w:rsid w:val="00861EC4"/>
    <w:rsid w:val="008627CD"/>
    <w:rsid w:val="008B2FDA"/>
    <w:rsid w:val="008C3EB2"/>
    <w:rsid w:val="008D03B5"/>
    <w:rsid w:val="008D1FFC"/>
    <w:rsid w:val="008E5225"/>
    <w:rsid w:val="008F508C"/>
    <w:rsid w:val="009033AB"/>
    <w:rsid w:val="0092581A"/>
    <w:rsid w:val="00944DA7"/>
    <w:rsid w:val="00945271"/>
    <w:rsid w:val="00964853"/>
    <w:rsid w:val="0097033D"/>
    <w:rsid w:val="009961A7"/>
    <w:rsid w:val="009B58C6"/>
    <w:rsid w:val="009D578A"/>
    <w:rsid w:val="009E56F8"/>
    <w:rsid w:val="00A36E8A"/>
    <w:rsid w:val="00A46628"/>
    <w:rsid w:val="00A510A8"/>
    <w:rsid w:val="00A729ED"/>
    <w:rsid w:val="00A77C34"/>
    <w:rsid w:val="00A940A1"/>
    <w:rsid w:val="00A96083"/>
    <w:rsid w:val="00AA4A93"/>
    <w:rsid w:val="00AB5C21"/>
    <w:rsid w:val="00AB6B55"/>
    <w:rsid w:val="00AD5177"/>
    <w:rsid w:val="00AD5915"/>
    <w:rsid w:val="00AE299B"/>
    <w:rsid w:val="00AE2F40"/>
    <w:rsid w:val="00B06197"/>
    <w:rsid w:val="00B06C5D"/>
    <w:rsid w:val="00B26CB9"/>
    <w:rsid w:val="00B72024"/>
    <w:rsid w:val="00B749C6"/>
    <w:rsid w:val="00B77C88"/>
    <w:rsid w:val="00B94AF9"/>
    <w:rsid w:val="00BA3322"/>
    <w:rsid w:val="00BE1F2C"/>
    <w:rsid w:val="00C13053"/>
    <w:rsid w:val="00C30F1E"/>
    <w:rsid w:val="00C326B8"/>
    <w:rsid w:val="00C32886"/>
    <w:rsid w:val="00C328F8"/>
    <w:rsid w:val="00C41D48"/>
    <w:rsid w:val="00C565B6"/>
    <w:rsid w:val="00C613A7"/>
    <w:rsid w:val="00C66531"/>
    <w:rsid w:val="00C923F4"/>
    <w:rsid w:val="00C940B7"/>
    <w:rsid w:val="00CA3353"/>
    <w:rsid w:val="00CB72B6"/>
    <w:rsid w:val="00CC4B52"/>
    <w:rsid w:val="00CD1B03"/>
    <w:rsid w:val="00CD7240"/>
    <w:rsid w:val="00CE57FC"/>
    <w:rsid w:val="00CE68B5"/>
    <w:rsid w:val="00D20F03"/>
    <w:rsid w:val="00D65289"/>
    <w:rsid w:val="00D86152"/>
    <w:rsid w:val="00D90A87"/>
    <w:rsid w:val="00DA4D44"/>
    <w:rsid w:val="00DD2477"/>
    <w:rsid w:val="00DE29CD"/>
    <w:rsid w:val="00E10E48"/>
    <w:rsid w:val="00E45C7B"/>
    <w:rsid w:val="00E516EF"/>
    <w:rsid w:val="00E616BE"/>
    <w:rsid w:val="00EA5902"/>
    <w:rsid w:val="00EA7843"/>
    <w:rsid w:val="00EB6203"/>
    <w:rsid w:val="00ED5165"/>
    <w:rsid w:val="00EE3C4C"/>
    <w:rsid w:val="00F22B9C"/>
    <w:rsid w:val="00F935EC"/>
    <w:rsid w:val="00FA3246"/>
    <w:rsid w:val="00FB2862"/>
    <w:rsid w:val="00FC6AD4"/>
    <w:rsid w:val="00FD60C2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EC242"/>
  <w15:docId w15:val="{AB934265-A1E8-41C7-BFFB-17AB210A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A0C"/>
    <w:rPr>
      <w:rFonts w:ascii="PT Astra Serif" w:hAnsi="PT Astra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81A0C"/>
    <w:pPr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370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003E"/>
    <w:pPr>
      <w:ind w:left="720"/>
      <w:contextualSpacing/>
    </w:pPr>
  </w:style>
  <w:style w:type="paragraph" w:customStyle="1" w:styleId="ConsPlusNormal">
    <w:name w:val="ConsPlusNormal"/>
    <w:rsid w:val="005A00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29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29CD"/>
    <w:rPr>
      <w:rFonts w:ascii="Segoe UI" w:hAnsi="Segoe UI" w:cs="Segoe UI"/>
      <w:sz w:val="18"/>
      <w:szCs w:val="18"/>
    </w:rPr>
  </w:style>
  <w:style w:type="paragraph" w:customStyle="1" w:styleId="Web">
    <w:name w:val="Обычный (Web)"/>
    <w:basedOn w:val="a"/>
    <w:rsid w:val="00FC6AD4"/>
    <w:pPr>
      <w:suppressAutoHyphens/>
      <w:spacing w:before="280" w:after="119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ConsNonformat">
    <w:name w:val="ConsNonformat"/>
    <w:rsid w:val="004D608A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"/>
    <w:basedOn w:val="a"/>
    <w:rsid w:val="00CD724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042CD-E6B8-42A2-8E6A-7E4A5009C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4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Варлакова Наталья Викторовна</dc:creator>
  <cp:keywords/>
  <dc:description/>
  <cp:lastModifiedBy>user</cp:lastModifiedBy>
  <cp:revision>153</cp:revision>
  <cp:lastPrinted>2022-02-09T09:06:00Z</cp:lastPrinted>
  <dcterms:created xsi:type="dcterms:W3CDTF">2021-10-19T08:47:00Z</dcterms:created>
  <dcterms:modified xsi:type="dcterms:W3CDTF">2025-01-21T03:39:00Z</dcterms:modified>
</cp:coreProperties>
</file>