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BA" w:rsidRDefault="0060130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57250" cy="10763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BA" w:rsidRDefault="00DB26BA">
      <w:pPr>
        <w:pStyle w:val="af1"/>
        <w:jc w:val="center"/>
        <w:rPr>
          <w:rFonts w:ascii="PT Astra Serif" w:hAnsi="PT Astra Serif"/>
          <w:b/>
        </w:rPr>
      </w:pPr>
    </w:p>
    <w:p w:rsidR="00DB26BA" w:rsidRDefault="00601300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ДУМА</w:t>
      </w:r>
    </w:p>
    <w:p w:rsidR="00DB26BA" w:rsidRDefault="00601300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DB26BA" w:rsidRDefault="00601300">
      <w:pPr>
        <w:pStyle w:val="af1"/>
        <w:jc w:val="center"/>
        <w:rPr>
          <w:rFonts w:ascii="PT Astra Serif" w:hAnsi="PT Astra Serif"/>
          <w:b/>
        </w:rPr>
      </w:pPr>
      <w:r>
        <w:rPr>
          <w:rFonts w:eastAsia="Times New Roman"/>
          <w:b/>
          <w:sz w:val="32"/>
          <w:szCs w:val="32"/>
          <w:lang w:eastAsia="ru-RU"/>
        </w:rPr>
        <w:t>КУРГАНСКОЙ ОБЛАСТИ</w:t>
      </w:r>
    </w:p>
    <w:p w:rsidR="00DB26BA" w:rsidRDefault="00225381" w:rsidP="00225381">
      <w:pPr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DB26BA" w:rsidRDefault="00DB26BA">
      <w:pPr>
        <w:jc w:val="center"/>
        <w:rPr>
          <w:rFonts w:ascii="PT Astra Serif" w:hAnsi="PT Astra Serif"/>
          <w:b/>
        </w:rPr>
      </w:pPr>
    </w:p>
    <w:p w:rsidR="00DB26BA" w:rsidRDefault="00601300">
      <w:pPr>
        <w:jc w:val="center"/>
        <w:rPr>
          <w:rFonts w:ascii="PT Astra Serif" w:hAnsi="PT Astra Serif"/>
          <w:b/>
          <w:sz w:val="44"/>
          <w:szCs w:val="44"/>
        </w:rPr>
      </w:pPr>
      <w:r>
        <w:rPr>
          <w:rFonts w:ascii="PT Astra Serif" w:hAnsi="PT Astra Serif"/>
          <w:b/>
          <w:sz w:val="44"/>
          <w:szCs w:val="44"/>
        </w:rPr>
        <w:t>РЕШЕНИЕ</w:t>
      </w:r>
    </w:p>
    <w:p w:rsidR="00DB26BA" w:rsidRDefault="00DB26BA">
      <w:pPr>
        <w:jc w:val="center"/>
        <w:rPr>
          <w:rFonts w:ascii="PT Astra Serif" w:hAnsi="PT Astra Serif"/>
          <w:b/>
        </w:rPr>
      </w:pPr>
    </w:p>
    <w:p w:rsidR="00DB26BA" w:rsidRDefault="00601300">
      <w:pPr>
        <w:tabs>
          <w:tab w:val="left" w:pos="8080"/>
        </w:tabs>
      </w:pPr>
      <w:r>
        <w:rPr>
          <w:rFonts w:ascii="PT Astra Serif" w:hAnsi="PT Astra Serif"/>
        </w:rPr>
        <w:t xml:space="preserve">от ________________________ № _______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с. Шатрово</w:t>
      </w:r>
    </w:p>
    <w:p w:rsidR="00DB26BA" w:rsidRDefault="00601300">
      <w:pPr>
        <w:tabs>
          <w:tab w:val="left" w:pos="6435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DB26BA" w:rsidRDefault="00DB26BA">
      <w:pPr>
        <w:rPr>
          <w:rFonts w:ascii="PT Astra Serif" w:hAnsi="PT Astra Serif"/>
        </w:rPr>
      </w:pPr>
    </w:p>
    <w:p w:rsidR="00DB26BA" w:rsidRDefault="00DB26BA">
      <w:pPr>
        <w:rPr>
          <w:highlight w:val="yellow"/>
          <w:lang w:eastAsia="ru-RU"/>
        </w:rPr>
      </w:pPr>
    </w:p>
    <w:p w:rsidR="00DB26BA" w:rsidRDefault="00601300">
      <w:pPr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b/>
        </w:rPr>
        <w:t>Об организации и осуществлении муниципального земельного контроля на территории Шатровского муниципального округа Курганской области</w:t>
      </w:r>
    </w:p>
    <w:p w:rsidR="00DB26BA" w:rsidRDefault="00DB26BA">
      <w:pPr>
        <w:jc w:val="both"/>
        <w:rPr>
          <w:lang w:eastAsia="ru-RU"/>
        </w:rPr>
      </w:pPr>
    </w:p>
    <w:p w:rsidR="00DB26BA" w:rsidRDefault="00601300">
      <w:pPr>
        <w:jc w:val="both"/>
        <w:outlineLvl w:val="0"/>
        <w:rPr>
          <w:rFonts w:ascii="PT Astra Serif" w:hAnsi="PT Astra Serif"/>
        </w:rPr>
      </w:pPr>
      <w:r>
        <w:rPr>
          <w:lang w:eastAsia="ru-RU"/>
        </w:rPr>
        <w:tab/>
      </w:r>
      <w:r>
        <w:rPr>
          <w:rFonts w:ascii="PT Astra Serif" w:hAnsi="PT Astra Serif"/>
        </w:rPr>
        <w:t>Заслушав и обсудив информацию заместителя Главы Шатровского муниципального округа Курганской области по экономике – руков</w:t>
      </w:r>
      <w:r>
        <w:rPr>
          <w:rFonts w:ascii="PT Astra Serif" w:hAnsi="PT Astra Serif"/>
        </w:rPr>
        <w:t xml:space="preserve">одителя отдела экономического развития Администрации Шатровского муниципального округа Киселеву Алену Николаевну «Об организации и </w:t>
      </w:r>
      <w:r>
        <w:rPr>
          <w:rFonts w:ascii="PT Astra Serif" w:hAnsi="PT Astra Serif"/>
        </w:rPr>
        <w:t>осуществлении муниципального земельного контроля Шатровского муниципального округа Курганской области</w:t>
      </w:r>
      <w:r>
        <w:rPr>
          <w:rFonts w:ascii="PT Astra Serif" w:eastAsia="Times New Roman" w:hAnsi="PT Astra Serif"/>
          <w:color w:val="000000" w:themeColor="text1"/>
          <w:lang w:eastAsia="ru-RU"/>
        </w:rPr>
        <w:t>», Дума Шатровского муни</w:t>
      </w:r>
      <w:r>
        <w:rPr>
          <w:rFonts w:ascii="PT Astra Serif" w:eastAsia="Times New Roman" w:hAnsi="PT Astra Serif"/>
          <w:color w:val="000000" w:themeColor="text1"/>
          <w:lang w:eastAsia="ru-RU"/>
        </w:rPr>
        <w:t>ципального округа Курганской области</w:t>
      </w:r>
    </w:p>
    <w:p w:rsidR="00DB26BA" w:rsidRDefault="0060130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РЕШИЛА:</w:t>
      </w:r>
    </w:p>
    <w:p w:rsidR="00DB26BA" w:rsidRDefault="0060130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информацию принять к сведению.</w:t>
      </w:r>
    </w:p>
    <w:p w:rsidR="00DB26BA" w:rsidRDefault="00DB26BA">
      <w:pPr>
        <w:jc w:val="both"/>
        <w:rPr>
          <w:rFonts w:ascii="PT Astra Serif" w:hAnsi="PT Astra Serif"/>
        </w:rPr>
      </w:pPr>
    </w:p>
    <w:p w:rsidR="00DB26BA" w:rsidRDefault="00DB26BA">
      <w:pPr>
        <w:jc w:val="both"/>
        <w:rPr>
          <w:lang w:eastAsia="ru-RU"/>
        </w:rPr>
      </w:pPr>
    </w:p>
    <w:p w:rsidR="00DB26BA" w:rsidRDefault="00DB26BA">
      <w:pPr>
        <w:jc w:val="both"/>
        <w:rPr>
          <w:lang w:eastAsia="ru-RU"/>
        </w:rPr>
      </w:pPr>
    </w:p>
    <w:p w:rsidR="00DB26BA" w:rsidRDefault="00601300">
      <w:pPr>
        <w:jc w:val="both"/>
        <w:rPr>
          <w:lang w:eastAsia="ru-RU"/>
        </w:rPr>
      </w:pPr>
      <w:r>
        <w:rPr>
          <w:lang w:eastAsia="ru-RU"/>
        </w:rPr>
        <w:t>Председатель Думы</w:t>
      </w:r>
    </w:p>
    <w:p w:rsidR="00DB26BA" w:rsidRDefault="00601300">
      <w:pPr>
        <w:jc w:val="both"/>
        <w:rPr>
          <w:lang w:eastAsia="ru-RU"/>
        </w:rPr>
      </w:pPr>
      <w:r>
        <w:rPr>
          <w:lang w:eastAsia="ru-RU"/>
        </w:rPr>
        <w:t>Шатровского муниципального округа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П.Н. Клименко</w:t>
      </w:r>
    </w:p>
    <w:p w:rsidR="00DB26BA" w:rsidRDefault="00DB26BA">
      <w:pPr>
        <w:jc w:val="both"/>
        <w:rPr>
          <w:lang w:eastAsia="ru-RU"/>
        </w:rPr>
      </w:pPr>
    </w:p>
    <w:p w:rsidR="00DB26BA" w:rsidRDefault="00DB26BA">
      <w:pPr>
        <w:jc w:val="both"/>
        <w:rPr>
          <w:lang w:eastAsia="ru-RU"/>
        </w:rPr>
      </w:pPr>
    </w:p>
    <w:p w:rsidR="00DB26BA" w:rsidRDefault="00601300">
      <w:pPr>
        <w:jc w:val="both"/>
        <w:rPr>
          <w:lang w:eastAsia="ru-RU"/>
        </w:rPr>
      </w:pPr>
      <w:r>
        <w:rPr>
          <w:lang w:eastAsia="ru-RU"/>
        </w:rPr>
        <w:t xml:space="preserve">Глава Шатровского </w:t>
      </w:r>
    </w:p>
    <w:p w:rsidR="00DB26BA" w:rsidRDefault="00601300">
      <w:pPr>
        <w:jc w:val="both"/>
        <w:rPr>
          <w:lang w:eastAsia="ru-RU"/>
        </w:rPr>
      </w:pPr>
      <w:r>
        <w:rPr>
          <w:lang w:eastAsia="ru-RU"/>
        </w:rPr>
        <w:t xml:space="preserve">муниципального округа </w:t>
      </w:r>
    </w:p>
    <w:p w:rsidR="00DB26BA" w:rsidRDefault="00601300">
      <w:pPr>
        <w:jc w:val="both"/>
        <w:rPr>
          <w:lang w:eastAsia="ru-RU"/>
        </w:rPr>
      </w:pPr>
      <w:r>
        <w:rPr>
          <w:lang w:eastAsia="ru-RU"/>
        </w:rPr>
        <w:t>Курганской области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</w:t>
      </w:r>
      <w:r>
        <w:rPr>
          <w:lang w:eastAsia="ru-RU"/>
        </w:rPr>
        <w:t xml:space="preserve">                     Л.А. Рассохин</w:t>
      </w: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601300">
      <w:pPr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ЛИСТ СОГЛАСОВАНИЯ </w:t>
      </w:r>
    </w:p>
    <w:p w:rsidR="00DB26BA" w:rsidRDefault="00601300">
      <w:pPr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к решению Думы Шатровского муниципального округа </w:t>
      </w:r>
    </w:p>
    <w:p w:rsidR="00DB26BA" w:rsidRDefault="00601300">
      <w:pPr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lang w:eastAsia="ru-RU"/>
        </w:rPr>
        <w:t>«</w:t>
      </w:r>
      <w:r>
        <w:rPr>
          <w:rFonts w:ascii="PT Astra Serif" w:hAnsi="PT Astra Serif"/>
        </w:rPr>
        <w:t xml:space="preserve">Об организации и </w:t>
      </w:r>
      <w:r>
        <w:rPr>
          <w:rFonts w:ascii="PT Astra Serif" w:hAnsi="PT Astra Serif"/>
        </w:rPr>
        <w:t>осуществлении муниципального земельного контроля на территории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>»</w:t>
      </w: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bCs/>
          <w:lang w:eastAsia="ar-SA"/>
        </w:rPr>
      </w:pPr>
    </w:p>
    <w:p w:rsidR="00DB26BA" w:rsidRDefault="00DB26BA">
      <w:pPr>
        <w:jc w:val="center"/>
        <w:rPr>
          <w:rFonts w:ascii="PT Astra Serif" w:hAnsi="PT Astra Serif"/>
          <w:bCs/>
          <w:lang w:eastAsia="ar-SA"/>
        </w:rPr>
      </w:pP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>ПРОЕКТ</w:t>
      </w:r>
      <w:r>
        <w:rPr>
          <w:rFonts w:ascii="PT Astra Serif" w:hAnsi="PT Astra Serif" w:cs="Tahoma"/>
        </w:rPr>
        <w:t xml:space="preserve"> ВНЕСЕН:</w:t>
      </w:r>
    </w:p>
    <w:p w:rsidR="00DB26BA" w:rsidRDefault="00DB26BA">
      <w:pPr>
        <w:rPr>
          <w:rFonts w:ascii="PT Astra Serif" w:hAnsi="PT Astra Serif" w:cs="Tahoma"/>
        </w:rPr>
      </w:pPr>
    </w:p>
    <w:p w:rsidR="00DB26BA" w:rsidRDefault="00601300">
      <w:pPr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Заместителем Главы Шатровского                                                                    муниципального округа Курганской                                                                               области по экономике – руководителем </w:t>
      </w:r>
      <w:r>
        <w:rPr>
          <w:rFonts w:ascii="PT Astra Serif" w:hAnsi="PT Astra Serif"/>
        </w:rPr>
        <w:t xml:space="preserve">                                                                        отдела экономического развития Администрации                                                        Шатровского муниципального округа                                              А</w:t>
      </w:r>
      <w:r>
        <w:rPr>
          <w:rFonts w:ascii="PT Astra Serif" w:hAnsi="PT Astra Serif" w:cs="Tahoma"/>
        </w:rPr>
        <w:t>. Н.</w:t>
      </w:r>
      <w:r>
        <w:rPr>
          <w:rFonts w:ascii="PT Astra Serif" w:hAnsi="PT Astra Serif" w:cs="Tahoma"/>
        </w:rPr>
        <w:t xml:space="preserve"> Киселевой</w:t>
      </w:r>
    </w:p>
    <w:p w:rsidR="00DB26BA" w:rsidRDefault="00DB26BA">
      <w:pPr>
        <w:rPr>
          <w:rFonts w:ascii="PT Astra Serif" w:hAnsi="PT Astra Serif" w:cs="Tahoma"/>
        </w:rPr>
      </w:pP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>ПРОЕКТ ПОДГОТОВЛЕН:</w:t>
      </w:r>
    </w:p>
    <w:p w:rsidR="00DB26BA" w:rsidRDefault="00DB26BA">
      <w:pPr>
        <w:rPr>
          <w:rFonts w:ascii="PT Astra Serif" w:hAnsi="PT Astra Serif"/>
        </w:rPr>
      </w:pPr>
    </w:p>
    <w:p w:rsidR="00DB26BA" w:rsidRDefault="00601300">
      <w:pPr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 Главным специалистом сектора                                                                     имущественных и земельных отношений                                                                        отдела экономическ</w:t>
      </w:r>
      <w:r>
        <w:rPr>
          <w:rFonts w:ascii="PT Astra Serif" w:hAnsi="PT Astra Serif"/>
        </w:rPr>
        <w:t xml:space="preserve">ого развития                                                                     АдминистрацииШатровского                                                                          муниципального округа                                                        </w:t>
      </w:r>
      <w:r>
        <w:rPr>
          <w:rFonts w:ascii="PT Astra Serif" w:hAnsi="PT Astra Serif"/>
        </w:rPr>
        <w:t xml:space="preserve">             А.А. Тимухиным</w:t>
      </w:r>
    </w:p>
    <w:p w:rsidR="00DB26BA" w:rsidRDefault="00DB26BA">
      <w:pPr>
        <w:rPr>
          <w:rFonts w:ascii="PT Astra Serif" w:hAnsi="PT Astra Serif" w:cs="Tahoma"/>
        </w:rPr>
      </w:pP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>ПРОЕКТ СОГЛАСОВАН:</w:t>
      </w:r>
    </w:p>
    <w:p w:rsidR="00DB26BA" w:rsidRDefault="00DB26BA">
      <w:pPr>
        <w:rPr>
          <w:rFonts w:ascii="PT Astra Serif" w:hAnsi="PT Astra Serif" w:cs="Tahoma"/>
        </w:rPr>
      </w:pP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Главный специалист отдела правовой </w:t>
      </w: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>и кадровой работы аппарата Администрации</w:t>
      </w: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>Шатровского муниципального округа                                           О.А. Ядрышникова</w:t>
      </w:r>
    </w:p>
    <w:p w:rsidR="00DB26BA" w:rsidRDefault="00DB26BA">
      <w:pPr>
        <w:jc w:val="both"/>
        <w:rPr>
          <w:rFonts w:ascii="PT Astra Serif" w:hAnsi="PT Astra Serif"/>
          <w:b/>
        </w:rPr>
      </w:pP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Управляющий делами – руководитель </w:t>
      </w:r>
    </w:p>
    <w:p w:rsidR="00DB26BA" w:rsidRDefault="00601300">
      <w:pPr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аппарата Администрации Шатровского </w:t>
      </w:r>
    </w:p>
    <w:p w:rsidR="00DB26BA" w:rsidRDefault="00601300">
      <w:pPr>
        <w:tabs>
          <w:tab w:val="left" w:pos="6379"/>
        </w:tabs>
        <w:rPr>
          <w:rFonts w:ascii="PT Astra Serif" w:hAnsi="PT Astra Serif" w:cs="Tahoma"/>
        </w:rPr>
      </w:pPr>
      <w:r>
        <w:rPr>
          <w:rFonts w:ascii="PT Astra Serif" w:hAnsi="PT Astra Serif" w:cs="Tahoma"/>
        </w:rPr>
        <w:t xml:space="preserve">муниципального округа                                                                         Т.И. Романова </w:t>
      </w:r>
    </w:p>
    <w:p w:rsidR="00DB26BA" w:rsidRDefault="00DB26BA">
      <w:pPr>
        <w:keepNext/>
        <w:tabs>
          <w:tab w:val="left" w:pos="0"/>
          <w:tab w:val="num" w:pos="3285"/>
        </w:tabs>
        <w:spacing w:line="0" w:lineRule="atLeast"/>
        <w:jc w:val="center"/>
        <w:outlineLvl w:val="2"/>
        <w:rPr>
          <w:rFonts w:ascii="PT Astra Serif" w:hAnsi="PT Astra Serif"/>
          <w:bCs/>
          <w:lang w:eastAsia="ar-SA"/>
        </w:rPr>
      </w:pPr>
    </w:p>
    <w:p w:rsidR="00DB26BA" w:rsidRDefault="00DB26BA">
      <w:pPr>
        <w:keepNext/>
        <w:tabs>
          <w:tab w:val="left" w:pos="0"/>
          <w:tab w:val="num" w:pos="3285"/>
        </w:tabs>
        <w:spacing w:line="0" w:lineRule="atLeast"/>
        <w:jc w:val="center"/>
        <w:outlineLvl w:val="2"/>
        <w:rPr>
          <w:rFonts w:ascii="PT Astra Serif" w:hAnsi="PT Astra Serif"/>
          <w:bCs/>
          <w:lang w:eastAsia="ar-SA"/>
        </w:rPr>
      </w:pPr>
    </w:p>
    <w:p w:rsidR="00DB26BA" w:rsidRDefault="00DB26BA">
      <w:pPr>
        <w:keepNext/>
        <w:tabs>
          <w:tab w:val="left" w:pos="0"/>
          <w:tab w:val="num" w:pos="3285"/>
        </w:tabs>
        <w:spacing w:line="0" w:lineRule="atLeast"/>
        <w:jc w:val="center"/>
        <w:outlineLvl w:val="2"/>
        <w:rPr>
          <w:rFonts w:ascii="PT Astra Serif" w:hAnsi="PT Astra Serif"/>
          <w:bCs/>
          <w:lang w:eastAsia="ar-SA"/>
        </w:rPr>
      </w:pPr>
    </w:p>
    <w:p w:rsidR="00DB26BA" w:rsidRDefault="00DB26BA">
      <w:pPr>
        <w:keepNext/>
        <w:tabs>
          <w:tab w:val="left" w:pos="0"/>
          <w:tab w:val="num" w:pos="3285"/>
        </w:tabs>
        <w:spacing w:line="0" w:lineRule="atLeast"/>
        <w:jc w:val="center"/>
        <w:outlineLvl w:val="2"/>
        <w:rPr>
          <w:rFonts w:ascii="PT Astra Serif" w:hAnsi="PT Astra Serif"/>
          <w:bCs/>
          <w:lang w:eastAsia="ar-SA"/>
        </w:rPr>
      </w:pPr>
    </w:p>
    <w:p w:rsidR="00DB26BA" w:rsidRDefault="00DB26BA">
      <w:pPr>
        <w:keepNext/>
        <w:tabs>
          <w:tab w:val="left" w:pos="0"/>
          <w:tab w:val="num" w:pos="3285"/>
        </w:tabs>
        <w:jc w:val="center"/>
        <w:outlineLvl w:val="2"/>
        <w:rPr>
          <w:rFonts w:ascii="PT Astra Serif" w:hAnsi="PT Astra Serif"/>
          <w:bCs/>
          <w:lang w:eastAsia="ar-SA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601300">
      <w:pPr>
        <w:jc w:val="center"/>
        <w:rPr>
          <w:lang w:eastAsia="ru-RU"/>
        </w:rPr>
      </w:pPr>
      <w:r>
        <w:rPr>
          <w:lang w:eastAsia="ru-RU"/>
        </w:rPr>
        <w:t>СПРАВКА-РАССЫЛКА</w:t>
      </w:r>
    </w:p>
    <w:p w:rsidR="00DB26BA" w:rsidRDefault="00601300">
      <w:pPr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к решению Думы Шатровского муниципального округа </w:t>
      </w:r>
    </w:p>
    <w:p w:rsidR="00DB26BA" w:rsidRDefault="00601300">
      <w:pPr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lang w:eastAsia="ru-RU"/>
        </w:rPr>
        <w:t>«</w:t>
      </w:r>
      <w:r>
        <w:rPr>
          <w:rFonts w:ascii="PT Astra Serif" w:hAnsi="PT Astra Serif"/>
        </w:rPr>
        <w:t xml:space="preserve">Об организации и </w:t>
      </w:r>
      <w:r>
        <w:rPr>
          <w:rFonts w:ascii="PT Astra Serif" w:hAnsi="PT Astra Serif"/>
        </w:rPr>
        <w:t>осуществлении муниципального земельного контроля на территории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>»</w:t>
      </w: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601300">
      <w:pPr>
        <w:rPr>
          <w:lang w:eastAsia="ru-RU"/>
        </w:rPr>
      </w:pPr>
      <w:r>
        <w:rPr>
          <w:lang w:eastAsia="ru-RU"/>
        </w:rPr>
        <w:tab/>
        <w:t xml:space="preserve">Разослано: </w:t>
      </w:r>
      <w:r>
        <w:rPr>
          <w:lang w:eastAsia="ru-RU"/>
        </w:rPr>
        <w:tab/>
        <w:t>1. В дело - 2</w:t>
      </w:r>
    </w:p>
    <w:p w:rsidR="00DB26BA" w:rsidRDefault="00601300">
      <w:pPr>
        <w:ind w:left="2130"/>
        <w:rPr>
          <w:lang w:eastAsia="ru-RU"/>
        </w:rPr>
      </w:pPr>
      <w:r>
        <w:rPr>
          <w:lang w:eastAsia="ru-RU"/>
        </w:rPr>
        <w:t>2. Отдел экономического развития Администрации Шатровского муниципального округа - 1</w:t>
      </w:r>
    </w:p>
    <w:p w:rsidR="00DB26BA" w:rsidRDefault="00601300">
      <w:pPr>
        <w:ind w:left="2130"/>
        <w:jc w:val="both"/>
        <w:rPr>
          <w:lang w:eastAsia="ru-RU"/>
        </w:rPr>
      </w:pPr>
      <w:r>
        <w:rPr>
          <w:lang w:eastAsia="ru-RU"/>
        </w:rPr>
        <w:t>3. </w:t>
      </w:r>
      <w:r>
        <w:rPr>
          <w:lang w:eastAsia="ru-RU"/>
        </w:rPr>
        <w:t>Официальный сайт Администрации Шатровского                                                                                муниципального округа - 1</w:t>
      </w: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rPr>
          <w:lang w:eastAsia="ru-RU"/>
        </w:rPr>
        <w:sectPr w:rsidR="00DB26BA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DB26BA" w:rsidRDefault="00601300">
      <w:pPr>
        <w:jc w:val="center"/>
        <w:rPr>
          <w:lang w:eastAsia="ru-RU"/>
        </w:rPr>
      </w:pPr>
      <w:r>
        <w:rPr>
          <w:lang w:eastAsia="ru-RU"/>
        </w:rPr>
        <w:lastRenderedPageBreak/>
        <w:t>ИНФОРМАЦИОННЫЙ ЛИСТ</w:t>
      </w:r>
    </w:p>
    <w:p w:rsidR="00DB26BA" w:rsidRDefault="00601300">
      <w:pPr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к решению Думы Шатровско</w:t>
      </w:r>
      <w:r>
        <w:rPr>
          <w:rFonts w:ascii="PT Astra Serif" w:hAnsi="PT Astra Serif"/>
          <w:lang w:eastAsia="ru-RU"/>
        </w:rPr>
        <w:t xml:space="preserve">го муниципального округа </w:t>
      </w:r>
    </w:p>
    <w:p w:rsidR="00DB26BA" w:rsidRDefault="00601300">
      <w:pPr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lang w:eastAsia="ru-RU"/>
        </w:rPr>
        <w:t>«</w:t>
      </w:r>
      <w:r>
        <w:rPr>
          <w:rFonts w:ascii="PT Astra Serif" w:hAnsi="PT Astra Serif"/>
        </w:rPr>
        <w:t xml:space="preserve">Об организации и </w:t>
      </w:r>
      <w:r>
        <w:rPr>
          <w:rFonts w:ascii="PT Astra Serif" w:hAnsi="PT Astra Serif"/>
        </w:rPr>
        <w:t>осуществлении муниципального земельного контроля на территории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>»</w:t>
      </w: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601300">
      <w:pPr>
        <w:rPr>
          <w:lang w:eastAsia="ru-RU"/>
        </w:rPr>
      </w:pPr>
      <w:r>
        <w:rPr>
          <w:lang w:eastAsia="ru-RU"/>
        </w:rPr>
        <w:t>Докладчик: Киселева Алена Николаевна, руководитель отдела экономического развития Администр</w:t>
      </w:r>
      <w:r>
        <w:rPr>
          <w:lang w:eastAsia="ru-RU"/>
        </w:rPr>
        <w:t>ации Шатровского муниципального округа.</w:t>
      </w:r>
    </w:p>
    <w:p w:rsidR="00DB26BA" w:rsidRDefault="00DB26BA">
      <w:pPr>
        <w:rPr>
          <w:lang w:eastAsia="ru-RU"/>
        </w:rPr>
      </w:pPr>
    </w:p>
    <w:p w:rsidR="00DB26BA" w:rsidRDefault="00601300">
      <w:pPr>
        <w:rPr>
          <w:lang w:eastAsia="ru-RU"/>
        </w:rPr>
      </w:pPr>
      <w:r>
        <w:rPr>
          <w:lang w:eastAsia="ru-RU"/>
        </w:rPr>
        <w:t>Время, необходимое для доклада 15 мин.</w:t>
      </w:r>
    </w:p>
    <w:p w:rsidR="00DB26BA" w:rsidRDefault="00DB26BA">
      <w:pPr>
        <w:rPr>
          <w:lang w:eastAsia="ru-RU"/>
        </w:rPr>
      </w:pPr>
    </w:p>
    <w:p w:rsidR="00DB26BA" w:rsidRDefault="00601300">
      <w:pPr>
        <w:rPr>
          <w:lang w:eastAsia="ru-RU"/>
        </w:rPr>
      </w:pPr>
      <w:r>
        <w:rPr>
          <w:lang w:eastAsia="ru-RU"/>
        </w:rPr>
        <w:t>Время, необходимое для рассмотрения вопроса: 5 мин.</w:t>
      </w: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601300">
      <w:pPr>
        <w:rPr>
          <w:lang w:eastAsia="ru-RU"/>
        </w:rPr>
      </w:pPr>
      <w:r>
        <w:rPr>
          <w:rFonts w:ascii="PT Astra Serif" w:hAnsi="PT Astra Serif"/>
        </w:rPr>
        <w:t>Главным специалистом сектора                                                                     имущественных и земел</w:t>
      </w:r>
      <w:r>
        <w:rPr>
          <w:rFonts w:ascii="PT Astra Serif" w:hAnsi="PT Astra Serif"/>
        </w:rPr>
        <w:t xml:space="preserve">ьных отношений                                                                        отдела экономического развития                                                                     АдминистрацииШатровского                                               </w:t>
      </w:r>
      <w:r>
        <w:rPr>
          <w:rFonts w:ascii="PT Astra Serif" w:hAnsi="PT Astra Serif"/>
        </w:rPr>
        <w:t xml:space="preserve">                           муниципального округа                                                                        А.А. Тимухин</w:t>
      </w: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601300">
      <w:pPr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ПОЯСНИТЕЛЬНАЯ ЗАПИСКА</w:t>
      </w:r>
    </w:p>
    <w:p w:rsidR="00DB26BA" w:rsidRDefault="00601300">
      <w:pPr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к решению Думы Шатровского муниципального округа </w:t>
      </w:r>
    </w:p>
    <w:p w:rsidR="00DB26BA" w:rsidRDefault="00601300">
      <w:pPr>
        <w:jc w:val="center"/>
        <w:rPr>
          <w:rFonts w:ascii="PT Astra Serif" w:hAnsi="PT Astra Serif"/>
          <w:b/>
          <w:bCs/>
          <w:lang w:eastAsia="ru-RU"/>
        </w:rPr>
      </w:pPr>
      <w:r>
        <w:rPr>
          <w:rFonts w:ascii="PT Astra Serif" w:hAnsi="PT Astra Serif"/>
          <w:lang w:eastAsia="ru-RU"/>
        </w:rPr>
        <w:t>«</w:t>
      </w:r>
      <w:r>
        <w:rPr>
          <w:rFonts w:ascii="PT Astra Serif" w:hAnsi="PT Astra Serif"/>
        </w:rPr>
        <w:t xml:space="preserve">Об организации и </w:t>
      </w:r>
      <w:r>
        <w:rPr>
          <w:rFonts w:ascii="PT Astra Serif" w:hAnsi="PT Astra Serif"/>
        </w:rPr>
        <w:t>осуществлении муниципального земельного контроля на территории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>»</w:t>
      </w:r>
    </w:p>
    <w:p w:rsidR="00DB26BA" w:rsidRDefault="00DB26BA">
      <w:pPr>
        <w:jc w:val="center"/>
        <w:rPr>
          <w:rFonts w:ascii="PT Astra Serif" w:hAnsi="PT Astra Serif"/>
          <w:lang w:eastAsia="ru-RU"/>
        </w:rPr>
      </w:pP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color w:val="28282C"/>
        </w:rPr>
        <w:t xml:space="preserve"> Муниципальный земельный контроль на землях поселений и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28282C"/>
        </w:rPr>
        <w:t xml:space="preserve">сельскохозяйственных землях Шатровского муниципального округа </w:t>
      </w:r>
      <w:r>
        <w:rPr>
          <w:rFonts w:eastAsia="Times New Roman"/>
          <w:color w:val="18171C"/>
        </w:rPr>
        <w:t xml:space="preserve">осуществляется </w:t>
      </w:r>
      <w:r>
        <w:rPr>
          <w:rFonts w:eastAsia="Times New Roman"/>
          <w:color w:val="28282C"/>
        </w:rPr>
        <w:t xml:space="preserve">в соответствии с Федерального закона от 31.07.2020 г.  № 248-ФЗ </w:t>
      </w:r>
      <w:r>
        <w:rPr>
          <w:rFonts w:eastAsia="Times New Roman"/>
          <w:color w:val="3D3C41"/>
        </w:rPr>
        <w:t xml:space="preserve">«О </w:t>
      </w:r>
      <w:r>
        <w:rPr>
          <w:rFonts w:eastAsia="Times New Roman"/>
          <w:color w:val="28282C"/>
        </w:rPr>
        <w:t xml:space="preserve">государственном контроле (надзоре) и муниципальном контроле </w:t>
      </w:r>
      <w:r>
        <w:rPr>
          <w:rFonts w:eastAsia="Times New Roman"/>
          <w:color w:val="18171C"/>
        </w:rPr>
        <w:t xml:space="preserve">в </w:t>
      </w:r>
      <w:r>
        <w:rPr>
          <w:rFonts w:eastAsia="Times New Roman"/>
          <w:color w:val="28282C"/>
        </w:rPr>
        <w:t xml:space="preserve">Российской </w:t>
      </w:r>
      <w:r>
        <w:rPr>
          <w:rFonts w:eastAsia="Times New Roman"/>
          <w:color w:val="18171C"/>
        </w:rPr>
        <w:t xml:space="preserve">Федерации </w:t>
      </w:r>
      <w:r>
        <w:rPr>
          <w:rFonts w:eastAsia="Times New Roman"/>
          <w:color w:val="3D3C41"/>
        </w:rPr>
        <w:t xml:space="preserve">»  </w:t>
      </w:r>
      <w:r>
        <w:rPr>
          <w:rFonts w:eastAsia="Times New Roman"/>
          <w:color w:val="18171C"/>
        </w:rPr>
        <w:t xml:space="preserve">По </w:t>
      </w:r>
      <w:r>
        <w:rPr>
          <w:rFonts w:eastAsia="Times New Roman"/>
          <w:color w:val="28282C"/>
        </w:rPr>
        <w:t xml:space="preserve">этому закону прерогатива остается за профилактическими мероприятиями, </w:t>
      </w:r>
      <w:r>
        <w:rPr>
          <w:rFonts w:eastAsia="Times New Roman"/>
          <w:color w:val="18171C"/>
        </w:rPr>
        <w:t>к которым относ</w:t>
      </w:r>
      <w:r>
        <w:rPr>
          <w:rFonts w:eastAsia="Times New Roman"/>
          <w:color w:val="18171C"/>
        </w:rPr>
        <w:t>ятся: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1) информирование ;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2) обобщение правоприменительной практики;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3) объявление предостережений ;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4) консультирование;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5) профилактический визит.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 xml:space="preserve">            В 2025 году объявлено 20 предостережений, проведено 10 консультаций. Проведено 20 выездных обследований, 20 наблюдений за соблюдением  обязательных требований путем анализа сведений из Единого государственного реестра, анализа результатов выезд</w:t>
      </w:r>
      <w:r>
        <w:rPr>
          <w:rFonts w:eastAsia="Times New Roman"/>
          <w:color w:val="000000"/>
        </w:rPr>
        <w:t xml:space="preserve">ного обследования. 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eastAsia="Times New Roman"/>
          <w:color w:val="000000"/>
        </w:rPr>
        <w:t>При проведении контрольных мероприятий сначала готовится задание на проведение контрольного мероприятия, затем составляются: протокол осмотра, протокол инструментального обследования, акт выездного обследования, акт наблюдения, предосте</w:t>
      </w:r>
      <w:r>
        <w:rPr>
          <w:rFonts w:eastAsia="Times New Roman"/>
          <w:color w:val="000000"/>
        </w:rPr>
        <w:t xml:space="preserve">режение. 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eastAsia="Times New Roman"/>
          <w:color w:val="000000"/>
        </w:rPr>
        <w:t>Основные нарушения обязательных требований: не оформлены права на занятие дополнительного земельного участка.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 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 xml:space="preserve">          В настоящее время проводится работа МЗК по выявлению случаев использования земельных участков без прав, предусмотренных зако</w:t>
      </w:r>
      <w:r>
        <w:rPr>
          <w:rFonts w:eastAsia="Times New Roman"/>
          <w:color w:val="000000"/>
        </w:rPr>
        <w:t xml:space="preserve">нодательством Российской Федерации и случаев неиспользования собственниками сельскохозяйственных земель по целевому назначению. За период времени , предоставленный предостережением необходимо оформить права, а неиспользованные земли ввести в оборот.       </w:t>
      </w:r>
      <w:r>
        <w:rPr>
          <w:rFonts w:eastAsia="Times New Roman"/>
          <w:color w:val="000000"/>
        </w:rPr>
        <w:t xml:space="preserve">                                            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За невыполнение данных мероприятий возможно изъятие земель.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 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Times New Roman"/>
          <w:color w:val="000000"/>
        </w:rPr>
        <w:t> 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Times New Roman"/>
          <w:color w:val="000000"/>
        </w:rPr>
        <w:t> 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755"/>
        </w:tabs>
      </w:pPr>
      <w:r>
        <w:rPr>
          <w:rFonts w:eastAsia="Times New Roman"/>
          <w:color w:val="000000"/>
        </w:rPr>
        <w:t>Главный специалист сектора                                                                                имущественных</w:t>
      </w:r>
      <w:r>
        <w:rPr>
          <w:rFonts w:eastAsia="Times New Roman"/>
          <w:color w:val="000000"/>
        </w:rPr>
        <w:t>и земельных                                                                               отношений отдела экономического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Times New Roman"/>
          <w:color w:val="000000"/>
        </w:rPr>
        <w:t>развития Администрации Шатровского</w:t>
      </w:r>
    </w:p>
    <w:p w:rsidR="00DB26BA" w:rsidRDefault="006013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25"/>
        </w:tabs>
      </w:pPr>
      <w:r>
        <w:rPr>
          <w:rFonts w:eastAsia="Times New Roman"/>
          <w:color w:val="000000"/>
        </w:rPr>
        <w:t>муниципального округа</w:t>
      </w:r>
      <w:r>
        <w:rPr>
          <w:rFonts w:eastAsia="Times New Roman"/>
          <w:color w:val="000000"/>
        </w:rPr>
        <w:tab/>
        <w:t>А.А. Тимухин</w:t>
      </w:r>
    </w:p>
    <w:p w:rsidR="00DB26BA" w:rsidRDefault="00DB26BA">
      <w:pPr>
        <w:tabs>
          <w:tab w:val="left" w:pos="6090"/>
        </w:tabs>
        <w:spacing w:line="276" w:lineRule="auto"/>
        <w:contextualSpacing/>
        <w:jc w:val="both"/>
        <w:rPr>
          <w:rFonts w:ascii="PT Astra Serif" w:hAnsi="PT Astra Serif"/>
        </w:rPr>
      </w:pPr>
    </w:p>
    <w:p w:rsidR="00DB26BA" w:rsidRDefault="00DB26BA">
      <w:pPr>
        <w:ind w:firstLine="708"/>
        <w:jc w:val="both"/>
        <w:rPr>
          <w:rFonts w:ascii="PT Astra Serif" w:eastAsia="Times New Roman" w:hAnsi="PT Astra Serif"/>
          <w:lang w:eastAsia="ru-RU"/>
        </w:rPr>
      </w:pPr>
    </w:p>
    <w:p w:rsidR="00DB26BA" w:rsidRDefault="00DB26BA">
      <w:pPr>
        <w:ind w:firstLine="708"/>
        <w:jc w:val="both"/>
        <w:rPr>
          <w:rFonts w:ascii="PT Astra Serif" w:eastAsia="Times New Roman" w:hAnsi="PT Astra Serif"/>
          <w:lang w:eastAsia="ru-RU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p w:rsidR="00DB26BA" w:rsidRDefault="00DB26BA">
      <w:pPr>
        <w:jc w:val="center"/>
        <w:rPr>
          <w:rFonts w:ascii="PT Astra Serif" w:hAnsi="PT Astra Serif"/>
          <w:color w:val="0D0D0D" w:themeColor="text1" w:themeTint="F2"/>
          <w:highlight w:val="black"/>
        </w:rPr>
      </w:pPr>
    </w:p>
    <w:sectPr w:rsidR="00DB26B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00" w:rsidRDefault="00601300">
      <w:r>
        <w:separator/>
      </w:r>
    </w:p>
  </w:endnote>
  <w:endnote w:type="continuationSeparator" w:id="0">
    <w:p w:rsidR="00601300" w:rsidRDefault="0060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00" w:rsidRDefault="00601300">
      <w:r>
        <w:separator/>
      </w:r>
    </w:p>
  </w:footnote>
  <w:footnote w:type="continuationSeparator" w:id="0">
    <w:p w:rsidR="00601300" w:rsidRDefault="0060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1CD"/>
    <w:multiLevelType w:val="hybridMultilevel"/>
    <w:tmpl w:val="E3A4927E"/>
    <w:lvl w:ilvl="0" w:tplc="564AD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6FC28">
      <w:start w:val="1"/>
      <w:numFmt w:val="lowerLetter"/>
      <w:lvlText w:val="%2."/>
      <w:lvlJc w:val="left"/>
      <w:pPr>
        <w:ind w:left="1440" w:hanging="360"/>
      </w:pPr>
    </w:lvl>
    <w:lvl w:ilvl="2" w:tplc="24B2325E">
      <w:start w:val="1"/>
      <w:numFmt w:val="lowerRoman"/>
      <w:lvlText w:val="%3."/>
      <w:lvlJc w:val="right"/>
      <w:pPr>
        <w:ind w:left="2160" w:hanging="180"/>
      </w:pPr>
    </w:lvl>
    <w:lvl w:ilvl="3" w:tplc="CA8E5A48">
      <w:start w:val="1"/>
      <w:numFmt w:val="decimal"/>
      <w:lvlText w:val="%4."/>
      <w:lvlJc w:val="left"/>
      <w:pPr>
        <w:ind w:left="2880" w:hanging="360"/>
      </w:pPr>
    </w:lvl>
    <w:lvl w:ilvl="4" w:tplc="ECE8145C">
      <w:start w:val="1"/>
      <w:numFmt w:val="lowerLetter"/>
      <w:lvlText w:val="%5."/>
      <w:lvlJc w:val="left"/>
      <w:pPr>
        <w:ind w:left="3600" w:hanging="360"/>
      </w:pPr>
    </w:lvl>
    <w:lvl w:ilvl="5" w:tplc="5C9A06B2">
      <w:start w:val="1"/>
      <w:numFmt w:val="lowerRoman"/>
      <w:lvlText w:val="%6."/>
      <w:lvlJc w:val="right"/>
      <w:pPr>
        <w:ind w:left="4320" w:hanging="180"/>
      </w:pPr>
    </w:lvl>
    <w:lvl w:ilvl="6" w:tplc="5240D5E0">
      <w:start w:val="1"/>
      <w:numFmt w:val="decimal"/>
      <w:lvlText w:val="%7."/>
      <w:lvlJc w:val="left"/>
      <w:pPr>
        <w:ind w:left="5040" w:hanging="360"/>
      </w:pPr>
    </w:lvl>
    <w:lvl w:ilvl="7" w:tplc="81BCA626">
      <w:start w:val="1"/>
      <w:numFmt w:val="lowerLetter"/>
      <w:lvlText w:val="%8."/>
      <w:lvlJc w:val="left"/>
      <w:pPr>
        <w:ind w:left="5760" w:hanging="360"/>
      </w:pPr>
    </w:lvl>
    <w:lvl w:ilvl="8" w:tplc="73AC3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283B"/>
    <w:multiLevelType w:val="hybridMultilevel"/>
    <w:tmpl w:val="504A79C0"/>
    <w:lvl w:ilvl="0" w:tplc="2EB8B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E5770">
      <w:start w:val="1"/>
      <w:numFmt w:val="lowerLetter"/>
      <w:lvlText w:val="%2."/>
      <w:lvlJc w:val="left"/>
      <w:pPr>
        <w:ind w:left="1440" w:hanging="360"/>
      </w:pPr>
    </w:lvl>
    <w:lvl w:ilvl="2" w:tplc="DDB89980">
      <w:start w:val="1"/>
      <w:numFmt w:val="lowerRoman"/>
      <w:lvlText w:val="%3."/>
      <w:lvlJc w:val="right"/>
      <w:pPr>
        <w:ind w:left="2160" w:hanging="180"/>
      </w:pPr>
    </w:lvl>
    <w:lvl w:ilvl="3" w:tplc="5C1E496C">
      <w:start w:val="1"/>
      <w:numFmt w:val="decimal"/>
      <w:lvlText w:val="%4."/>
      <w:lvlJc w:val="left"/>
      <w:pPr>
        <w:ind w:left="2880" w:hanging="360"/>
      </w:pPr>
    </w:lvl>
    <w:lvl w:ilvl="4" w:tplc="2F94940C">
      <w:start w:val="1"/>
      <w:numFmt w:val="lowerLetter"/>
      <w:lvlText w:val="%5."/>
      <w:lvlJc w:val="left"/>
      <w:pPr>
        <w:ind w:left="3600" w:hanging="360"/>
      </w:pPr>
    </w:lvl>
    <w:lvl w:ilvl="5" w:tplc="2348CED4">
      <w:start w:val="1"/>
      <w:numFmt w:val="lowerRoman"/>
      <w:lvlText w:val="%6."/>
      <w:lvlJc w:val="right"/>
      <w:pPr>
        <w:ind w:left="4320" w:hanging="180"/>
      </w:pPr>
    </w:lvl>
    <w:lvl w:ilvl="6" w:tplc="204EB6A8">
      <w:start w:val="1"/>
      <w:numFmt w:val="decimal"/>
      <w:lvlText w:val="%7."/>
      <w:lvlJc w:val="left"/>
      <w:pPr>
        <w:ind w:left="5040" w:hanging="360"/>
      </w:pPr>
    </w:lvl>
    <w:lvl w:ilvl="7" w:tplc="D4B60796">
      <w:start w:val="1"/>
      <w:numFmt w:val="lowerLetter"/>
      <w:lvlText w:val="%8."/>
      <w:lvlJc w:val="left"/>
      <w:pPr>
        <w:ind w:left="5760" w:hanging="360"/>
      </w:pPr>
    </w:lvl>
    <w:lvl w:ilvl="8" w:tplc="7E5065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7798A"/>
    <w:multiLevelType w:val="hybridMultilevel"/>
    <w:tmpl w:val="FC3AFDCC"/>
    <w:lvl w:ilvl="0" w:tplc="1930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8B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0D7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0F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04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09F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41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065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A8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BA"/>
    <w:rsid w:val="00225381"/>
    <w:rsid w:val="00601300"/>
    <w:rsid w:val="00D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2410"/>
  <w15:docId w15:val="{EC714599-5CF2-4C35-A09F-9A53DBEA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af1">
    <w:name w:val="No Spacing"/>
    <w:uiPriority w:val="99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pPr>
      <w:ind w:left="720"/>
    </w:pPr>
  </w:style>
  <w:style w:type="paragraph" w:styleId="af3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Pr>
      <w:color w:val="0000FF"/>
      <w:u w:val="single"/>
    </w:rPr>
  </w:style>
  <w:style w:type="character" w:customStyle="1" w:styleId="af5">
    <w:name w:val="Гипертекстовая ссылка"/>
    <w:uiPriority w:val="99"/>
    <w:rPr>
      <w:color w:val="106BBE"/>
    </w:rPr>
  </w:style>
  <w:style w:type="character" w:customStyle="1" w:styleId="af6">
    <w:name w:val="Цветовое выделение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pPr>
      <w:widowControl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pPr>
      <w:widowControl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4">
    <w:name w:val="Основной шрифт абзаца1"/>
    <w:uiPriority w:val="99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fb">
    <w:name w:val="Title"/>
    <w:basedOn w:val="a"/>
    <w:link w:val="afc"/>
    <w:uiPriority w:val="99"/>
    <w:qFormat/>
    <w:pPr>
      <w:jc w:val="center"/>
    </w:pPr>
    <w:rPr>
      <w:rFonts w:eastAsia="Times New Roman"/>
      <w:b/>
      <w:bCs/>
      <w:lang w:eastAsia="ru-RU"/>
    </w:rPr>
  </w:style>
  <w:style w:type="character" w:customStyle="1" w:styleId="afc">
    <w:name w:val="Заголовок Знак"/>
    <w:basedOn w:val="a0"/>
    <w:link w:val="afb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d">
    <w:name w:val="Body Text"/>
    <w:basedOn w:val="a"/>
    <w:link w:val="afe"/>
    <w:uiPriority w:val="99"/>
    <w:pPr>
      <w:jc w:val="center"/>
    </w:pPr>
    <w:rPr>
      <w:rFonts w:eastAsia="Times New Roman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pPr>
      <w:spacing w:after="120"/>
    </w:pPr>
    <w:rPr>
      <w:rFonts w:eastAsia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customStyle="1" w:styleId="25">
    <w:name w:val="Обычный2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Arial" w:eastAsia="Arial Unicode MS" w:hAnsi="Arial" w:cs="Tahoma"/>
      <w:sz w:val="21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Calibri" w:hAnsi="Tahoma" w:cs="Tahoma"/>
      <w:sz w:val="16"/>
      <w:szCs w:val="16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Pr>
      <w:rFonts w:ascii="Times New Roman" w:eastAsia="Calibri" w:hAnsi="Times New Roman" w:cs="Times New Roman"/>
      <w:sz w:val="28"/>
      <w:szCs w:val="28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F3FA-4418-482C-898A-A4CCD0BC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36</cp:revision>
  <dcterms:created xsi:type="dcterms:W3CDTF">2022-05-17T08:49:00Z</dcterms:created>
  <dcterms:modified xsi:type="dcterms:W3CDTF">2025-06-16T17:49:00Z</dcterms:modified>
</cp:coreProperties>
</file>