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E" w:rsidRPr="00653AD6" w:rsidRDefault="000E098E" w:rsidP="000E098E">
      <w:pPr>
        <w:widowControl/>
        <w:suppressAutoHyphens w:val="0"/>
        <w:autoSpaceDE/>
        <w:rPr>
          <w:rFonts w:ascii="PT Astra Serif" w:eastAsia="Times New Roman" w:hAnsi="PT Astra Serif" w:cs="Times New Roman"/>
          <w:sz w:val="24"/>
          <w:szCs w:val="20"/>
          <w:lang w:bidi="ar-SA"/>
        </w:rPr>
      </w:pP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28"/>
          <w:lang w:bidi="ar-SA"/>
        </w:rPr>
      </w:pPr>
      <w:r w:rsidRPr="00653AD6">
        <w:rPr>
          <w:rFonts w:ascii="PT Astra Serif" w:eastAsia="Times New Roman" w:hAnsi="PT Astra Serif" w:cs="Times New Roman"/>
          <w:noProof/>
          <w:sz w:val="24"/>
          <w:lang w:bidi="ar-SA"/>
        </w:rPr>
        <w:drawing>
          <wp:inline distT="0" distB="0" distL="0" distR="0" wp14:anchorId="272073EC" wp14:editId="230BF223">
            <wp:extent cx="8572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28"/>
          <w:lang w:bidi="ar-SA"/>
        </w:rPr>
      </w:pP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32"/>
          <w:szCs w:val="32"/>
          <w:lang w:bidi="ar-SA"/>
        </w:rPr>
      </w:pPr>
      <w:r w:rsidRPr="00653AD6">
        <w:rPr>
          <w:rFonts w:ascii="PT Astra Serif" w:eastAsia="Times New Roman" w:hAnsi="PT Astra Serif" w:cs="Times New Roman"/>
          <w:b/>
          <w:sz w:val="32"/>
          <w:szCs w:val="32"/>
          <w:lang w:bidi="ar-SA"/>
        </w:rPr>
        <w:t>ДУМА</w:t>
      </w: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32"/>
          <w:szCs w:val="32"/>
          <w:lang w:bidi="ar-SA"/>
        </w:rPr>
      </w:pPr>
      <w:r w:rsidRPr="00653AD6">
        <w:rPr>
          <w:rFonts w:ascii="PT Astra Serif" w:eastAsia="Times New Roman" w:hAnsi="PT Astra Serif" w:cs="Times New Roman"/>
          <w:b/>
          <w:sz w:val="32"/>
          <w:szCs w:val="32"/>
          <w:lang w:bidi="ar-SA"/>
        </w:rPr>
        <w:t>ШАТРОВСКОГО МУНИЦИПАЛЬНОГО ОКРУГА</w:t>
      </w: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32"/>
          <w:szCs w:val="32"/>
          <w:lang w:bidi="ar-SA"/>
        </w:rPr>
      </w:pPr>
      <w:r w:rsidRPr="00653AD6">
        <w:rPr>
          <w:rFonts w:ascii="PT Astra Serif" w:eastAsia="Times New Roman" w:hAnsi="PT Astra Serif" w:cs="Times New Roman"/>
          <w:b/>
          <w:sz w:val="32"/>
          <w:szCs w:val="32"/>
          <w:lang w:bidi="ar-SA"/>
        </w:rPr>
        <w:t>КУРГАНСКОЙ ОБЛАСТИ</w:t>
      </w:r>
    </w:p>
    <w:p w:rsidR="000E098E" w:rsidRPr="00653AD6" w:rsidRDefault="004A7DEA" w:rsidP="004A7DEA">
      <w:pPr>
        <w:widowControl/>
        <w:suppressAutoHyphens w:val="0"/>
        <w:autoSpaceDE/>
        <w:jc w:val="right"/>
        <w:rPr>
          <w:rFonts w:ascii="PT Astra Serif" w:eastAsia="Times New Roman" w:hAnsi="PT Astra Serif" w:cs="Times New Roman"/>
          <w:b/>
          <w:sz w:val="28"/>
          <w:lang w:bidi="ar-SA"/>
        </w:rPr>
      </w:pPr>
      <w:r>
        <w:rPr>
          <w:rFonts w:ascii="PT Astra Serif" w:eastAsia="Times New Roman" w:hAnsi="PT Astra Serif" w:cs="Times New Roman"/>
          <w:b/>
          <w:sz w:val="28"/>
          <w:lang w:bidi="ar-SA"/>
        </w:rPr>
        <w:t>ПРОЕКТ</w:t>
      </w: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28"/>
          <w:lang w:bidi="ar-SA"/>
        </w:rPr>
      </w:pP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b/>
          <w:sz w:val="44"/>
          <w:szCs w:val="44"/>
          <w:lang w:bidi="ar-SA"/>
        </w:rPr>
      </w:pPr>
      <w:r w:rsidRPr="00653AD6">
        <w:rPr>
          <w:rFonts w:ascii="PT Astra Serif" w:eastAsia="Times New Roman" w:hAnsi="PT Astra Serif" w:cs="Times New Roman"/>
          <w:b/>
          <w:sz w:val="44"/>
          <w:szCs w:val="44"/>
          <w:lang w:bidi="ar-SA"/>
        </w:rPr>
        <w:t>РЕШЕНИЕ</w:t>
      </w:r>
    </w:p>
    <w:p w:rsidR="000E098E" w:rsidRPr="00653AD6" w:rsidRDefault="000E098E" w:rsidP="000E098E">
      <w:pPr>
        <w:widowControl/>
        <w:suppressAutoHyphens w:val="0"/>
        <w:autoSpaceDE/>
        <w:jc w:val="center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0E098E" w:rsidRPr="00653AD6" w:rsidRDefault="00E85578" w:rsidP="000E098E">
      <w:pPr>
        <w:widowControl/>
        <w:tabs>
          <w:tab w:val="left" w:pos="7740"/>
        </w:tabs>
        <w:suppressAutoHyphens w:val="0"/>
        <w:autoSpaceDE/>
        <w:rPr>
          <w:rFonts w:ascii="PT Astra Serif" w:eastAsia="Times New Roman" w:hAnsi="PT Astra Serif" w:cs="Times New Roman"/>
          <w:sz w:val="24"/>
          <w:lang w:bidi="ar-SA"/>
        </w:rPr>
      </w:pPr>
      <w:r>
        <w:rPr>
          <w:rFonts w:ascii="PT Astra Serif" w:eastAsia="Times New Roman" w:hAnsi="PT Astra Serif"/>
          <w:sz w:val="28"/>
        </w:rPr>
        <w:t xml:space="preserve">от </w:t>
      </w:r>
      <w:r>
        <w:rPr>
          <w:rFonts w:ascii="PT Astra Serif" w:eastAsia="Times New Roman" w:hAnsi="PT Astra Serif"/>
          <w:sz w:val="28"/>
          <w:u w:val="single"/>
        </w:rPr>
        <w:t xml:space="preserve"> </w:t>
      </w:r>
      <w:r w:rsidR="00EE5D7B">
        <w:rPr>
          <w:rFonts w:ascii="PT Astra Serif" w:eastAsia="Times New Roman" w:hAnsi="PT Astra Serif"/>
          <w:sz w:val="28"/>
          <w:u w:val="single"/>
        </w:rPr>
        <w:t xml:space="preserve">                                       </w:t>
      </w:r>
      <w:r>
        <w:rPr>
          <w:rFonts w:ascii="PT Astra Serif" w:eastAsia="Times New Roman" w:hAnsi="PT Astra Serif"/>
          <w:sz w:val="28"/>
        </w:rPr>
        <w:t xml:space="preserve">№ </w:t>
      </w:r>
      <w:r>
        <w:rPr>
          <w:rFonts w:ascii="PT Astra Serif" w:eastAsia="Times New Roman" w:hAnsi="PT Astra Serif"/>
          <w:sz w:val="28"/>
          <w:u w:val="single"/>
        </w:rPr>
        <w:t xml:space="preserve">    </w:t>
      </w:r>
      <w:r>
        <w:rPr>
          <w:rFonts w:ascii="PT Astra Serif" w:eastAsia="Times New Roman" w:hAnsi="PT Astra Serif"/>
          <w:sz w:val="28"/>
        </w:rPr>
        <w:t xml:space="preserve"> </w:t>
      </w:r>
      <w:r w:rsidR="000E098E" w:rsidRPr="00653AD6">
        <w:rPr>
          <w:rFonts w:ascii="PT Astra Serif" w:eastAsia="Times New Roman" w:hAnsi="PT Astra Serif" w:cs="Times New Roman"/>
          <w:sz w:val="28"/>
          <w:lang w:bidi="ar-SA"/>
        </w:rPr>
        <w:t xml:space="preserve">   </w:t>
      </w:r>
      <w:r w:rsidR="000E098E" w:rsidRPr="00653AD6">
        <w:rPr>
          <w:rFonts w:ascii="PT Astra Serif" w:eastAsia="Times New Roman" w:hAnsi="PT Astra Serif" w:cs="Times New Roman"/>
          <w:sz w:val="24"/>
          <w:lang w:bidi="ar-SA"/>
        </w:rPr>
        <w:t xml:space="preserve">               </w:t>
      </w:r>
      <w:r w:rsidR="0016067F">
        <w:rPr>
          <w:rFonts w:ascii="PT Astra Serif" w:eastAsia="Times New Roman" w:hAnsi="PT Astra Serif" w:cs="Times New Roman"/>
          <w:sz w:val="28"/>
          <w:lang w:bidi="ar-SA"/>
        </w:rPr>
        <w:t xml:space="preserve">                  </w:t>
      </w:r>
      <w:r w:rsidR="000E098E" w:rsidRPr="00653AD6">
        <w:rPr>
          <w:rFonts w:ascii="PT Astra Serif" w:eastAsia="Times New Roman" w:hAnsi="PT Astra Serif" w:cs="Times New Roman"/>
          <w:sz w:val="28"/>
          <w:lang w:bidi="ar-SA"/>
        </w:rPr>
        <w:t xml:space="preserve">          </w:t>
      </w:r>
      <w:r>
        <w:rPr>
          <w:rFonts w:ascii="PT Astra Serif" w:eastAsia="Times New Roman" w:hAnsi="PT Astra Serif" w:cs="Times New Roman"/>
          <w:sz w:val="28"/>
          <w:lang w:bidi="ar-SA"/>
        </w:rPr>
        <w:t xml:space="preserve">                   </w:t>
      </w:r>
      <w:r w:rsidR="000E098E" w:rsidRPr="00653AD6">
        <w:rPr>
          <w:rFonts w:ascii="PT Astra Serif" w:eastAsia="Times New Roman" w:hAnsi="PT Astra Serif" w:cs="Times New Roman"/>
          <w:sz w:val="28"/>
          <w:lang w:bidi="ar-SA"/>
        </w:rPr>
        <w:t xml:space="preserve">   </w:t>
      </w:r>
      <w:proofErr w:type="spellStart"/>
      <w:r w:rsidR="000E098E" w:rsidRPr="00653AD6">
        <w:rPr>
          <w:rFonts w:ascii="PT Astra Serif" w:eastAsia="Times New Roman" w:hAnsi="PT Astra Serif" w:cs="Times New Roman"/>
          <w:sz w:val="24"/>
          <w:lang w:bidi="ar-SA"/>
        </w:rPr>
        <w:t>с.Шатрово</w:t>
      </w:r>
      <w:proofErr w:type="spellEnd"/>
      <w:r w:rsidR="000E098E" w:rsidRPr="00653AD6">
        <w:rPr>
          <w:rFonts w:ascii="PT Astra Serif" w:eastAsia="Times New Roman" w:hAnsi="PT Astra Serif" w:cs="Times New Roman"/>
          <w:sz w:val="24"/>
          <w:lang w:bidi="ar-SA"/>
        </w:rPr>
        <w:t xml:space="preserve">  </w:t>
      </w:r>
    </w:p>
    <w:p w:rsidR="000E098E" w:rsidRDefault="000E098E" w:rsidP="000E098E">
      <w:pPr>
        <w:rPr>
          <w:rFonts w:ascii="PT Astra Serif" w:eastAsia="Arial" w:hAnsi="PT Astra Serif" w:cs="Times New Roman"/>
          <w:sz w:val="24"/>
          <w:lang w:eastAsia="ar-SA" w:bidi="ar-SA"/>
        </w:rPr>
      </w:pPr>
    </w:p>
    <w:p w:rsidR="00E7334B" w:rsidRDefault="00E7334B" w:rsidP="000E098E">
      <w:pPr>
        <w:rPr>
          <w:rFonts w:ascii="PT Astra Serif" w:eastAsia="Arial" w:hAnsi="PT Astra Serif" w:cs="Times New Roman"/>
          <w:sz w:val="24"/>
          <w:lang w:eastAsia="ar-SA" w:bidi="ar-SA"/>
        </w:rPr>
      </w:pPr>
    </w:p>
    <w:p w:rsidR="00E7334B" w:rsidRPr="000E098E" w:rsidRDefault="00E7334B" w:rsidP="00E7334B">
      <w:pPr>
        <w:spacing w:line="0" w:lineRule="atLeast"/>
        <w:rPr>
          <w:rFonts w:ascii="PT Astra Serif" w:eastAsia="Arial" w:hAnsi="PT Astra Serif" w:cs="Times New Roman"/>
          <w:sz w:val="24"/>
          <w:lang w:eastAsia="ar-SA" w:bidi="ar-SA"/>
        </w:rPr>
      </w:pPr>
    </w:p>
    <w:p w:rsidR="000E098E" w:rsidRPr="00E7334B" w:rsidRDefault="000E098E" w:rsidP="00E7334B">
      <w:pPr>
        <w:pStyle w:val="a5"/>
        <w:spacing w:before="0" w:beforeAutospacing="0" w:after="0" w:line="0" w:lineRule="atLeast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E7334B">
        <w:rPr>
          <w:rFonts w:ascii="PT Astra Serif" w:hAnsi="PT Astra Serif"/>
          <w:b/>
          <w:bCs/>
          <w:sz w:val="28"/>
          <w:szCs w:val="28"/>
        </w:rPr>
        <w:t xml:space="preserve">О порядке принятия решения о применении к депутату Думы </w:t>
      </w:r>
      <w:proofErr w:type="spellStart"/>
      <w:r w:rsidRPr="00E7334B">
        <w:rPr>
          <w:rFonts w:ascii="PT Astra Serif" w:hAnsi="PT Astra Serif"/>
          <w:b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/>
          <w:bCs/>
          <w:sz w:val="28"/>
          <w:szCs w:val="28"/>
        </w:rPr>
        <w:t xml:space="preserve"> муниципального округа Курганской области, члену выборного органа местного самоуправления </w:t>
      </w:r>
      <w:proofErr w:type="spellStart"/>
      <w:r w:rsidRPr="00E7334B">
        <w:rPr>
          <w:rFonts w:ascii="PT Astra Serif" w:hAnsi="PT Astra Serif"/>
          <w:b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/>
          <w:bCs/>
          <w:sz w:val="28"/>
          <w:szCs w:val="28"/>
        </w:rPr>
        <w:t xml:space="preserve"> муниципального округа Курганской области, выборному должностному лицу </w:t>
      </w:r>
      <w:proofErr w:type="spellStart"/>
      <w:r w:rsidRPr="00E7334B">
        <w:rPr>
          <w:rFonts w:ascii="PT Astra Serif" w:hAnsi="PT Astra Serif"/>
          <w:b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/>
          <w:bCs/>
          <w:sz w:val="28"/>
          <w:szCs w:val="28"/>
        </w:rPr>
        <w:t xml:space="preserve"> муниципального округа Курганской области, представившим недостоверные или неполные сведения о доходах, расходах, об имуществе и обязательствах имущественного характера, мер ответственности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0E098E" w:rsidRPr="00E7334B" w:rsidRDefault="000E098E" w:rsidP="00E7334B">
      <w:pPr>
        <w:pStyle w:val="a5"/>
        <w:spacing w:after="0" w:line="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>В соответствии с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EC5435" w:rsidRPr="00EC5435">
        <w:rPr>
          <w:rFonts w:ascii="PT Astra Serif" w:hAnsi="PT Astra Serif"/>
          <w:sz w:val="28"/>
          <w:szCs w:val="28"/>
        </w:rPr>
        <w:t xml:space="preserve"> </w:t>
      </w:r>
      <w:r w:rsidR="00EC5435" w:rsidRPr="00E7334B">
        <w:rPr>
          <w:rFonts w:ascii="PT Astra Serif" w:hAnsi="PT Astra Serif"/>
          <w:sz w:val="28"/>
          <w:szCs w:val="28"/>
        </w:rPr>
        <w:t xml:space="preserve">Федеральным </w:t>
      </w:r>
      <w:proofErr w:type="spellStart"/>
      <w:r w:rsidR="00EC5435" w:rsidRPr="00E7334B">
        <w:rPr>
          <w:rFonts w:ascii="PT Astra Serif" w:hAnsi="PT Astra Serif"/>
          <w:sz w:val="28"/>
          <w:szCs w:val="28"/>
        </w:rPr>
        <w:t>законом</w:t>
      </w:r>
      <w:r w:rsidR="00EC5435">
        <w:rPr>
          <w:rFonts w:ascii="PT Astra Serif" w:hAnsi="PT Astra Serif"/>
          <w:sz w:val="28"/>
          <w:szCs w:val="28"/>
        </w:rPr>
        <w:t>от</w:t>
      </w:r>
      <w:proofErr w:type="spellEnd"/>
      <w:r w:rsidR="00EC5435">
        <w:rPr>
          <w:rFonts w:ascii="PT Astra Serif" w:hAnsi="PT Astra Serif"/>
          <w:sz w:val="28"/>
          <w:szCs w:val="28"/>
        </w:rPr>
        <w:t xml:space="preserve"> 3 декабря 2012 года №230-ФЗ «О контроле за соответствием расходов </w:t>
      </w:r>
      <w:proofErr w:type="spellStart"/>
      <w:r w:rsidR="00EC5435">
        <w:rPr>
          <w:rFonts w:ascii="PT Astra Serif" w:hAnsi="PT Astra Serif"/>
          <w:sz w:val="28"/>
          <w:szCs w:val="28"/>
        </w:rPr>
        <w:t>лиц,замещающих</w:t>
      </w:r>
      <w:proofErr w:type="spellEnd"/>
      <w:r w:rsidR="00EC5435">
        <w:rPr>
          <w:rFonts w:ascii="PT Astra Serif" w:hAnsi="PT Astra Serif"/>
          <w:sz w:val="28"/>
          <w:szCs w:val="28"/>
        </w:rPr>
        <w:t xml:space="preserve"> государственные </w:t>
      </w:r>
      <w:proofErr w:type="spellStart"/>
      <w:r w:rsidR="00EC5435">
        <w:rPr>
          <w:rFonts w:ascii="PT Astra Serif" w:hAnsi="PT Astra Serif"/>
          <w:sz w:val="28"/>
          <w:szCs w:val="28"/>
        </w:rPr>
        <w:t>должности,и</w:t>
      </w:r>
      <w:proofErr w:type="spellEnd"/>
      <w:r w:rsidR="00EC5435">
        <w:rPr>
          <w:rFonts w:ascii="PT Astra Serif" w:hAnsi="PT Astra Serif"/>
          <w:sz w:val="28"/>
          <w:szCs w:val="28"/>
        </w:rPr>
        <w:t xml:space="preserve"> иных лиц их доходам»,</w:t>
      </w:r>
      <w:r w:rsidRPr="00E7334B">
        <w:rPr>
          <w:rFonts w:ascii="PT Astra Serif" w:hAnsi="PT Astra Serif"/>
          <w:sz w:val="28"/>
          <w:szCs w:val="28"/>
        </w:rPr>
        <w:t xml:space="preserve"> Законом Курганской области от 3 марта 2009 года № 439 «О противодействии коррупции в Курганской области», </w:t>
      </w:r>
      <w:r w:rsidRPr="00E7334B">
        <w:rPr>
          <w:rFonts w:ascii="PT Astra Serif" w:hAnsi="PT Astra Serif"/>
          <w:color w:val="000000"/>
          <w:sz w:val="28"/>
          <w:szCs w:val="28"/>
        </w:rPr>
        <w:t xml:space="preserve">Уставом </w:t>
      </w:r>
      <w:proofErr w:type="spellStart"/>
      <w:r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 Курганской области Дума </w:t>
      </w:r>
      <w:proofErr w:type="spellStart"/>
      <w:r w:rsidRPr="00E7334B">
        <w:rPr>
          <w:rFonts w:ascii="PT Astra Serif" w:hAnsi="PT Astra Serif"/>
          <w:color w:val="000000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color w:val="000000"/>
          <w:sz w:val="28"/>
          <w:szCs w:val="28"/>
        </w:rPr>
        <w:t xml:space="preserve"> муниципального округа </w:t>
      </w:r>
      <w:r w:rsidR="00E7334B" w:rsidRPr="00E7334B">
        <w:rPr>
          <w:rFonts w:ascii="PT Astra Serif" w:hAnsi="PT Astra Serif"/>
          <w:color w:val="000000"/>
          <w:sz w:val="28"/>
          <w:szCs w:val="28"/>
        </w:rPr>
        <w:t>Курганской области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color w:val="000000"/>
          <w:sz w:val="28"/>
          <w:szCs w:val="28"/>
        </w:rPr>
        <w:t>РЕШИЛА: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color w:val="000000"/>
          <w:sz w:val="28"/>
          <w:szCs w:val="28"/>
        </w:rPr>
        <w:t xml:space="preserve">           1.</w:t>
      </w:r>
      <w:r w:rsidRPr="00E7334B">
        <w:rPr>
          <w:rFonts w:ascii="PT Astra Serif" w:hAnsi="PT Astra Serif"/>
          <w:sz w:val="28"/>
          <w:szCs w:val="28"/>
        </w:rPr>
        <w:t xml:space="preserve"> Утвердить порядок </w:t>
      </w:r>
      <w:r w:rsidRPr="00E7334B">
        <w:rPr>
          <w:rFonts w:ascii="PT Astra Serif" w:hAnsi="PT Astra Serif"/>
          <w:bCs/>
          <w:sz w:val="28"/>
          <w:szCs w:val="28"/>
        </w:rPr>
        <w:t xml:space="preserve">принятия решения о применении к депутату Думы </w:t>
      </w:r>
      <w:proofErr w:type="spellStart"/>
      <w:r w:rsidRPr="00E7334B">
        <w:rPr>
          <w:rFonts w:ascii="PT Astra Serif" w:hAnsi="PT Astra Serif"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Cs/>
          <w:sz w:val="28"/>
          <w:szCs w:val="28"/>
        </w:rPr>
        <w:t xml:space="preserve"> муниципального округа Курганской области, члену выборного органа местного самоуправления </w:t>
      </w:r>
      <w:proofErr w:type="spellStart"/>
      <w:r w:rsidRPr="00E7334B">
        <w:rPr>
          <w:rFonts w:ascii="PT Astra Serif" w:hAnsi="PT Astra Serif"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Cs/>
          <w:sz w:val="28"/>
          <w:szCs w:val="28"/>
        </w:rPr>
        <w:t xml:space="preserve"> муниципального округа Курганской области, выборному должностному лицу </w:t>
      </w:r>
      <w:proofErr w:type="spellStart"/>
      <w:r w:rsidRPr="00E7334B">
        <w:rPr>
          <w:rFonts w:ascii="PT Astra Serif" w:hAnsi="PT Astra Serif"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Cs/>
          <w:sz w:val="28"/>
          <w:szCs w:val="28"/>
        </w:rPr>
        <w:t xml:space="preserve"> муниципального округа Курганской области, представившим недостоверные или неполные сведения о доходах, расходах, об имуществе и обязательствах имущественного характера, мер ответственности</w:t>
      </w:r>
      <w:r w:rsidRPr="00E7334B">
        <w:rPr>
          <w:rFonts w:ascii="PT Astra Serif" w:hAnsi="PT Astra Serif"/>
          <w:sz w:val="28"/>
          <w:szCs w:val="28"/>
        </w:rPr>
        <w:t xml:space="preserve"> согласно </w:t>
      </w:r>
      <w:proofErr w:type="gramStart"/>
      <w:r w:rsidRPr="00E7334B">
        <w:rPr>
          <w:rFonts w:ascii="PT Astra Serif" w:hAnsi="PT Astra Serif"/>
          <w:sz w:val="28"/>
          <w:szCs w:val="28"/>
        </w:rPr>
        <w:t>приложению</w:t>
      </w:r>
      <w:proofErr w:type="gramEnd"/>
      <w:r w:rsidRPr="00E7334B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0E098E" w:rsidRPr="007F4BC6" w:rsidRDefault="000E098E" w:rsidP="007F4BC6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 w:cs="Arial"/>
          <w:color w:val="000000"/>
          <w:sz w:val="28"/>
          <w:szCs w:val="28"/>
        </w:rPr>
        <w:lastRenderedPageBreak/>
        <w:t xml:space="preserve">        2. П</w:t>
      </w:r>
      <w:r w:rsidRPr="00E7334B">
        <w:rPr>
          <w:rFonts w:ascii="PT Astra Serif" w:hAnsi="PT Astra Serif" w:cs="Arial"/>
          <w:sz w:val="28"/>
          <w:szCs w:val="28"/>
        </w:rPr>
        <w:t xml:space="preserve">ризнать утратившим силу решение </w:t>
      </w:r>
      <w:proofErr w:type="spellStart"/>
      <w:r w:rsidRPr="00E7334B">
        <w:rPr>
          <w:rFonts w:ascii="PT Astra Serif" w:hAnsi="PT Astra Serif" w:cs="Arial"/>
          <w:sz w:val="28"/>
          <w:szCs w:val="28"/>
        </w:rPr>
        <w:t>Шатровской</w:t>
      </w:r>
      <w:proofErr w:type="spellEnd"/>
      <w:r w:rsidRPr="00E7334B">
        <w:rPr>
          <w:rFonts w:ascii="PT Astra Serif" w:hAnsi="PT Astra Serif" w:cs="Arial"/>
          <w:sz w:val="28"/>
          <w:szCs w:val="28"/>
        </w:rPr>
        <w:t xml:space="preserve"> районной Думы от </w:t>
      </w:r>
      <w:r w:rsidR="007F4BC6">
        <w:rPr>
          <w:rFonts w:ascii="PT Astra Serif" w:hAnsi="PT Astra Serif" w:cs="Arial"/>
          <w:sz w:val="28"/>
          <w:szCs w:val="28"/>
        </w:rPr>
        <w:t>04</w:t>
      </w:r>
      <w:r w:rsidR="00E7334B" w:rsidRPr="00E7334B">
        <w:rPr>
          <w:rFonts w:ascii="PT Astra Serif" w:hAnsi="PT Astra Serif" w:cs="Arial"/>
          <w:sz w:val="28"/>
          <w:szCs w:val="28"/>
        </w:rPr>
        <w:t xml:space="preserve"> </w:t>
      </w:r>
      <w:r w:rsidR="007F4BC6">
        <w:rPr>
          <w:rFonts w:ascii="PT Astra Serif" w:hAnsi="PT Astra Serif" w:cs="Arial"/>
          <w:sz w:val="28"/>
          <w:szCs w:val="28"/>
        </w:rPr>
        <w:t>марта</w:t>
      </w:r>
      <w:r w:rsidR="00E7334B" w:rsidRPr="00E7334B">
        <w:rPr>
          <w:rFonts w:ascii="PT Astra Serif" w:hAnsi="PT Astra Serif" w:cs="Arial"/>
          <w:sz w:val="28"/>
          <w:szCs w:val="28"/>
        </w:rPr>
        <w:t xml:space="preserve"> 202</w:t>
      </w:r>
      <w:r w:rsidR="007F4BC6">
        <w:rPr>
          <w:rFonts w:ascii="PT Astra Serif" w:hAnsi="PT Astra Serif" w:cs="Arial"/>
          <w:sz w:val="28"/>
          <w:szCs w:val="28"/>
        </w:rPr>
        <w:t>2</w:t>
      </w:r>
      <w:r w:rsidR="00E7334B" w:rsidRPr="00E7334B">
        <w:rPr>
          <w:rFonts w:ascii="PT Astra Serif" w:hAnsi="PT Astra Serif" w:cs="Arial"/>
          <w:sz w:val="28"/>
          <w:szCs w:val="28"/>
        </w:rPr>
        <w:t xml:space="preserve"> года № </w:t>
      </w:r>
      <w:r w:rsidR="007F4BC6">
        <w:rPr>
          <w:rFonts w:ascii="PT Astra Serif" w:hAnsi="PT Astra Serif" w:cs="Arial"/>
          <w:sz w:val="28"/>
          <w:szCs w:val="28"/>
        </w:rPr>
        <w:t>202</w:t>
      </w:r>
      <w:r w:rsidR="00E7334B" w:rsidRPr="00E7334B">
        <w:rPr>
          <w:rFonts w:ascii="PT Astra Serif" w:hAnsi="PT Astra Serif" w:cs="Arial"/>
          <w:sz w:val="28"/>
          <w:szCs w:val="28"/>
        </w:rPr>
        <w:t xml:space="preserve"> «</w:t>
      </w:r>
      <w:r w:rsidR="007F4BC6" w:rsidRPr="007F4BC6">
        <w:rPr>
          <w:rFonts w:ascii="PT Astra Serif" w:hAnsi="PT Astra Serif"/>
          <w:bCs/>
          <w:sz w:val="28"/>
          <w:szCs w:val="28"/>
        </w:rPr>
        <w:t xml:space="preserve">О порядке принятия решения о применении к депутату Думы </w:t>
      </w:r>
      <w:proofErr w:type="spellStart"/>
      <w:r w:rsidR="007F4BC6" w:rsidRPr="007F4BC6">
        <w:rPr>
          <w:rFonts w:ascii="PT Astra Serif" w:hAnsi="PT Astra Serif"/>
          <w:bCs/>
          <w:sz w:val="28"/>
          <w:szCs w:val="28"/>
        </w:rPr>
        <w:t>Шатровского</w:t>
      </w:r>
      <w:proofErr w:type="spellEnd"/>
      <w:r w:rsidR="007F4BC6" w:rsidRPr="007F4BC6">
        <w:rPr>
          <w:rFonts w:ascii="PT Astra Serif" w:hAnsi="PT Astra Serif"/>
          <w:bCs/>
          <w:sz w:val="28"/>
          <w:szCs w:val="28"/>
        </w:rPr>
        <w:t xml:space="preserve"> муниципального округа Курганской области, члену выборного органа местного самоуправления </w:t>
      </w:r>
      <w:proofErr w:type="spellStart"/>
      <w:r w:rsidR="007F4BC6" w:rsidRPr="007F4BC6">
        <w:rPr>
          <w:rFonts w:ascii="PT Astra Serif" w:hAnsi="PT Astra Serif"/>
          <w:bCs/>
          <w:sz w:val="28"/>
          <w:szCs w:val="28"/>
        </w:rPr>
        <w:t>Шатровского</w:t>
      </w:r>
      <w:proofErr w:type="spellEnd"/>
      <w:r w:rsidR="007F4BC6" w:rsidRPr="007F4BC6">
        <w:rPr>
          <w:rFonts w:ascii="PT Astra Serif" w:hAnsi="PT Astra Serif"/>
          <w:bCs/>
          <w:sz w:val="28"/>
          <w:szCs w:val="28"/>
        </w:rPr>
        <w:t xml:space="preserve"> муниципального округа Курганской области, выборному должностному лицу </w:t>
      </w:r>
      <w:proofErr w:type="spellStart"/>
      <w:r w:rsidR="007F4BC6" w:rsidRPr="007F4BC6">
        <w:rPr>
          <w:rFonts w:ascii="PT Astra Serif" w:hAnsi="PT Astra Serif"/>
          <w:bCs/>
          <w:sz w:val="28"/>
          <w:szCs w:val="28"/>
        </w:rPr>
        <w:t>Шатровского</w:t>
      </w:r>
      <w:proofErr w:type="spellEnd"/>
      <w:r w:rsidR="007F4BC6" w:rsidRPr="007F4BC6">
        <w:rPr>
          <w:rFonts w:ascii="PT Astra Serif" w:hAnsi="PT Astra Serif"/>
          <w:bCs/>
          <w:sz w:val="28"/>
          <w:szCs w:val="28"/>
        </w:rPr>
        <w:t xml:space="preserve"> муниципального округа Курганской области, представившим недостоверные или неполные сведения о доходах, расходах, об имуществе и обязательствах имущественного характера, мер ответственности</w:t>
      </w:r>
      <w:r w:rsidR="00E7334B" w:rsidRPr="007F4BC6">
        <w:rPr>
          <w:rFonts w:ascii="PT Astra Serif" w:hAnsi="PT Astra Serif" w:cs="Arial"/>
          <w:sz w:val="28"/>
          <w:szCs w:val="28"/>
        </w:rPr>
        <w:t>».</w:t>
      </w:r>
    </w:p>
    <w:p w:rsidR="000E098E" w:rsidRPr="00E7334B" w:rsidRDefault="000E098E" w:rsidP="00E7334B">
      <w:pPr>
        <w:shd w:val="clear" w:color="auto" w:fill="FFFFFF"/>
        <w:autoSpaceDE/>
        <w:spacing w:line="0" w:lineRule="atLeast"/>
        <w:ind w:firstLine="567"/>
        <w:jc w:val="both"/>
        <w:rPr>
          <w:rFonts w:ascii="PT Astra Serif" w:eastAsia="Arial Unicode MS" w:hAnsi="PT Astra Serif" w:cs="Times New Roman"/>
          <w:color w:val="000000"/>
          <w:kern w:val="1"/>
          <w:sz w:val="28"/>
          <w:szCs w:val="28"/>
          <w:lang w:eastAsia="en-US" w:bidi="ar-SA"/>
        </w:rPr>
      </w:pPr>
      <w:r w:rsidRPr="00E7334B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 xml:space="preserve"> 3. О</w:t>
      </w:r>
      <w:r w:rsidR="007F4BC6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>публик</w:t>
      </w:r>
      <w:r w:rsidRPr="00E7334B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>овать настоящее решение в соответствии со статьей 4</w:t>
      </w:r>
      <w:r w:rsidR="007F4BC6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>5</w:t>
      </w:r>
      <w:r w:rsidRPr="00E7334B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 xml:space="preserve"> Устава </w:t>
      </w:r>
      <w:proofErr w:type="spellStart"/>
      <w:r w:rsidRPr="00E7334B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>Шатровского</w:t>
      </w:r>
      <w:proofErr w:type="spellEnd"/>
      <w:r w:rsidRPr="00E7334B">
        <w:rPr>
          <w:rFonts w:ascii="PT Astra Serif" w:eastAsia="Arial Unicode MS" w:hAnsi="PT Astra Serif" w:cs="Times New Roman"/>
          <w:kern w:val="1"/>
          <w:sz w:val="28"/>
          <w:szCs w:val="28"/>
          <w:lang w:eastAsia="en-US" w:bidi="ar-SA"/>
        </w:rPr>
        <w:t xml:space="preserve"> муниципального округа Курганской области.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ab/>
        <w:t xml:space="preserve">4. Контроль за выполнением настоящего решения возложить на </w:t>
      </w:r>
      <w:proofErr w:type="gramStart"/>
      <w:r w:rsidRPr="00E7334B">
        <w:rPr>
          <w:rFonts w:ascii="PT Astra Serif" w:hAnsi="PT Astra Serif"/>
          <w:sz w:val="28"/>
          <w:szCs w:val="28"/>
        </w:rPr>
        <w:t>постоянную  комиссию</w:t>
      </w:r>
      <w:proofErr w:type="gramEnd"/>
      <w:r w:rsidRPr="00E7334B">
        <w:rPr>
          <w:rFonts w:ascii="PT Astra Serif" w:hAnsi="PT Astra Serif"/>
          <w:sz w:val="28"/>
          <w:szCs w:val="28"/>
        </w:rPr>
        <w:t xml:space="preserve"> Думы </w:t>
      </w:r>
      <w:proofErr w:type="spellStart"/>
      <w:r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 </w:t>
      </w:r>
      <w:r w:rsidR="00E7334B" w:rsidRPr="00E7334B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>по  социальной политике.</w:t>
      </w:r>
    </w:p>
    <w:p w:rsidR="000E098E" w:rsidRDefault="000E098E" w:rsidP="00E7334B">
      <w:pPr>
        <w:spacing w:line="0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7334B" w:rsidRDefault="00E7334B" w:rsidP="00E7334B">
      <w:pPr>
        <w:spacing w:line="0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7334B" w:rsidRPr="00E7334B" w:rsidRDefault="00E7334B" w:rsidP="00E7334B">
      <w:pPr>
        <w:spacing w:line="0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E098E" w:rsidRPr="00E7334B" w:rsidRDefault="000E098E" w:rsidP="00E7334B">
      <w:pPr>
        <w:widowControl/>
        <w:tabs>
          <w:tab w:val="left" w:pos="0"/>
        </w:tabs>
        <w:suppressAutoHyphens w:val="0"/>
        <w:autoSpaceDE/>
        <w:spacing w:line="0" w:lineRule="atLeast"/>
        <w:rPr>
          <w:rFonts w:ascii="PT Astra Serif" w:eastAsia="Times New Roman" w:hAnsi="PT Astra Serif" w:cs="Times New Roman"/>
          <w:b/>
          <w:bCs/>
          <w:sz w:val="28"/>
          <w:szCs w:val="28"/>
          <w:lang w:bidi="ar-SA"/>
        </w:rPr>
      </w:pPr>
      <w:r w:rsidRP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Председатель Думы </w:t>
      </w:r>
    </w:p>
    <w:p w:rsidR="000E098E" w:rsidRPr="00E7334B" w:rsidRDefault="000E098E" w:rsidP="00E7334B">
      <w:pPr>
        <w:widowControl/>
        <w:tabs>
          <w:tab w:val="left" w:pos="0"/>
        </w:tabs>
        <w:suppressAutoHyphens w:val="0"/>
        <w:autoSpaceDE/>
        <w:spacing w:line="0" w:lineRule="atLeast"/>
        <w:rPr>
          <w:rFonts w:ascii="PT Astra Serif" w:eastAsia="Times New Roman" w:hAnsi="PT Astra Serif" w:cs="Times New Roman"/>
          <w:b/>
          <w:bCs/>
          <w:sz w:val="28"/>
          <w:szCs w:val="28"/>
          <w:lang w:bidi="ar-SA"/>
        </w:rPr>
      </w:pPr>
      <w:proofErr w:type="spellStart"/>
      <w:proofErr w:type="gramStart"/>
      <w:r w:rsidRP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>Шатровского</w:t>
      </w:r>
      <w:proofErr w:type="spellEnd"/>
      <w:r w:rsidRP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  муниципального</w:t>
      </w:r>
      <w:proofErr w:type="gramEnd"/>
      <w:r w:rsidRP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 округа</w:t>
      </w:r>
      <w:r w:rsidRP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ab/>
      </w:r>
      <w:r w:rsidR="007F4BC6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    </w:t>
      </w:r>
      <w:r w:rsidRP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                            </w:t>
      </w:r>
      <w:r w:rsidR="00E7334B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 xml:space="preserve">        </w:t>
      </w:r>
      <w:proofErr w:type="spellStart"/>
      <w:r w:rsidR="007F4BC6">
        <w:rPr>
          <w:rFonts w:ascii="PT Astra Serif" w:eastAsia="Times New Roman" w:hAnsi="PT Astra Serif" w:cs="Times New Roman"/>
          <w:color w:val="000000"/>
          <w:sz w:val="28"/>
          <w:szCs w:val="28"/>
          <w:lang w:bidi="ar-SA"/>
        </w:rPr>
        <w:t>С.А.Гавриловская</w:t>
      </w:r>
      <w:proofErr w:type="spellEnd"/>
    </w:p>
    <w:p w:rsidR="000E098E" w:rsidRDefault="000E098E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P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0E098E" w:rsidRDefault="000E098E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  <w:r w:rsidRPr="00E7334B">
        <w:rPr>
          <w:rFonts w:ascii="PT Astra Serif" w:eastAsia="Times New Roman" w:hAnsi="PT Astra Serif" w:cs="Times New Roman"/>
          <w:sz w:val="28"/>
          <w:szCs w:val="28"/>
          <w:lang w:bidi="ar-SA"/>
        </w:rPr>
        <w:t xml:space="preserve">Глава </w:t>
      </w:r>
      <w:proofErr w:type="spellStart"/>
      <w:r w:rsidRPr="00E7334B">
        <w:rPr>
          <w:rFonts w:ascii="PT Astra Serif" w:eastAsia="Times New Roman" w:hAnsi="PT Astra Serif" w:cs="Times New Roman"/>
          <w:sz w:val="28"/>
          <w:szCs w:val="28"/>
          <w:lang w:bidi="ar-SA"/>
        </w:rPr>
        <w:t>Шатровского</w:t>
      </w:r>
      <w:proofErr w:type="spellEnd"/>
      <w:r w:rsidRPr="00E7334B">
        <w:rPr>
          <w:rFonts w:ascii="PT Astra Serif" w:eastAsia="Times New Roman" w:hAnsi="PT Astra Serif" w:cs="Times New Roman"/>
          <w:sz w:val="28"/>
          <w:szCs w:val="28"/>
          <w:lang w:bidi="ar-SA"/>
        </w:rPr>
        <w:t xml:space="preserve">                                                                                                                         муниципального округа                                                                         </w:t>
      </w:r>
      <w:r w:rsidR="00E7334B">
        <w:rPr>
          <w:rFonts w:ascii="PT Astra Serif" w:eastAsia="Times New Roman" w:hAnsi="PT Astra Serif" w:cs="Times New Roman"/>
          <w:sz w:val="28"/>
          <w:szCs w:val="28"/>
          <w:lang w:bidi="ar-SA"/>
        </w:rPr>
        <w:t xml:space="preserve">    </w:t>
      </w:r>
      <w:proofErr w:type="spellStart"/>
      <w:r w:rsidRPr="00E7334B">
        <w:rPr>
          <w:rFonts w:ascii="PT Astra Serif" w:eastAsia="Times New Roman" w:hAnsi="PT Astra Serif" w:cs="Times New Roman"/>
          <w:sz w:val="28"/>
          <w:szCs w:val="28"/>
          <w:lang w:bidi="ar-SA"/>
        </w:rPr>
        <w:t>Л.А.Рассохин</w:t>
      </w:r>
      <w:proofErr w:type="spellEnd"/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p w:rsidR="00E7334B" w:rsidRPr="00E7334B" w:rsidRDefault="00E7334B" w:rsidP="00E7334B">
      <w:pPr>
        <w:widowControl/>
        <w:suppressAutoHyphens w:val="0"/>
        <w:autoSpaceDE/>
        <w:spacing w:line="0" w:lineRule="atLeast"/>
        <w:rPr>
          <w:rFonts w:ascii="PT Astra Serif" w:eastAsia="Times New Roman" w:hAnsi="PT Astra Serif" w:cs="Times New Roman"/>
          <w:sz w:val="28"/>
          <w:szCs w:val="28"/>
          <w:lang w:bidi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34"/>
      </w:tblGrid>
      <w:tr w:rsidR="000E098E" w:rsidRPr="00E7334B" w:rsidTr="00E7334B">
        <w:tc>
          <w:tcPr>
            <w:tcW w:w="4503" w:type="dxa"/>
          </w:tcPr>
          <w:p w:rsidR="000E098E" w:rsidRPr="00E7334B" w:rsidRDefault="000E098E" w:rsidP="00E7334B">
            <w:pPr>
              <w:spacing w:line="0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C562CF" w:rsidRPr="00E7334B" w:rsidRDefault="00C562CF" w:rsidP="00E7334B">
            <w:pPr>
              <w:pStyle w:val="a5"/>
              <w:spacing w:before="0" w:beforeAutospacing="0" w:after="0" w:line="0" w:lineRule="atLeast"/>
              <w:jc w:val="both"/>
              <w:rPr>
                <w:rStyle w:val="11"/>
                <w:rFonts w:ascii="PT Astra Serif" w:hAnsi="PT Astra Serif"/>
                <w:sz w:val="28"/>
                <w:szCs w:val="28"/>
              </w:rPr>
            </w:pPr>
            <w:r w:rsidRPr="00E7334B">
              <w:rPr>
                <w:rStyle w:val="11"/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562CF" w:rsidRPr="00E7334B" w:rsidRDefault="00C562CF" w:rsidP="00E7334B">
            <w:pPr>
              <w:pStyle w:val="a5"/>
              <w:spacing w:before="0" w:beforeAutospacing="0" w:after="0" w:line="0" w:lineRule="atLeast"/>
              <w:jc w:val="both"/>
              <w:rPr>
                <w:rStyle w:val="11"/>
                <w:rFonts w:ascii="PT Astra Serif" w:hAnsi="PT Astra Serif"/>
                <w:sz w:val="28"/>
                <w:szCs w:val="28"/>
              </w:rPr>
            </w:pPr>
            <w:r w:rsidRPr="00E7334B">
              <w:rPr>
                <w:rStyle w:val="11"/>
                <w:rFonts w:ascii="PT Astra Serif" w:hAnsi="PT Astra Serif"/>
                <w:sz w:val="28"/>
                <w:szCs w:val="28"/>
              </w:rPr>
              <w:t xml:space="preserve">к решению Думы </w:t>
            </w:r>
            <w:proofErr w:type="spellStart"/>
            <w:r w:rsidRPr="00E7334B">
              <w:rPr>
                <w:rStyle w:val="11"/>
                <w:rFonts w:ascii="PT Astra Serif" w:hAnsi="PT Astra Serif"/>
                <w:sz w:val="28"/>
                <w:szCs w:val="28"/>
              </w:rPr>
              <w:t>Шатровского</w:t>
            </w:r>
            <w:proofErr w:type="spellEnd"/>
            <w:r w:rsidRPr="00E7334B">
              <w:rPr>
                <w:rStyle w:val="11"/>
                <w:rFonts w:ascii="PT Astra Serif" w:hAnsi="PT Astra Serif"/>
                <w:sz w:val="28"/>
                <w:szCs w:val="28"/>
              </w:rPr>
              <w:t xml:space="preserve"> муниципального округа</w:t>
            </w:r>
            <w:r w:rsidR="00E7334B" w:rsidRPr="00E7334B">
              <w:rPr>
                <w:rStyle w:val="11"/>
                <w:rFonts w:ascii="PT Astra Serif" w:hAnsi="PT Astra Serif"/>
                <w:sz w:val="28"/>
                <w:szCs w:val="28"/>
              </w:rPr>
              <w:t xml:space="preserve"> Курганской области</w:t>
            </w:r>
          </w:p>
          <w:p w:rsidR="00C562CF" w:rsidRPr="00E7334B" w:rsidRDefault="0016067F" w:rsidP="00E7334B">
            <w:pPr>
              <w:pStyle w:val="a5"/>
              <w:spacing w:before="0" w:beforeAutospacing="0" w:after="0" w:line="0" w:lineRule="atLeast"/>
              <w:jc w:val="both"/>
              <w:rPr>
                <w:rStyle w:val="11"/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Style w:val="11"/>
                <w:rFonts w:ascii="PT Astra Serif" w:hAnsi="PT Astra Serif"/>
                <w:sz w:val="28"/>
                <w:szCs w:val="28"/>
              </w:rPr>
              <w:t xml:space="preserve">от  </w:t>
            </w:r>
            <w:r w:rsidR="007F4BC6">
              <w:rPr>
                <w:rStyle w:val="11"/>
                <w:rFonts w:ascii="PT Astra Serif" w:hAnsi="PT Astra Serif"/>
                <w:sz w:val="28"/>
                <w:szCs w:val="28"/>
              </w:rPr>
              <w:t>_</w:t>
            </w:r>
            <w:proofErr w:type="gramEnd"/>
            <w:r w:rsidR="007F4BC6">
              <w:rPr>
                <w:rStyle w:val="11"/>
                <w:rFonts w:ascii="PT Astra Serif" w:hAnsi="PT Astra Serif"/>
                <w:sz w:val="28"/>
                <w:szCs w:val="28"/>
              </w:rPr>
              <w:t>____________</w:t>
            </w:r>
            <w:r>
              <w:rPr>
                <w:rStyle w:val="11"/>
                <w:rFonts w:ascii="PT Astra Serif" w:hAnsi="PT Astra Serif"/>
                <w:sz w:val="28"/>
                <w:szCs w:val="28"/>
              </w:rPr>
              <w:t xml:space="preserve">   года № </w:t>
            </w:r>
            <w:r w:rsidR="007F4BC6">
              <w:rPr>
                <w:rStyle w:val="11"/>
                <w:rFonts w:ascii="PT Astra Serif" w:hAnsi="PT Astra Serif"/>
                <w:sz w:val="28"/>
                <w:szCs w:val="28"/>
              </w:rPr>
              <w:t>___________</w:t>
            </w:r>
          </w:p>
          <w:p w:rsidR="000E098E" w:rsidRPr="00E7334B" w:rsidRDefault="00C562CF" w:rsidP="00E7334B">
            <w:pPr>
              <w:pStyle w:val="a5"/>
              <w:spacing w:before="0" w:beforeAutospacing="0" w:after="0" w:line="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34B">
              <w:rPr>
                <w:rStyle w:val="11"/>
                <w:rFonts w:ascii="PT Astra Serif" w:hAnsi="PT Astra Serif"/>
                <w:sz w:val="28"/>
                <w:szCs w:val="28"/>
              </w:rPr>
              <w:t>«</w:t>
            </w:r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 xml:space="preserve">О порядке принятия решения о применении к депутату Думы </w:t>
            </w:r>
            <w:proofErr w:type="spellStart"/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>Шатровского</w:t>
            </w:r>
            <w:proofErr w:type="spellEnd"/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 xml:space="preserve"> муниципального округа Курганской области, члену выборного органа местного самоуправления </w:t>
            </w:r>
            <w:proofErr w:type="spellStart"/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>Шатровского</w:t>
            </w:r>
            <w:proofErr w:type="spellEnd"/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 xml:space="preserve"> муниципального округа Курганской области, выборному должностному лицу </w:t>
            </w:r>
            <w:proofErr w:type="spellStart"/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>Шатровского</w:t>
            </w:r>
            <w:proofErr w:type="spellEnd"/>
            <w:r w:rsidR="000E098E" w:rsidRPr="00E7334B">
              <w:rPr>
                <w:rFonts w:ascii="PT Astra Serif" w:hAnsi="PT Astra Serif"/>
                <w:bCs/>
                <w:sz w:val="28"/>
                <w:szCs w:val="28"/>
              </w:rPr>
              <w:t xml:space="preserve"> муниципального округа Курганской области, представившим недостоверные или неполные сведения о доходах, расходах, об имуществе и обязательствах имущественного характера, мер ответственности</w:t>
            </w:r>
            <w:r w:rsidRPr="00E7334B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</w:tr>
    </w:tbl>
    <w:p w:rsidR="00C562CF" w:rsidRPr="00E7334B" w:rsidRDefault="00C562CF" w:rsidP="00E7334B">
      <w:pPr>
        <w:pStyle w:val="a5"/>
        <w:spacing w:before="0" w:beforeAutospacing="0" w:after="0"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562CF" w:rsidRPr="00E7334B" w:rsidRDefault="00C562CF" w:rsidP="00E7334B">
      <w:pPr>
        <w:pStyle w:val="a5"/>
        <w:spacing w:before="0" w:beforeAutospacing="0" w:after="0"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E098E" w:rsidRPr="00E7334B" w:rsidRDefault="00C562CF" w:rsidP="00E7334B">
      <w:pPr>
        <w:pStyle w:val="a5"/>
        <w:spacing w:before="0" w:beforeAutospacing="0" w:after="0" w:line="0" w:lineRule="atLeast"/>
        <w:jc w:val="center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b/>
          <w:bCs/>
          <w:sz w:val="28"/>
          <w:szCs w:val="28"/>
        </w:rPr>
        <w:t>ПОРЯДОК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jc w:val="center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b/>
          <w:bCs/>
          <w:sz w:val="28"/>
          <w:szCs w:val="28"/>
        </w:rPr>
        <w:t xml:space="preserve">принятия решения о применении к депутату Думы </w:t>
      </w:r>
      <w:proofErr w:type="spellStart"/>
      <w:r w:rsidRPr="00E7334B">
        <w:rPr>
          <w:rFonts w:ascii="PT Astra Serif" w:hAnsi="PT Astra Serif"/>
          <w:b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/>
          <w:bCs/>
          <w:sz w:val="28"/>
          <w:szCs w:val="28"/>
        </w:rPr>
        <w:t xml:space="preserve"> муниципального округа Курганской области, члену выборного органа местного самоуправления </w:t>
      </w:r>
      <w:proofErr w:type="spellStart"/>
      <w:r w:rsidRPr="00E7334B">
        <w:rPr>
          <w:rFonts w:ascii="PT Astra Serif" w:hAnsi="PT Astra Serif"/>
          <w:b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/>
          <w:bCs/>
          <w:sz w:val="28"/>
          <w:szCs w:val="28"/>
        </w:rPr>
        <w:t xml:space="preserve"> муниципального округа Курганской области, выборному должностному лицу </w:t>
      </w:r>
      <w:proofErr w:type="spellStart"/>
      <w:r w:rsidRPr="00E7334B">
        <w:rPr>
          <w:rFonts w:ascii="PT Astra Serif" w:hAnsi="PT Astra Serif"/>
          <w:b/>
          <w:bCs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b/>
          <w:bCs/>
          <w:sz w:val="28"/>
          <w:szCs w:val="28"/>
        </w:rPr>
        <w:t xml:space="preserve"> муниципального округа Курганской области, представившим недостоверные или неполные сведения о доходах, расходах, об имуществе и обязательствах имущественного характера, мер ответственности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left="4253"/>
        <w:jc w:val="both"/>
        <w:rPr>
          <w:rStyle w:val="11"/>
          <w:rFonts w:ascii="PT Astra Serif" w:hAnsi="PT Astra Serif"/>
          <w:sz w:val="28"/>
          <w:szCs w:val="28"/>
        </w:rPr>
      </w:pPr>
    </w:p>
    <w:p w:rsidR="000E098E" w:rsidRPr="00E7334B" w:rsidRDefault="000E098E" w:rsidP="00E7334B">
      <w:pPr>
        <w:pStyle w:val="a5"/>
        <w:spacing w:before="0" w:beforeAutospacing="0" w:after="0" w:line="0" w:lineRule="atLeast"/>
        <w:rPr>
          <w:rFonts w:ascii="PT Astra Serif" w:hAnsi="PT Astra Serif"/>
          <w:sz w:val="28"/>
          <w:szCs w:val="28"/>
        </w:rPr>
      </w:pP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1. Настоящим Порядком принятия решения о применении к депутату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</w:t>
      </w:r>
      <w:r w:rsidR="00E7334B">
        <w:rPr>
          <w:rFonts w:ascii="PT Astra Serif" w:hAnsi="PT Astra Serif"/>
          <w:sz w:val="28"/>
          <w:szCs w:val="28"/>
        </w:rPr>
        <w:t xml:space="preserve"> Курганской области</w:t>
      </w:r>
      <w:r w:rsidRPr="00E7334B">
        <w:rPr>
          <w:rFonts w:ascii="PT Astra Serif" w:hAnsi="PT Astra Serif"/>
          <w:sz w:val="28"/>
          <w:szCs w:val="28"/>
        </w:rPr>
        <w:t xml:space="preserve">, </w:t>
      </w:r>
      <w:r w:rsidR="009327C4">
        <w:rPr>
          <w:rFonts w:ascii="PT Astra Serif" w:hAnsi="PT Astra Serif"/>
          <w:sz w:val="28"/>
          <w:szCs w:val="28"/>
        </w:rPr>
        <w:t xml:space="preserve">члену выборного органа местного самоуправления </w:t>
      </w:r>
      <w:proofErr w:type="spellStart"/>
      <w:r w:rsidR="009327C4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9327C4">
        <w:rPr>
          <w:rFonts w:ascii="PT Astra Serif" w:hAnsi="PT Astra Serif"/>
          <w:sz w:val="28"/>
          <w:szCs w:val="28"/>
        </w:rPr>
        <w:t xml:space="preserve"> муниципального округа Курганской области, </w:t>
      </w:r>
      <w:r w:rsidRPr="00E7334B">
        <w:rPr>
          <w:rFonts w:ascii="PT Astra Serif" w:hAnsi="PT Astra Serif"/>
          <w:sz w:val="28"/>
          <w:szCs w:val="28"/>
        </w:rPr>
        <w:t xml:space="preserve">выборному должностному лицу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C562CF" w:rsidRPr="00E7334B">
        <w:rPr>
          <w:rFonts w:ascii="PT Astra Serif" w:hAnsi="PT Astra Serif"/>
          <w:sz w:val="28"/>
          <w:szCs w:val="28"/>
        </w:rPr>
        <w:t xml:space="preserve"> </w:t>
      </w:r>
      <w:r w:rsidRPr="00E7334B">
        <w:rPr>
          <w:rFonts w:ascii="PT Astra Serif" w:hAnsi="PT Astra Serif"/>
          <w:sz w:val="28"/>
          <w:szCs w:val="28"/>
        </w:rPr>
        <w:t xml:space="preserve">муниципального округа </w:t>
      </w:r>
      <w:r w:rsidR="00E7334B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>(далее — выборное должностное лицо) мер ответственности (далее — Порядок) определяется порядок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сведения), если искажение этих сведений является несущественным, мер ответственности.</w:t>
      </w:r>
    </w:p>
    <w:p w:rsidR="009B5FA1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lastRenderedPageBreak/>
        <w:t xml:space="preserve">2. К выборному должностному лицу, представившему недостоверные или неполные сведения, если искажение этих сведений является несущественным, могут быть применены меры ответственности, </w:t>
      </w:r>
      <w:r w:rsidR="006F1345" w:rsidRPr="009B5FA1">
        <w:rPr>
          <w:color w:val="22272F"/>
          <w:sz w:val="28"/>
          <w:szCs w:val="28"/>
          <w:shd w:val="clear" w:color="auto" w:fill="FFFFFF"/>
        </w:rPr>
        <w:t>предусмотренные </w:t>
      </w:r>
      <w:hyperlink r:id="rId5" w:anchor="/document/411718599/entry/2904" w:history="1">
        <w:r w:rsidR="006F1345" w:rsidRPr="003D6248">
          <w:rPr>
            <w:rStyle w:val="a9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частью 4 статьи 29</w:t>
        </w:r>
      </w:hyperlink>
      <w:r w:rsidR="006F1345" w:rsidRPr="009B5FA1">
        <w:rPr>
          <w:color w:val="22272F"/>
          <w:sz w:val="28"/>
          <w:szCs w:val="28"/>
          <w:shd w:val="clear" w:color="auto" w:fill="FFFFFF"/>
        </w:rPr>
        <w:t> Федерального закона от 20 марта 2025 года N 33-ФЗ "Об общих принципах организации местного самоуправления в единой системе публичной власти" (далее - меры ответственности</w:t>
      </w:r>
      <w:r w:rsidR="006F1345">
        <w:rPr>
          <w:color w:val="22272F"/>
          <w:sz w:val="23"/>
          <w:szCs w:val="23"/>
          <w:shd w:val="clear" w:color="auto" w:fill="FFFFFF"/>
        </w:rPr>
        <w:t>).</w:t>
      </w:r>
      <w:r w:rsidR="009B5FA1" w:rsidRPr="00E7334B">
        <w:rPr>
          <w:rFonts w:ascii="PT Astra Serif" w:hAnsi="PT Astra Serif"/>
          <w:sz w:val="28"/>
          <w:szCs w:val="28"/>
        </w:rPr>
        <w:t xml:space="preserve"> 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3. Решение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C562CF" w:rsidRPr="00E7334B">
        <w:rPr>
          <w:rFonts w:ascii="PT Astra Serif" w:hAnsi="PT Astra Serif"/>
          <w:sz w:val="28"/>
          <w:szCs w:val="28"/>
        </w:rPr>
        <w:t xml:space="preserve"> </w:t>
      </w:r>
      <w:r w:rsidRPr="00E7334B">
        <w:rPr>
          <w:rFonts w:ascii="PT Astra Serif" w:hAnsi="PT Astra Serif"/>
          <w:sz w:val="28"/>
          <w:szCs w:val="28"/>
        </w:rPr>
        <w:t xml:space="preserve">муниципального округа </w:t>
      </w:r>
      <w:r w:rsidR="009327C4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 xml:space="preserve">о применении к выборному должностному лицу мер ответственности принимается не позднее чем через 30 дней со дня появления основания для применения мер ответственности, а если это основание появилось в период между </w:t>
      </w:r>
      <w:r w:rsidR="00C562CF" w:rsidRPr="00E7334B">
        <w:rPr>
          <w:rFonts w:ascii="PT Astra Serif" w:hAnsi="PT Astra Serif"/>
          <w:sz w:val="28"/>
          <w:szCs w:val="28"/>
        </w:rPr>
        <w:t xml:space="preserve">заседаниями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 </w:t>
      </w:r>
      <w:r w:rsidR="009327C4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>не позднее чем через три месяца со дня появления такого основания.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Основанием для применения к выборному должностному лицу мер юридической ответственности является заявление Губернатора Курганской области о применении в отношении выборного должностного лица мер юридической ответственности, поступившее в </w:t>
      </w:r>
      <w:r w:rsidR="00C562CF" w:rsidRPr="00E7334B">
        <w:rPr>
          <w:rFonts w:ascii="PT Astra Serif" w:hAnsi="PT Astra Serif"/>
          <w:sz w:val="28"/>
          <w:szCs w:val="28"/>
        </w:rPr>
        <w:t xml:space="preserve">Думу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</w:t>
      </w:r>
      <w:r w:rsidR="009327C4">
        <w:rPr>
          <w:rFonts w:ascii="PT Astra Serif" w:hAnsi="PT Astra Serif"/>
          <w:sz w:val="28"/>
          <w:szCs w:val="28"/>
        </w:rPr>
        <w:t xml:space="preserve"> Курганской области</w:t>
      </w:r>
      <w:r w:rsidRPr="00E7334B">
        <w:rPr>
          <w:rFonts w:ascii="PT Astra Serif" w:hAnsi="PT Astra Serif"/>
          <w:sz w:val="28"/>
          <w:szCs w:val="28"/>
        </w:rPr>
        <w:t xml:space="preserve">. 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Днем появления основания для применения мер юридической ответственности является день поступления в Думу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C562CF" w:rsidRPr="00E7334B">
        <w:rPr>
          <w:rFonts w:ascii="PT Astra Serif" w:hAnsi="PT Astra Serif"/>
          <w:sz w:val="28"/>
          <w:szCs w:val="28"/>
        </w:rPr>
        <w:t xml:space="preserve"> </w:t>
      </w:r>
      <w:r w:rsidRPr="00E7334B">
        <w:rPr>
          <w:rFonts w:ascii="PT Astra Serif" w:hAnsi="PT Astra Serif"/>
          <w:sz w:val="28"/>
          <w:szCs w:val="28"/>
        </w:rPr>
        <w:t>муниципального округа</w:t>
      </w:r>
      <w:r w:rsidR="009327C4">
        <w:rPr>
          <w:rFonts w:ascii="PT Astra Serif" w:hAnsi="PT Astra Serif"/>
          <w:sz w:val="28"/>
          <w:szCs w:val="28"/>
        </w:rPr>
        <w:t xml:space="preserve"> Курганской области</w:t>
      </w:r>
      <w:r w:rsidRPr="00E7334B">
        <w:rPr>
          <w:rFonts w:ascii="PT Astra Serif" w:hAnsi="PT Astra Serif"/>
          <w:sz w:val="28"/>
          <w:szCs w:val="28"/>
        </w:rPr>
        <w:t xml:space="preserve"> заявления Губернатора Курганской области о применении в отношении выборного должностного лица </w:t>
      </w:r>
      <w:proofErr w:type="gramStart"/>
      <w:r w:rsidRPr="00E7334B">
        <w:rPr>
          <w:rFonts w:ascii="PT Astra Serif" w:hAnsi="PT Astra Serif"/>
          <w:sz w:val="28"/>
          <w:szCs w:val="28"/>
        </w:rPr>
        <w:t>мер  ответственности</w:t>
      </w:r>
      <w:proofErr w:type="gramEnd"/>
      <w:r w:rsidRPr="00E7334B">
        <w:rPr>
          <w:rFonts w:ascii="PT Astra Serif" w:hAnsi="PT Astra Serif"/>
          <w:sz w:val="28"/>
          <w:szCs w:val="28"/>
        </w:rPr>
        <w:t>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4. Предложение с мотивированным обоснованием о применении конкретной </w:t>
      </w:r>
      <w:proofErr w:type="gramStart"/>
      <w:r w:rsidRPr="00E7334B">
        <w:rPr>
          <w:rFonts w:ascii="PT Astra Serif" w:hAnsi="PT Astra Serif"/>
          <w:sz w:val="28"/>
          <w:szCs w:val="28"/>
        </w:rPr>
        <w:t>меры  ответственности</w:t>
      </w:r>
      <w:proofErr w:type="gramEnd"/>
      <w:r w:rsidRPr="00E7334B">
        <w:rPr>
          <w:rFonts w:ascii="PT Astra Serif" w:hAnsi="PT Astra Serif"/>
          <w:sz w:val="28"/>
          <w:szCs w:val="28"/>
        </w:rPr>
        <w:t xml:space="preserve"> к выборному должностному лицу выносится на рассмотрение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 </w:t>
      </w:r>
      <w:r w:rsidR="009327C4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 xml:space="preserve">рабочей </w:t>
      </w:r>
      <w:r w:rsidR="00C562CF" w:rsidRPr="00E7334B">
        <w:rPr>
          <w:rFonts w:ascii="PT Astra Serif" w:hAnsi="PT Astra Serif"/>
          <w:sz w:val="28"/>
          <w:szCs w:val="28"/>
        </w:rPr>
        <w:t>группой, образуемой по решению П</w:t>
      </w:r>
      <w:r w:rsidRPr="00E7334B">
        <w:rPr>
          <w:rFonts w:ascii="PT Astra Serif" w:hAnsi="PT Astra Serif"/>
          <w:sz w:val="28"/>
          <w:szCs w:val="28"/>
        </w:rPr>
        <w:t xml:space="preserve">редседателя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</w:t>
      </w:r>
      <w:r w:rsidR="009327C4">
        <w:rPr>
          <w:rFonts w:ascii="PT Astra Serif" w:hAnsi="PT Astra Serif"/>
          <w:sz w:val="28"/>
          <w:szCs w:val="28"/>
        </w:rPr>
        <w:t xml:space="preserve"> Курганской области</w:t>
      </w:r>
      <w:r w:rsidRPr="00E7334B">
        <w:rPr>
          <w:rFonts w:ascii="PT Astra Serif" w:hAnsi="PT Astra Serif"/>
          <w:sz w:val="28"/>
          <w:szCs w:val="28"/>
        </w:rPr>
        <w:t>, не позднее 20 дней со дня появления основания для применения мер  ответственности.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Численный состав рабочей группы не может быть менее 3 депутатов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C562CF" w:rsidRPr="00E7334B">
        <w:rPr>
          <w:rFonts w:ascii="PT Astra Serif" w:hAnsi="PT Astra Serif"/>
          <w:sz w:val="28"/>
          <w:szCs w:val="28"/>
        </w:rPr>
        <w:t xml:space="preserve"> </w:t>
      </w:r>
      <w:r w:rsidRPr="00E7334B">
        <w:rPr>
          <w:rFonts w:ascii="PT Astra Serif" w:hAnsi="PT Astra Serif"/>
          <w:sz w:val="28"/>
          <w:szCs w:val="28"/>
        </w:rPr>
        <w:t xml:space="preserve">муниципального округа </w:t>
      </w:r>
      <w:r w:rsidR="009327C4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 xml:space="preserve">(далее - депутат). 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>Персональный состав рабочей группы формируется с учетом требований статьи 10 Федерального закона от 25 декабря 2008 года № 273-ФЗ «О противодействии коррупции».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5. Выборному должностному лицу, в отношении которого на заседании Думы </w:t>
      </w:r>
      <w:proofErr w:type="spellStart"/>
      <w:proofErr w:type="gram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C562CF" w:rsidRPr="00E7334B">
        <w:rPr>
          <w:rFonts w:ascii="PT Astra Serif" w:hAnsi="PT Astra Serif"/>
          <w:sz w:val="28"/>
          <w:szCs w:val="28"/>
        </w:rPr>
        <w:t xml:space="preserve"> </w:t>
      </w:r>
      <w:r w:rsidRPr="00E7334B">
        <w:rPr>
          <w:rFonts w:ascii="PT Astra Serif" w:hAnsi="PT Astra Serif"/>
          <w:sz w:val="28"/>
          <w:szCs w:val="28"/>
        </w:rPr>
        <w:t xml:space="preserve"> муниципального</w:t>
      </w:r>
      <w:proofErr w:type="gramEnd"/>
      <w:r w:rsidRPr="00E7334B">
        <w:rPr>
          <w:rFonts w:ascii="PT Astra Serif" w:hAnsi="PT Astra Serif"/>
          <w:sz w:val="28"/>
          <w:szCs w:val="28"/>
        </w:rPr>
        <w:t xml:space="preserve"> округа </w:t>
      </w:r>
      <w:r w:rsidR="009327C4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>рассматривается вопрос о применении мер юридической ответственности, предоставляется слово для выступления.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6. Решение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 </w:t>
      </w:r>
      <w:r w:rsidR="009327C4">
        <w:rPr>
          <w:rFonts w:ascii="PT Astra Serif" w:hAnsi="PT Astra Serif"/>
          <w:sz w:val="28"/>
          <w:szCs w:val="28"/>
        </w:rPr>
        <w:t xml:space="preserve">Курганской области </w:t>
      </w:r>
      <w:r w:rsidRPr="00E7334B">
        <w:rPr>
          <w:rFonts w:ascii="PT Astra Serif" w:hAnsi="PT Astra Serif"/>
          <w:sz w:val="28"/>
          <w:szCs w:val="28"/>
        </w:rPr>
        <w:t>о применении избранной меры ответственности к выборному должностному лицу должно содержать мотивированное обоснование ее применения и мотивированное обоснование, позволяющее считать искажение представленных сведений несущественным</w:t>
      </w:r>
      <w:r w:rsidR="006F1345">
        <w:rPr>
          <w:rFonts w:ascii="PT Astra Serif" w:hAnsi="PT Astra Serif"/>
          <w:sz w:val="28"/>
          <w:szCs w:val="28"/>
        </w:rPr>
        <w:t>,</w:t>
      </w:r>
      <w:r w:rsidR="006F1345" w:rsidRPr="006F1345">
        <w:rPr>
          <w:color w:val="22272F"/>
          <w:sz w:val="23"/>
          <w:szCs w:val="23"/>
          <w:shd w:val="clear" w:color="auto" w:fill="FFFFFF"/>
        </w:rPr>
        <w:t xml:space="preserve"> </w:t>
      </w:r>
      <w:r w:rsidR="006F1345" w:rsidRPr="003D6248">
        <w:rPr>
          <w:color w:val="C00000"/>
          <w:sz w:val="28"/>
          <w:szCs w:val="28"/>
          <w:shd w:val="clear" w:color="auto" w:fill="FFFFFF"/>
        </w:rPr>
        <w:t>мотивированного обоснования применения к лицу, замещающему муниципальную должность, избранной меры ответственности</w:t>
      </w:r>
      <w:r w:rsidRPr="003D6248">
        <w:rPr>
          <w:rFonts w:ascii="PT Astra Serif" w:hAnsi="PT Astra Serif"/>
          <w:sz w:val="28"/>
          <w:szCs w:val="28"/>
        </w:rPr>
        <w:t>.</w:t>
      </w:r>
      <w:r w:rsidRPr="00E7334B">
        <w:rPr>
          <w:rFonts w:ascii="PT Astra Serif" w:hAnsi="PT Astra Serif"/>
          <w:sz w:val="28"/>
          <w:szCs w:val="28"/>
        </w:rPr>
        <w:t xml:space="preserve"> Указанное решение принимается большинством голосов от установленной численности депутатов, тайны</w:t>
      </w:r>
      <w:r w:rsidR="00C562CF" w:rsidRPr="00E7334B">
        <w:rPr>
          <w:rFonts w:ascii="PT Astra Serif" w:hAnsi="PT Astra Serif"/>
          <w:sz w:val="28"/>
          <w:szCs w:val="28"/>
        </w:rPr>
        <w:t>м голосованием и подписывается П</w:t>
      </w:r>
      <w:r w:rsidRPr="00E7334B">
        <w:rPr>
          <w:rFonts w:ascii="PT Astra Serif" w:hAnsi="PT Astra Serif"/>
          <w:sz w:val="28"/>
          <w:szCs w:val="28"/>
        </w:rPr>
        <w:t xml:space="preserve">редседателем </w:t>
      </w:r>
      <w:r w:rsidR="00C562CF" w:rsidRPr="00E7334B">
        <w:rPr>
          <w:rFonts w:ascii="PT Astra Serif" w:hAnsi="PT Astra Serif"/>
          <w:sz w:val="28"/>
          <w:szCs w:val="28"/>
        </w:rPr>
        <w:t xml:space="preserve">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</w:t>
      </w:r>
      <w:r w:rsidR="009327C4" w:rsidRPr="009327C4">
        <w:rPr>
          <w:rFonts w:ascii="PT Astra Serif" w:hAnsi="PT Astra Serif"/>
          <w:sz w:val="28"/>
          <w:szCs w:val="28"/>
        </w:rPr>
        <w:t xml:space="preserve"> </w:t>
      </w:r>
      <w:r w:rsidR="009327C4">
        <w:rPr>
          <w:rFonts w:ascii="PT Astra Serif" w:hAnsi="PT Astra Serif"/>
          <w:sz w:val="28"/>
          <w:szCs w:val="28"/>
        </w:rPr>
        <w:t>Курганской области</w:t>
      </w:r>
      <w:r w:rsidRPr="00E7334B">
        <w:rPr>
          <w:rFonts w:ascii="PT Astra Serif" w:hAnsi="PT Astra Serif"/>
          <w:sz w:val="28"/>
          <w:szCs w:val="28"/>
        </w:rPr>
        <w:t xml:space="preserve">. </w:t>
      </w:r>
      <w:r w:rsidRPr="00E7334B">
        <w:rPr>
          <w:rFonts w:ascii="PT Astra Serif" w:hAnsi="PT Astra Serif"/>
          <w:sz w:val="28"/>
          <w:szCs w:val="28"/>
        </w:rPr>
        <w:tab/>
        <w:t xml:space="preserve">Депутат, в отношении которого рассматривается вопрос о применении мер ответственности, </w:t>
      </w:r>
      <w:r w:rsidRPr="00E7334B">
        <w:rPr>
          <w:rFonts w:ascii="PT Astra Serif" w:hAnsi="PT Astra Serif"/>
          <w:sz w:val="28"/>
          <w:szCs w:val="28"/>
        </w:rPr>
        <w:lastRenderedPageBreak/>
        <w:t xml:space="preserve">заявляет до начала голосования о самоотводе. Самоотвод удовлетворяется без голосования. 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>7. В случае принятия решения о применении мер</w:t>
      </w:r>
      <w:r w:rsidR="00C562CF" w:rsidRPr="00E7334B">
        <w:rPr>
          <w:rFonts w:ascii="PT Astra Serif" w:hAnsi="PT Astra Serif"/>
          <w:sz w:val="28"/>
          <w:szCs w:val="28"/>
        </w:rPr>
        <w:t xml:space="preserve"> ответственности к П</w:t>
      </w:r>
      <w:r w:rsidRPr="00E7334B">
        <w:rPr>
          <w:rFonts w:ascii="PT Astra Serif" w:hAnsi="PT Astra Serif"/>
          <w:sz w:val="28"/>
          <w:szCs w:val="28"/>
        </w:rPr>
        <w:t xml:space="preserve">редседателю 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Pr="00E7334B">
        <w:rPr>
          <w:rFonts w:ascii="PT Astra Serif" w:hAnsi="PT Astra Serif"/>
          <w:sz w:val="28"/>
          <w:szCs w:val="28"/>
        </w:rPr>
        <w:t xml:space="preserve"> муниципального округа</w:t>
      </w:r>
      <w:r w:rsidR="009327C4" w:rsidRPr="009327C4">
        <w:rPr>
          <w:rFonts w:ascii="PT Astra Serif" w:hAnsi="PT Astra Serif"/>
          <w:sz w:val="28"/>
          <w:szCs w:val="28"/>
        </w:rPr>
        <w:t xml:space="preserve"> </w:t>
      </w:r>
      <w:r w:rsidR="009327C4">
        <w:rPr>
          <w:rFonts w:ascii="PT Astra Serif" w:hAnsi="PT Astra Serif"/>
          <w:sz w:val="28"/>
          <w:szCs w:val="28"/>
        </w:rPr>
        <w:t>Курганской области</w:t>
      </w:r>
      <w:r w:rsidRPr="00E7334B">
        <w:rPr>
          <w:rFonts w:ascii="PT Astra Serif" w:hAnsi="PT Astra Serif"/>
          <w:sz w:val="28"/>
          <w:szCs w:val="28"/>
        </w:rPr>
        <w:t xml:space="preserve">, данное решение подписывается депутатом, председательствующим на заседании </w:t>
      </w:r>
      <w:r w:rsidR="00C562CF" w:rsidRPr="00E7334B">
        <w:rPr>
          <w:rFonts w:ascii="PT Astra Serif" w:hAnsi="PT Astra Serif"/>
          <w:sz w:val="28"/>
          <w:szCs w:val="28"/>
        </w:rPr>
        <w:t xml:space="preserve">Думы </w:t>
      </w:r>
      <w:proofErr w:type="spellStart"/>
      <w:r w:rsidR="00C562CF"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  <w:r w:rsidR="009327C4">
        <w:rPr>
          <w:rFonts w:ascii="PT Astra Serif" w:hAnsi="PT Astra Serif"/>
          <w:sz w:val="28"/>
          <w:szCs w:val="28"/>
        </w:rPr>
        <w:t xml:space="preserve"> муниципального округа Курганской области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>8. Предупреждение применяется к выборному должностному лицу, впервые допустившему несущественное искажение сведений за весь срок исполнения полномочий.</w:t>
      </w:r>
    </w:p>
    <w:p w:rsidR="000E098E" w:rsidRPr="00E7334B" w:rsidRDefault="000E098E" w:rsidP="00E7334B">
      <w:pPr>
        <w:pStyle w:val="a5"/>
        <w:spacing w:before="0" w:beforeAutospacing="0"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>9. Копия решения о применении мер ответственности к выборному должностному лицу в течение 10 дней со дня его принятия вручается лицу, в отношении которого рассматривался вопрос, а также направляется Губернатору Курганской области.</w:t>
      </w:r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 w:rsidRPr="00E7334B">
        <w:rPr>
          <w:rFonts w:ascii="PT Astra Serif" w:hAnsi="PT Astra Serif"/>
          <w:sz w:val="28"/>
          <w:szCs w:val="28"/>
        </w:rPr>
        <w:t>Шатровского</w:t>
      </w:r>
      <w:proofErr w:type="spellEnd"/>
    </w:p>
    <w:p w:rsidR="00C562CF" w:rsidRPr="00E7334B" w:rsidRDefault="00C562CF" w:rsidP="009327C4">
      <w:pPr>
        <w:pStyle w:val="a5"/>
        <w:spacing w:before="0" w:beforeAutospacing="0" w:after="0" w:line="0" w:lineRule="atLeast"/>
        <w:rPr>
          <w:rFonts w:ascii="PT Astra Serif" w:hAnsi="PT Astra Serif"/>
          <w:sz w:val="28"/>
          <w:szCs w:val="28"/>
        </w:rPr>
      </w:pPr>
      <w:r w:rsidRPr="00E7334B">
        <w:rPr>
          <w:rFonts w:ascii="PT Astra Serif" w:hAnsi="PT Astra Serif"/>
          <w:sz w:val="28"/>
          <w:szCs w:val="28"/>
        </w:rPr>
        <w:t xml:space="preserve">муниципального округа                                                                             </w:t>
      </w:r>
      <w:proofErr w:type="spellStart"/>
      <w:r w:rsidRPr="00E7334B">
        <w:rPr>
          <w:rFonts w:ascii="PT Astra Serif" w:hAnsi="PT Astra Serif"/>
          <w:sz w:val="28"/>
          <w:szCs w:val="28"/>
        </w:rPr>
        <w:t>Л.А.Рассохин</w:t>
      </w:r>
      <w:proofErr w:type="spellEnd"/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C562CF" w:rsidRPr="00E7334B" w:rsidRDefault="00C562CF" w:rsidP="00E7334B">
      <w:pPr>
        <w:pStyle w:val="a5"/>
        <w:spacing w:before="0" w:beforeAutospacing="0" w:after="0" w:line="0" w:lineRule="atLeast"/>
        <w:jc w:val="both"/>
        <w:rPr>
          <w:rFonts w:ascii="PT Astra Serif" w:hAnsi="PT Astra Serif"/>
          <w:sz w:val="28"/>
          <w:szCs w:val="28"/>
        </w:rPr>
      </w:pPr>
    </w:p>
    <w:sectPr w:rsidR="00C562CF" w:rsidRPr="00E7334B" w:rsidSect="00E7334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B2"/>
    <w:rsid w:val="000E098E"/>
    <w:rsid w:val="0016067F"/>
    <w:rsid w:val="00193DB0"/>
    <w:rsid w:val="001F4729"/>
    <w:rsid w:val="002325FE"/>
    <w:rsid w:val="003333E1"/>
    <w:rsid w:val="003D6248"/>
    <w:rsid w:val="004A55FA"/>
    <w:rsid w:val="004A7DEA"/>
    <w:rsid w:val="005A5017"/>
    <w:rsid w:val="006F1345"/>
    <w:rsid w:val="007F4BC6"/>
    <w:rsid w:val="0090618C"/>
    <w:rsid w:val="009327C4"/>
    <w:rsid w:val="009B5FA1"/>
    <w:rsid w:val="00B009DF"/>
    <w:rsid w:val="00BF33B2"/>
    <w:rsid w:val="00C012BB"/>
    <w:rsid w:val="00C562CF"/>
    <w:rsid w:val="00E20F76"/>
    <w:rsid w:val="00E7334B"/>
    <w:rsid w:val="00E85578"/>
    <w:rsid w:val="00EC5435"/>
    <w:rsid w:val="00EE5D7B"/>
    <w:rsid w:val="00F0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14FD"/>
  <w15:docId w15:val="{9C7B2CC9-7AEB-4ADB-B561-0BB28A6A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E"/>
    <w:pPr>
      <w:widowControl w:val="0"/>
      <w:suppressAutoHyphens/>
      <w:autoSpaceDE w:val="0"/>
    </w:pPr>
    <w:rPr>
      <w:rFonts w:ascii="Times New Roman" w:eastAsia="Lucida Sans Unicode" w:hAnsi="Times New Roman" w:cs="Tahoma"/>
      <w:sz w:val="20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A5017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A5017"/>
    <w:pPr>
      <w:keepNext/>
      <w:keepLines/>
      <w:widowControl/>
      <w:suppressAutoHyphens w:val="0"/>
      <w:autoSpaceDE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A5017"/>
    <w:pPr>
      <w:keepNext/>
      <w:keepLines/>
      <w:widowControl/>
      <w:suppressAutoHyphens w:val="0"/>
      <w:autoSpaceDE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01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A5017"/>
  </w:style>
  <w:style w:type="paragraph" w:styleId="a4">
    <w:name w:val="List Paragraph"/>
    <w:basedOn w:val="a"/>
    <w:uiPriority w:val="34"/>
    <w:qFormat/>
    <w:rsid w:val="005A5017"/>
    <w:pPr>
      <w:widowControl/>
      <w:suppressAutoHyphens w:val="0"/>
      <w:autoSpaceDE/>
      <w:ind w:left="720"/>
      <w:contextualSpacing/>
    </w:pPr>
    <w:rPr>
      <w:rFonts w:ascii="PT Astra Serif" w:eastAsiaTheme="minorHAnsi" w:hAnsi="PT Astra Serif" w:cstheme="minorBidi"/>
      <w:sz w:val="28"/>
      <w:szCs w:val="22"/>
      <w:lang w:eastAsia="en-US" w:bidi="ar-SA"/>
    </w:rPr>
  </w:style>
  <w:style w:type="character" w:customStyle="1" w:styleId="11">
    <w:name w:val="Основной шрифт абзаца1"/>
    <w:rsid w:val="000E098E"/>
  </w:style>
  <w:style w:type="paragraph" w:styleId="a5">
    <w:name w:val="Normal (Web)"/>
    <w:basedOn w:val="a"/>
    <w:unhideWhenUsed/>
    <w:rsid w:val="000E098E"/>
    <w:pPr>
      <w:widowControl/>
      <w:suppressAutoHyphens w:val="0"/>
      <w:autoSpaceDE/>
      <w:spacing w:before="100" w:beforeAutospacing="1" w:after="119"/>
    </w:pPr>
    <w:rPr>
      <w:rFonts w:eastAsia="Times New Roman" w:cs="Times New Roman"/>
      <w:sz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0E098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98E"/>
    <w:rPr>
      <w:rFonts w:ascii="Tahoma" w:eastAsia="Lucida Sans Unicode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0E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6F1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15</cp:revision>
  <cp:lastPrinted>2026-05-05T10:01:00Z</cp:lastPrinted>
  <dcterms:created xsi:type="dcterms:W3CDTF">2022-02-24T14:21:00Z</dcterms:created>
  <dcterms:modified xsi:type="dcterms:W3CDTF">2026-05-12T03:55:00Z</dcterms:modified>
</cp:coreProperties>
</file>