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89" w:rsidRPr="00DC3083" w:rsidRDefault="00EC1889" w:rsidP="00EC1889">
      <w:pPr>
        <w:rPr>
          <w:rFonts w:eastAsia="Times New Roman" w:cs="Times New Roman"/>
          <w:sz w:val="24"/>
          <w:szCs w:val="20"/>
          <w:lang w:eastAsia="ru-RU"/>
        </w:rPr>
      </w:pPr>
    </w:p>
    <w:p w:rsidR="00EC1889" w:rsidRPr="00714C9A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9D95E2" wp14:editId="188BE2E9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</w:t>
      </w:r>
      <w:r w:rsidRPr="00695F54">
        <w:rPr>
          <w:rFonts w:eastAsia="Times New Roman" w:cs="Times New Roman"/>
          <w:b/>
          <w:sz w:val="32"/>
          <w:szCs w:val="32"/>
          <w:lang w:eastAsia="ru-RU"/>
        </w:rPr>
        <w:t xml:space="preserve"> ОКРУГ</w:t>
      </w:r>
      <w:r>
        <w:rPr>
          <w:rFonts w:eastAsia="Times New Roman" w:cs="Times New Roman"/>
          <w:b/>
          <w:sz w:val="32"/>
          <w:szCs w:val="32"/>
          <w:lang w:eastAsia="ru-RU"/>
        </w:rPr>
        <w:t>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EC1889" w:rsidRPr="00B82F36" w:rsidRDefault="00EC1889" w:rsidP="00EC1889">
      <w:pPr>
        <w:jc w:val="center"/>
        <w:rPr>
          <w:rFonts w:eastAsia="Times New Roman" w:cs="Times New Roman"/>
          <w:szCs w:val="28"/>
          <w:lang w:eastAsia="ru-RU"/>
        </w:rPr>
      </w:pPr>
    </w:p>
    <w:p w:rsidR="00EC1889" w:rsidRPr="00B82F36" w:rsidRDefault="00C85E71" w:rsidP="00EC1889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 xml:space="preserve">26 апреля 2022 года      </w:t>
      </w:r>
      <w:r>
        <w:rPr>
          <w:szCs w:val="28"/>
        </w:rPr>
        <w:t xml:space="preserve"> № </w:t>
      </w:r>
      <w:r>
        <w:rPr>
          <w:szCs w:val="28"/>
          <w:u w:val="single"/>
        </w:rPr>
        <w:t xml:space="preserve"> 253</w:t>
      </w:r>
      <w:r w:rsidR="00EC1889" w:rsidRPr="00B82F36">
        <w:rPr>
          <w:rFonts w:eastAsia="Times New Roman" w:cs="Times New Roman"/>
          <w:szCs w:val="24"/>
          <w:lang w:eastAsia="ru-RU"/>
        </w:rPr>
        <w:t xml:space="preserve">  </w:t>
      </w:r>
      <w:r w:rsidR="00EC1889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C1889" w:rsidRPr="00B82F36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EC1889" w:rsidRPr="00B82F36">
        <w:rPr>
          <w:rFonts w:eastAsia="Times New Roman" w:cs="Times New Roman"/>
          <w:szCs w:val="24"/>
          <w:lang w:eastAsia="ru-RU"/>
        </w:rPr>
        <w:t xml:space="preserve">                </w:t>
      </w:r>
      <w:r w:rsidR="00EC1889">
        <w:rPr>
          <w:rFonts w:eastAsia="Times New Roman" w:cs="Times New Roman"/>
          <w:szCs w:val="24"/>
          <w:lang w:eastAsia="ru-RU"/>
        </w:rPr>
        <w:t xml:space="preserve">                  </w:t>
      </w:r>
      <w:r w:rsidR="00E31989">
        <w:rPr>
          <w:rFonts w:eastAsia="Times New Roman" w:cs="Times New Roman"/>
          <w:szCs w:val="24"/>
          <w:lang w:eastAsia="ru-RU"/>
        </w:rPr>
        <w:t xml:space="preserve">          </w:t>
      </w:r>
      <w:r w:rsidR="00EC1889">
        <w:rPr>
          <w:rFonts w:eastAsia="Times New Roman" w:cs="Times New Roman"/>
          <w:szCs w:val="24"/>
          <w:lang w:eastAsia="ru-RU"/>
        </w:rPr>
        <w:t xml:space="preserve">  </w:t>
      </w:r>
      <w:r w:rsidR="00EC1889" w:rsidRPr="00B82F36">
        <w:rPr>
          <w:rFonts w:eastAsia="Times New Roman" w:cs="Times New Roman"/>
          <w:sz w:val="24"/>
          <w:szCs w:val="24"/>
          <w:lang w:eastAsia="ru-RU"/>
        </w:rPr>
        <w:t xml:space="preserve">с.Шатрово  </w:t>
      </w:r>
    </w:p>
    <w:p w:rsidR="00F20244" w:rsidRPr="00F20244" w:rsidRDefault="00F20244" w:rsidP="00F20244">
      <w:pPr>
        <w:tabs>
          <w:tab w:val="left" w:pos="6435"/>
        </w:tabs>
        <w:rPr>
          <w:rFonts w:eastAsia="Times New Roman" w:cs="Times New Roman"/>
          <w:szCs w:val="28"/>
          <w:lang w:eastAsia="ru-RU"/>
        </w:rPr>
      </w:pPr>
      <w:r w:rsidRPr="00F20244">
        <w:rPr>
          <w:rFonts w:eastAsia="Times New Roman" w:cs="Times New Roman"/>
          <w:szCs w:val="28"/>
          <w:lang w:eastAsia="ru-RU"/>
        </w:rPr>
        <w:tab/>
      </w:r>
    </w:p>
    <w:p w:rsidR="00F20244" w:rsidRPr="00F20244" w:rsidRDefault="00F20244" w:rsidP="00F20244">
      <w:pPr>
        <w:suppressAutoHyphens/>
        <w:rPr>
          <w:rFonts w:ascii="Times New Roman" w:eastAsia="Times New Roman" w:hAnsi="Times New Roman" w:cs="Times New Roman"/>
          <w:szCs w:val="20"/>
          <w:lang w:eastAsia="ar-SA"/>
        </w:rPr>
      </w:pPr>
    </w:p>
    <w:p w:rsidR="00F20244" w:rsidRPr="00F20244" w:rsidRDefault="00F20244" w:rsidP="00F20244">
      <w:pPr>
        <w:suppressAutoHyphens/>
        <w:rPr>
          <w:rFonts w:ascii="Times New Roman" w:eastAsia="Times New Roman" w:hAnsi="Times New Roman" w:cs="Times New Roman"/>
          <w:szCs w:val="20"/>
          <w:lang w:eastAsia="ar-SA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0244" w:rsidRPr="00F20244" w:rsidTr="00F20244">
        <w:tc>
          <w:tcPr>
            <w:tcW w:w="10137" w:type="dxa"/>
            <w:hideMark/>
          </w:tcPr>
          <w:p w:rsidR="00F20244" w:rsidRDefault="00F20244" w:rsidP="005806A4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F2024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Об утверждении </w:t>
            </w:r>
            <w:r w:rsidR="005806A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5806A4" w:rsidRPr="005806A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      </w:r>
            <w:r w:rsidR="0015145E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на заседаниях Думы Шатровского</w:t>
            </w:r>
            <w:r w:rsidR="005806A4" w:rsidRPr="005806A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муниципального округа Курганской области</w:t>
            </w:r>
          </w:p>
          <w:p w:rsidR="005806A4" w:rsidRPr="00F20244" w:rsidRDefault="005806A4" w:rsidP="005806A4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20244" w:rsidRPr="00F20244" w:rsidRDefault="00F20244" w:rsidP="00F20244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F20244" w:rsidRPr="00F20244" w:rsidRDefault="00F20244" w:rsidP="00F20244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F20244">
        <w:rPr>
          <w:rFonts w:eastAsia="Times New Roman" w:cs="Times New Roman"/>
          <w:sz w:val="24"/>
          <w:szCs w:val="24"/>
          <w:lang w:eastAsia="ar-SA"/>
        </w:rPr>
        <w:t xml:space="preserve">В соответствии с </w:t>
      </w:r>
      <w:r w:rsidR="005806A4" w:rsidRPr="005806A4">
        <w:rPr>
          <w:rFonts w:eastAsia="Times New Roman" w:cs="Times New Roman"/>
          <w:sz w:val="24"/>
          <w:szCs w:val="24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статьей 15 Федерального закона от 9 февраля 2009 года  № 8-ФЗ «Об обеспечении доступа к информации о деятельности государственных органов и органов местного самоуправления» </w:t>
      </w:r>
      <w:r>
        <w:rPr>
          <w:rFonts w:eastAsia="Times New Roman" w:cs="Times New Roman"/>
          <w:sz w:val="24"/>
          <w:szCs w:val="24"/>
          <w:lang w:eastAsia="ar-SA"/>
        </w:rPr>
        <w:t>Дума Шатровского муниципального округа</w:t>
      </w:r>
      <w:r w:rsidR="00EC1889">
        <w:rPr>
          <w:rFonts w:eastAsia="Times New Roman" w:cs="Times New Roman"/>
          <w:sz w:val="24"/>
          <w:szCs w:val="24"/>
          <w:lang w:eastAsia="ar-SA"/>
        </w:rPr>
        <w:t xml:space="preserve"> Курганской области</w:t>
      </w:r>
    </w:p>
    <w:p w:rsidR="00F20244" w:rsidRPr="00F20244" w:rsidRDefault="00F20244" w:rsidP="00F20244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F20244">
        <w:rPr>
          <w:rFonts w:eastAsia="Times New Roman" w:cs="Times New Roman"/>
          <w:sz w:val="24"/>
          <w:szCs w:val="24"/>
          <w:lang w:eastAsia="ar-SA"/>
        </w:rPr>
        <w:t>РЕШИЛА:</w:t>
      </w:r>
    </w:p>
    <w:p w:rsidR="00F20244" w:rsidRPr="00F20244" w:rsidRDefault="004513D8" w:rsidP="00135016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 </w:t>
      </w:r>
      <w:r w:rsidR="00F20244" w:rsidRPr="00F20244">
        <w:rPr>
          <w:rFonts w:eastAsia="Times New Roman" w:cs="Times New Roman"/>
          <w:sz w:val="24"/>
          <w:szCs w:val="24"/>
          <w:lang w:eastAsia="ar-SA"/>
        </w:rPr>
        <w:t xml:space="preserve">1. Утвердить </w:t>
      </w:r>
      <w:r w:rsidR="005806A4" w:rsidRPr="005806A4">
        <w:rPr>
          <w:rFonts w:eastAsia="Times New Roman" w:cs="Times New Roman"/>
          <w:sz w:val="24"/>
          <w:szCs w:val="24"/>
          <w:lang w:eastAsia="ar-SA"/>
        </w:rPr>
        <w:t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</w:t>
      </w:r>
      <w:r w:rsidR="0015145E" w:rsidRPr="0015145E">
        <w:t xml:space="preserve"> </w:t>
      </w:r>
      <w:r w:rsidR="0015145E" w:rsidRPr="0015145E">
        <w:rPr>
          <w:rFonts w:eastAsia="Times New Roman" w:cs="Times New Roman"/>
          <w:sz w:val="24"/>
          <w:szCs w:val="24"/>
          <w:lang w:eastAsia="ar-SA"/>
        </w:rPr>
        <w:t>Шатровского</w:t>
      </w:r>
      <w:r w:rsidR="005806A4" w:rsidRPr="005806A4">
        <w:rPr>
          <w:rFonts w:eastAsia="Times New Roman" w:cs="Times New Roman"/>
          <w:sz w:val="24"/>
          <w:szCs w:val="24"/>
          <w:lang w:eastAsia="ar-SA"/>
        </w:rPr>
        <w:t xml:space="preserve"> муниципального округа Курганской област</w:t>
      </w:r>
      <w:r w:rsidR="005806A4">
        <w:rPr>
          <w:rFonts w:eastAsia="Times New Roman" w:cs="Times New Roman"/>
          <w:sz w:val="24"/>
          <w:szCs w:val="24"/>
          <w:lang w:eastAsia="ar-SA"/>
        </w:rPr>
        <w:t>и</w:t>
      </w:r>
      <w:r w:rsidR="005806A4" w:rsidRPr="005806A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F20244">
        <w:rPr>
          <w:rFonts w:eastAsia="Times New Roman" w:cs="Times New Roman"/>
          <w:sz w:val="24"/>
          <w:szCs w:val="24"/>
          <w:lang w:eastAsia="ar-SA"/>
        </w:rPr>
        <w:t>согласно приложению к настоящему решению.</w:t>
      </w:r>
    </w:p>
    <w:p w:rsidR="00F20244" w:rsidRPr="00F20244" w:rsidRDefault="00F20244" w:rsidP="00F20244">
      <w:pPr>
        <w:widowControl w:val="0"/>
        <w:shd w:val="clear" w:color="auto" w:fill="FFFFFF"/>
        <w:suppressAutoHyphens/>
        <w:ind w:firstLine="567"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kern w:val="1"/>
          <w:sz w:val="24"/>
          <w:szCs w:val="24"/>
        </w:rPr>
        <w:t>2. Обнародовать настоящее решение в соответствии со статьей 44 Устава Шатровского муниципального округа Курганской области.</w:t>
      </w:r>
    </w:p>
    <w:p w:rsidR="00F20244" w:rsidRPr="00F20244" w:rsidRDefault="004513D8" w:rsidP="005806A4">
      <w:pPr>
        <w:autoSpaceDE w:val="0"/>
        <w:autoSpaceDN w:val="0"/>
        <w:adjustRightInd w:val="0"/>
        <w:spacing w:line="0" w:lineRule="atLeast"/>
        <w:ind w:left="19"/>
        <w:jc w:val="both"/>
        <w:rPr>
          <w:rFonts w:eastAsia="Arial Unicode MS" w:cs="Times New Roman"/>
          <w:kern w:val="1"/>
          <w:sz w:val="24"/>
          <w:szCs w:val="24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    </w:t>
      </w:r>
      <w:r w:rsidR="00C203D2">
        <w:rPr>
          <w:rFonts w:eastAsia="Arial Unicode MS" w:cs="Times New Roman"/>
          <w:kern w:val="1"/>
          <w:sz w:val="24"/>
          <w:szCs w:val="24"/>
        </w:rPr>
        <w:t>3</w:t>
      </w:r>
      <w:r w:rsidR="00135016">
        <w:rPr>
          <w:rFonts w:eastAsia="Arial Unicode MS" w:cs="Times New Roman"/>
          <w:kern w:val="1"/>
          <w:sz w:val="24"/>
          <w:szCs w:val="24"/>
        </w:rPr>
        <w:t>.</w:t>
      </w:r>
      <w:r w:rsidR="005806A4" w:rsidRPr="005806A4">
        <w:t xml:space="preserve"> </w:t>
      </w:r>
      <w:r w:rsidR="005806A4" w:rsidRPr="005806A4">
        <w:rPr>
          <w:rFonts w:eastAsia="Arial Unicode MS" w:cs="Times New Roman"/>
          <w:kern w:val="1"/>
          <w:sz w:val="24"/>
          <w:szCs w:val="24"/>
        </w:rPr>
        <w:t>Настоящее решение вступа</w:t>
      </w:r>
      <w:r w:rsidR="005806A4">
        <w:rPr>
          <w:rFonts w:eastAsia="Arial Unicode MS" w:cs="Times New Roman"/>
          <w:kern w:val="1"/>
          <w:sz w:val="24"/>
          <w:szCs w:val="24"/>
        </w:rPr>
        <w:t xml:space="preserve">ет в силу с момента </w:t>
      </w:r>
      <w:r w:rsidR="005806A4" w:rsidRPr="005806A4">
        <w:rPr>
          <w:rFonts w:eastAsia="Arial Unicode MS" w:cs="Times New Roman"/>
          <w:kern w:val="1"/>
          <w:sz w:val="24"/>
          <w:szCs w:val="24"/>
        </w:rPr>
        <w:t xml:space="preserve"> </w:t>
      </w:r>
      <w:r w:rsidR="00C203D2">
        <w:rPr>
          <w:rFonts w:eastAsia="Arial Unicode MS" w:cs="Times New Roman"/>
          <w:kern w:val="1"/>
          <w:sz w:val="24"/>
          <w:szCs w:val="24"/>
        </w:rPr>
        <w:t>его обнародования</w:t>
      </w:r>
      <w:r w:rsidR="00F20244" w:rsidRPr="00F20244">
        <w:rPr>
          <w:rFonts w:eastAsia="Arial Unicode MS" w:cs="Times New Roman"/>
          <w:kern w:val="1"/>
          <w:sz w:val="24"/>
          <w:szCs w:val="24"/>
        </w:rPr>
        <w:t>.</w:t>
      </w:r>
    </w:p>
    <w:p w:rsidR="00F20244" w:rsidRPr="00F20244" w:rsidRDefault="00F20244" w:rsidP="005806A4">
      <w:pPr>
        <w:widowControl w:val="0"/>
        <w:suppressAutoHyphens/>
        <w:spacing w:line="0" w:lineRule="atLeast"/>
        <w:jc w:val="both"/>
        <w:rPr>
          <w:rFonts w:eastAsia="Arial Unicode MS" w:cs="Times New Roman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uppressAutoHyphens/>
        <w:jc w:val="both"/>
        <w:rPr>
          <w:rFonts w:eastAsia="Arial Unicode MS" w:cs="Times New Roman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uppressAutoHyphens/>
        <w:jc w:val="both"/>
        <w:rPr>
          <w:rFonts w:eastAsia="Arial Unicode MS" w:cs="Times New Roman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Председатель Думы</w:t>
      </w:r>
    </w:p>
    <w:p w:rsidR="00F20244" w:rsidRPr="00F20244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Шатровского муниципального округа                                                                       П.Н.Клименко</w:t>
      </w:r>
    </w:p>
    <w:p w:rsidR="00F20244" w:rsidRPr="00F20244" w:rsidRDefault="00F20244" w:rsidP="00F20244">
      <w:pPr>
        <w:widowControl w:val="0"/>
        <w:shd w:val="clear" w:color="auto" w:fill="FFFFFF"/>
        <w:tabs>
          <w:tab w:val="left" w:pos="1073"/>
        </w:tabs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 xml:space="preserve">Глава Шатровского </w:t>
      </w:r>
    </w:p>
    <w:p w:rsidR="00F20244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муниципального округа                                                                                               Л.А.Рассохин</w:t>
      </w:r>
    </w:p>
    <w:p w:rsidR="00C203D2" w:rsidRDefault="00C203D2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C203D2" w:rsidRDefault="00C203D2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5806A4" w:rsidRPr="00F20244" w:rsidRDefault="005806A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hd w:val="clear" w:color="auto" w:fill="FFFFFF"/>
        <w:suppressAutoHyphens/>
        <w:ind w:right="44"/>
        <w:rPr>
          <w:rFonts w:eastAsia="Arial Unicode MS" w:cs="Times New Roman"/>
          <w:kern w:val="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7"/>
        <w:gridCol w:w="5069"/>
      </w:tblGrid>
      <w:tr w:rsidR="00F20244" w:rsidRPr="00F20244" w:rsidTr="002A0686">
        <w:tc>
          <w:tcPr>
            <w:tcW w:w="5067" w:type="dxa"/>
          </w:tcPr>
          <w:p w:rsidR="00F20244" w:rsidRPr="00F20244" w:rsidRDefault="00F20244" w:rsidP="00F20244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</w:rPr>
            </w:pPr>
          </w:p>
          <w:p w:rsidR="00F20244" w:rsidRPr="00F20244" w:rsidRDefault="00F20244" w:rsidP="00F20244">
            <w:pPr>
              <w:widowControl w:val="0"/>
              <w:suppressAutoHyphens/>
              <w:snapToGrid w:val="0"/>
              <w:rPr>
                <w:rFonts w:eastAsia="Arial Unicode MS" w:cs="Times New Roman"/>
                <w:kern w:val="1"/>
                <w:sz w:val="24"/>
                <w:szCs w:val="24"/>
              </w:rPr>
            </w:pPr>
          </w:p>
        </w:tc>
        <w:tc>
          <w:tcPr>
            <w:tcW w:w="5069" w:type="dxa"/>
          </w:tcPr>
          <w:p w:rsidR="00F20244" w:rsidRPr="00F20244" w:rsidRDefault="00F20244" w:rsidP="00F20244">
            <w:pPr>
              <w:suppressAutoHyphens/>
              <w:autoSpaceDE w:val="0"/>
              <w:snapToGrid w:val="0"/>
              <w:ind w:right="-366"/>
              <w:jc w:val="both"/>
              <w:rPr>
                <w:rFonts w:eastAsia="Arial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20244">
              <w:rPr>
                <w:rFonts w:eastAsia="Arial" w:cs="Times New Roman"/>
                <w:bCs/>
                <w:kern w:val="1"/>
                <w:sz w:val="24"/>
                <w:szCs w:val="24"/>
                <w:lang w:eastAsia="ar-SA"/>
              </w:rPr>
              <w:t xml:space="preserve">Приложение </w:t>
            </w:r>
          </w:p>
          <w:p w:rsidR="00F20244" w:rsidRPr="00F20244" w:rsidRDefault="00F20244" w:rsidP="00F20244">
            <w:pPr>
              <w:suppressAutoHyphens/>
              <w:autoSpaceDE w:val="0"/>
              <w:snapToGrid w:val="0"/>
              <w:ind w:right="-366"/>
              <w:jc w:val="both"/>
              <w:rPr>
                <w:rFonts w:eastAsia="Arial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20244">
              <w:rPr>
                <w:rFonts w:eastAsia="Arial" w:cs="Times New Roman"/>
                <w:bCs/>
                <w:kern w:val="1"/>
                <w:sz w:val="24"/>
                <w:szCs w:val="24"/>
                <w:lang w:eastAsia="ar-SA"/>
              </w:rPr>
              <w:t xml:space="preserve">к решению Думы Шатровского муниципального округа </w:t>
            </w:r>
            <w:r w:rsidR="00D717E0">
              <w:rPr>
                <w:rFonts w:eastAsia="Arial" w:cs="Times New Roman"/>
                <w:bCs/>
                <w:kern w:val="1"/>
                <w:sz w:val="24"/>
                <w:szCs w:val="24"/>
                <w:lang w:eastAsia="ar-SA"/>
              </w:rPr>
              <w:t>Курганской области</w:t>
            </w:r>
          </w:p>
          <w:p w:rsidR="00C85E71" w:rsidRDefault="00C85E71" w:rsidP="0015145E">
            <w:pPr>
              <w:suppressAutoHyphens/>
              <w:snapToGrid w:val="0"/>
              <w:jc w:val="both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C85E71">
              <w:rPr>
                <w:sz w:val="24"/>
                <w:szCs w:val="24"/>
              </w:rPr>
              <w:t xml:space="preserve">от </w:t>
            </w:r>
            <w:r w:rsidRPr="00C85E71">
              <w:rPr>
                <w:sz w:val="24"/>
                <w:szCs w:val="24"/>
                <w:u w:val="single"/>
              </w:rPr>
              <w:t xml:space="preserve">26 апреля 2022 года      </w:t>
            </w:r>
            <w:r w:rsidRPr="00C85E71">
              <w:rPr>
                <w:sz w:val="24"/>
                <w:szCs w:val="24"/>
              </w:rPr>
              <w:t xml:space="preserve"> № </w:t>
            </w:r>
            <w:r w:rsidRPr="00C85E71">
              <w:rPr>
                <w:sz w:val="24"/>
                <w:szCs w:val="24"/>
                <w:u w:val="single"/>
              </w:rPr>
              <w:t xml:space="preserve"> 253</w:t>
            </w:r>
            <w:r w:rsidRPr="00F20244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</w:p>
          <w:p w:rsidR="00F20244" w:rsidRPr="00F20244" w:rsidRDefault="00F20244" w:rsidP="0015145E">
            <w:pPr>
              <w:suppressAutoHyphens/>
              <w:snapToGrid w:val="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F20244">
              <w:rPr>
                <w:rFonts w:eastAsia="Arial Unicode MS" w:cs="Times New Roman"/>
                <w:kern w:val="1"/>
                <w:sz w:val="24"/>
                <w:szCs w:val="24"/>
              </w:rPr>
              <w:t>«</w:t>
            </w:r>
            <w:r w:rsidR="005806A4" w:rsidRPr="005806A4">
              <w:rPr>
                <w:rFonts w:eastAsia="Arial Unicode MS" w:cs="Times New Roman"/>
                <w:kern w:val="1"/>
                <w:sz w:val="24"/>
                <w:szCs w:val="24"/>
              </w:rPr>
      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 </w:t>
            </w:r>
            <w:r w:rsidR="0015145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="0015145E" w:rsidRPr="0015145E">
              <w:rPr>
                <w:rFonts w:eastAsia="Arial Unicode MS" w:cs="Times New Roman"/>
                <w:kern w:val="1"/>
                <w:sz w:val="24"/>
                <w:szCs w:val="24"/>
              </w:rPr>
              <w:t>Шатровского</w:t>
            </w:r>
            <w:r w:rsidR="005806A4" w:rsidRPr="005806A4">
              <w:rPr>
                <w:rFonts w:eastAsia="Arial Unicode MS" w:cs="Times New Roman"/>
                <w:kern w:val="1"/>
                <w:sz w:val="24"/>
                <w:szCs w:val="24"/>
              </w:rPr>
              <w:t xml:space="preserve"> муниципального округа Курганской области</w:t>
            </w:r>
            <w:r w:rsidRPr="00F20244">
              <w:rPr>
                <w:rFonts w:eastAsia="Arial Unicode MS" w:cs="Times New Roman"/>
                <w:kern w:val="1"/>
                <w:sz w:val="24"/>
                <w:szCs w:val="24"/>
              </w:rPr>
              <w:t>»</w:t>
            </w:r>
          </w:p>
        </w:tc>
      </w:tr>
    </w:tbl>
    <w:p w:rsidR="007E6801" w:rsidRDefault="007E6801" w:rsidP="007E6801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:rsidR="007E6801" w:rsidRDefault="007E6801" w:rsidP="007E6801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:rsidR="00135016" w:rsidRPr="0015145E" w:rsidRDefault="005806A4" w:rsidP="00135016">
      <w:pPr>
        <w:widowControl w:val="0"/>
        <w:suppressAutoHyphens/>
        <w:autoSpaceDE w:val="0"/>
        <w:jc w:val="center"/>
        <w:rPr>
          <w:rFonts w:eastAsia="Arial" w:cs="Times New Roman"/>
          <w:b/>
          <w:sz w:val="24"/>
          <w:szCs w:val="24"/>
          <w:lang w:eastAsia="ar-SA"/>
        </w:rPr>
      </w:pPr>
      <w:r w:rsidRPr="0015145E">
        <w:rPr>
          <w:rFonts w:eastAsia="Arial" w:cs="Times New Roman"/>
          <w:b/>
          <w:sz w:val="24"/>
          <w:szCs w:val="24"/>
          <w:lang w:eastAsia="ar-SA"/>
        </w:rPr>
        <w:t>ПОЛОЖЕНИЕ</w:t>
      </w:r>
      <w:r w:rsidR="00135016" w:rsidRPr="0015145E">
        <w:rPr>
          <w:rFonts w:eastAsia="Arial" w:cs="Times New Roman"/>
          <w:b/>
          <w:sz w:val="24"/>
          <w:szCs w:val="24"/>
          <w:lang w:eastAsia="ar-SA"/>
        </w:rPr>
        <w:t xml:space="preserve"> </w:t>
      </w:r>
    </w:p>
    <w:p w:rsidR="00135016" w:rsidRPr="0015145E" w:rsidRDefault="005806A4" w:rsidP="00135016">
      <w:pPr>
        <w:widowControl w:val="0"/>
        <w:suppressAutoHyphens/>
        <w:autoSpaceDE w:val="0"/>
        <w:jc w:val="center"/>
        <w:rPr>
          <w:rFonts w:eastAsia="Arial" w:cs="Times New Roman"/>
          <w:b/>
          <w:sz w:val="24"/>
          <w:szCs w:val="24"/>
          <w:lang w:eastAsia="ar-SA"/>
        </w:rPr>
      </w:pPr>
      <w:r w:rsidRPr="0015145E">
        <w:rPr>
          <w:rFonts w:eastAsia="Arial" w:cs="Times New Roman"/>
          <w:b/>
          <w:sz w:val="24"/>
          <w:szCs w:val="24"/>
          <w:lang w:eastAsia="ar-SA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 </w:t>
      </w:r>
      <w:r w:rsidR="0015145E" w:rsidRPr="0015145E">
        <w:rPr>
          <w:rFonts w:eastAsia="Arial" w:cs="Times New Roman"/>
          <w:b/>
          <w:sz w:val="24"/>
          <w:szCs w:val="24"/>
          <w:lang w:eastAsia="ar-SA"/>
        </w:rPr>
        <w:t xml:space="preserve"> Шатровского</w:t>
      </w:r>
      <w:r w:rsidRPr="0015145E">
        <w:rPr>
          <w:rFonts w:eastAsia="Arial" w:cs="Times New Roman"/>
          <w:b/>
          <w:sz w:val="24"/>
          <w:szCs w:val="24"/>
          <w:lang w:eastAsia="ar-SA"/>
        </w:rPr>
        <w:t xml:space="preserve"> муниципального округа Курганской области</w:t>
      </w:r>
    </w:p>
    <w:p w:rsidR="00135016" w:rsidRPr="0015145E" w:rsidRDefault="00135016" w:rsidP="00135016">
      <w:pPr>
        <w:widowControl w:val="0"/>
        <w:suppressAutoHyphens/>
        <w:autoSpaceDE w:val="0"/>
        <w:jc w:val="center"/>
        <w:rPr>
          <w:rFonts w:eastAsia="Lucida Sans Unicode" w:cs="Tahoma"/>
          <w:b/>
          <w:sz w:val="24"/>
          <w:szCs w:val="24"/>
          <w:lang w:eastAsia="ru-RU" w:bidi="ru-RU"/>
        </w:rPr>
      </w:pPr>
    </w:p>
    <w:p w:rsidR="00135016" w:rsidRPr="0015145E" w:rsidRDefault="00135016" w:rsidP="00135016">
      <w:pPr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15145E">
        <w:rPr>
          <w:rFonts w:eastAsia="Times New Roman" w:cs="Times New Roman"/>
          <w:b/>
          <w:sz w:val="24"/>
          <w:szCs w:val="24"/>
          <w:lang w:eastAsia="ar-SA"/>
        </w:rPr>
        <w:t>Раздел I. Общие положения</w:t>
      </w:r>
    </w:p>
    <w:p w:rsidR="00135016" w:rsidRPr="0015145E" w:rsidRDefault="00135016" w:rsidP="00135016">
      <w:pPr>
        <w:suppressAutoHyphens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5806A4" w:rsidRPr="0015145E" w:rsidRDefault="00135016" w:rsidP="005806A4">
      <w:pPr>
        <w:tabs>
          <w:tab w:val="left" w:pos="851"/>
        </w:tabs>
        <w:suppressAutoHyphens/>
        <w:autoSpaceDE w:val="0"/>
        <w:ind w:right="-1" w:firstLine="567"/>
        <w:jc w:val="both"/>
        <w:rPr>
          <w:rFonts w:eastAsia="Arial" w:cs="Times New Roman"/>
          <w:sz w:val="24"/>
          <w:szCs w:val="24"/>
          <w:lang w:eastAsia="ru-RU" w:bidi="ru-RU"/>
        </w:rPr>
      </w:pPr>
      <w:r w:rsidRPr="0015145E">
        <w:rPr>
          <w:rFonts w:eastAsia="Arial" w:cs="Times New Roman"/>
          <w:sz w:val="24"/>
          <w:szCs w:val="24"/>
          <w:lang w:eastAsia="ru-RU" w:bidi="ru-RU"/>
        </w:rPr>
        <w:t>1.</w:t>
      </w:r>
      <w:r w:rsidRPr="0015145E">
        <w:rPr>
          <w:rFonts w:eastAsia="Arial" w:cs="Times New Roman"/>
          <w:sz w:val="24"/>
          <w:szCs w:val="24"/>
          <w:lang w:eastAsia="ru-RU" w:bidi="ru-RU"/>
        </w:rPr>
        <w:tab/>
      </w:r>
      <w:r w:rsidR="005806A4" w:rsidRPr="0015145E">
        <w:rPr>
          <w:rFonts w:eastAsia="Arial" w:cs="Times New Roman"/>
          <w:sz w:val="24"/>
          <w:szCs w:val="24"/>
          <w:lang w:eastAsia="ru-RU" w:bidi="ru-RU"/>
        </w:rPr>
        <w:t xml:space="preserve">Настоящее Положение </w:t>
      </w:r>
      <w:r w:rsidR="00D47DF6" w:rsidRPr="00D47DF6">
        <w:rPr>
          <w:rFonts w:eastAsia="Arial" w:cs="Times New Roman"/>
          <w:sz w:val="24"/>
          <w:szCs w:val="24"/>
          <w:lang w:eastAsia="ru-RU" w:bidi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  Шатровского муниципального округа Курганской области</w:t>
      </w:r>
      <w:r w:rsidR="00D47DF6">
        <w:rPr>
          <w:rFonts w:eastAsia="Arial" w:cs="Times New Roman"/>
          <w:sz w:val="24"/>
          <w:szCs w:val="24"/>
          <w:lang w:eastAsia="ru-RU" w:bidi="ru-RU"/>
        </w:rPr>
        <w:t xml:space="preserve"> (далее – Положение) </w:t>
      </w:r>
      <w:r w:rsidR="005806A4" w:rsidRPr="0015145E">
        <w:rPr>
          <w:rFonts w:eastAsia="Arial" w:cs="Times New Roman"/>
          <w:sz w:val="24"/>
          <w:szCs w:val="24"/>
          <w:lang w:eastAsia="ru-RU" w:bidi="ru-RU"/>
        </w:rPr>
        <w:t xml:space="preserve">разработано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в целях определения порядка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 на заседаниях Думы </w:t>
      </w:r>
      <w:r w:rsidR="0015145E" w:rsidRPr="0015145E">
        <w:rPr>
          <w:rFonts w:eastAsia="Arial" w:cs="Times New Roman"/>
          <w:sz w:val="24"/>
          <w:szCs w:val="24"/>
          <w:lang w:eastAsia="ru-RU" w:bidi="ru-RU"/>
        </w:rPr>
        <w:t xml:space="preserve"> Шатровского</w:t>
      </w:r>
      <w:r w:rsidR="005806A4" w:rsidRPr="0015145E">
        <w:rPr>
          <w:rFonts w:eastAsia="Arial" w:cs="Times New Roman"/>
          <w:sz w:val="24"/>
          <w:szCs w:val="24"/>
          <w:lang w:eastAsia="ru-RU" w:bidi="ru-RU"/>
        </w:rPr>
        <w:t xml:space="preserve"> муниципального округа Курганской области и постоянных комиссий Думы </w:t>
      </w:r>
      <w:r w:rsidR="0015145E" w:rsidRPr="0015145E">
        <w:rPr>
          <w:rFonts w:eastAsia="Arial" w:cs="Times New Roman"/>
          <w:sz w:val="24"/>
          <w:szCs w:val="24"/>
          <w:lang w:eastAsia="ru-RU" w:bidi="ru-RU"/>
        </w:rPr>
        <w:t xml:space="preserve"> Шатровского</w:t>
      </w:r>
      <w:r w:rsidR="005806A4" w:rsidRPr="0015145E">
        <w:rPr>
          <w:rFonts w:eastAsia="Arial" w:cs="Times New Roman"/>
          <w:sz w:val="24"/>
          <w:szCs w:val="24"/>
          <w:lang w:eastAsia="ru-RU" w:bidi="ru-RU"/>
        </w:rPr>
        <w:t xml:space="preserve"> муниципального округа Курганской области (далее – заседаниях Думы </w:t>
      </w:r>
      <w:r w:rsidR="0015145E" w:rsidRPr="0015145E">
        <w:rPr>
          <w:rFonts w:eastAsia="Arial" w:cs="Times New Roman"/>
          <w:sz w:val="24"/>
          <w:szCs w:val="24"/>
          <w:lang w:eastAsia="ru-RU" w:bidi="ru-RU"/>
        </w:rPr>
        <w:t xml:space="preserve"> Шатровского</w:t>
      </w:r>
      <w:r w:rsidR="005806A4" w:rsidRPr="0015145E">
        <w:rPr>
          <w:rFonts w:eastAsia="Arial" w:cs="Times New Roman"/>
          <w:sz w:val="24"/>
          <w:szCs w:val="24"/>
          <w:lang w:eastAsia="ru-RU" w:bidi="ru-RU"/>
        </w:rPr>
        <w:t xml:space="preserve"> муниципального округа), основных требований к организации присутствия, а также прав и обязанностей граждан и представителей организаций.</w:t>
      </w:r>
    </w:p>
    <w:p w:rsidR="00135016" w:rsidRPr="0015145E" w:rsidRDefault="005806A4" w:rsidP="005806A4">
      <w:pPr>
        <w:tabs>
          <w:tab w:val="left" w:pos="851"/>
        </w:tabs>
        <w:suppressAutoHyphens/>
        <w:autoSpaceDE w:val="0"/>
        <w:ind w:right="-1" w:firstLine="567"/>
        <w:jc w:val="both"/>
        <w:rPr>
          <w:rFonts w:eastAsia="Arial" w:cs="Times New Roman"/>
          <w:bCs/>
          <w:sz w:val="24"/>
          <w:szCs w:val="24"/>
          <w:lang w:eastAsia="ru-RU" w:bidi="ru-RU"/>
        </w:rPr>
      </w:pPr>
      <w:r w:rsidRPr="0015145E">
        <w:rPr>
          <w:rFonts w:eastAsia="Arial" w:cs="Times New Roman"/>
          <w:sz w:val="24"/>
          <w:szCs w:val="24"/>
          <w:lang w:eastAsia="ru-RU" w:bidi="ru-RU"/>
        </w:rPr>
        <w:t>2. Данное Положение не распространяется на представителей средств массовой информации и лиц, приглашенных н</w:t>
      </w:r>
      <w:r w:rsidR="00D47DF6">
        <w:rPr>
          <w:rFonts w:eastAsia="Arial" w:cs="Times New Roman"/>
          <w:sz w:val="24"/>
          <w:szCs w:val="24"/>
          <w:lang w:eastAsia="ru-RU" w:bidi="ru-RU"/>
        </w:rPr>
        <w:t>а заседание Думы по инициативе П</w:t>
      </w:r>
      <w:r w:rsidRPr="0015145E">
        <w:rPr>
          <w:rFonts w:eastAsia="Arial" w:cs="Times New Roman"/>
          <w:sz w:val="24"/>
          <w:szCs w:val="24"/>
          <w:lang w:eastAsia="ru-RU" w:bidi="ru-RU"/>
        </w:rPr>
        <w:t xml:space="preserve">редседателя Думы </w:t>
      </w:r>
      <w:r w:rsidR="0015145E" w:rsidRPr="0015145E">
        <w:rPr>
          <w:rFonts w:eastAsia="Arial" w:cs="Times New Roman"/>
          <w:sz w:val="24"/>
          <w:szCs w:val="24"/>
          <w:lang w:eastAsia="ru-RU" w:bidi="ru-RU"/>
        </w:rPr>
        <w:t xml:space="preserve"> Шатровского</w:t>
      </w:r>
      <w:r w:rsidRPr="0015145E">
        <w:rPr>
          <w:rFonts w:eastAsia="Arial" w:cs="Times New Roman"/>
          <w:sz w:val="24"/>
          <w:szCs w:val="24"/>
          <w:lang w:eastAsia="ru-RU" w:bidi="ru-RU"/>
        </w:rPr>
        <w:t xml:space="preserve"> муниципального округа Курганской области и (или) председателей постоянных депутатских комиссий Думы </w:t>
      </w:r>
      <w:r w:rsidR="0015145E" w:rsidRPr="0015145E">
        <w:rPr>
          <w:rFonts w:eastAsia="Arial" w:cs="Times New Roman"/>
          <w:sz w:val="24"/>
          <w:szCs w:val="24"/>
          <w:lang w:eastAsia="ru-RU" w:bidi="ru-RU"/>
        </w:rPr>
        <w:t xml:space="preserve"> Шатровского</w:t>
      </w:r>
      <w:r w:rsidRPr="0015145E">
        <w:rPr>
          <w:rFonts w:eastAsia="Arial" w:cs="Times New Roman"/>
          <w:sz w:val="24"/>
          <w:szCs w:val="24"/>
          <w:lang w:eastAsia="ru-RU" w:bidi="ru-RU"/>
        </w:rPr>
        <w:t xml:space="preserve"> муниципального округа Курганской области.</w:t>
      </w:r>
    </w:p>
    <w:p w:rsidR="00135016" w:rsidRPr="0015145E" w:rsidRDefault="00135016" w:rsidP="00135016">
      <w:pPr>
        <w:tabs>
          <w:tab w:val="left" w:pos="851"/>
        </w:tabs>
        <w:suppressAutoHyphens/>
        <w:ind w:right="-1" w:firstLine="567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06A4" w:rsidRPr="0015145E" w:rsidRDefault="00135016" w:rsidP="005806A4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15145E">
        <w:rPr>
          <w:rFonts w:ascii="PT Astra Serif" w:eastAsia="Arial" w:hAnsi="PT Astra Serif" w:cs="Times New Roman"/>
          <w:b/>
          <w:sz w:val="24"/>
          <w:szCs w:val="24"/>
          <w:lang w:bidi="ru-RU"/>
        </w:rPr>
        <w:t xml:space="preserve">Раздел </w:t>
      </w:r>
      <w:r w:rsidRPr="0015145E">
        <w:rPr>
          <w:rFonts w:ascii="PT Astra Serif" w:eastAsia="Arial" w:hAnsi="PT Astra Serif" w:cs="Times New Roman"/>
          <w:b/>
          <w:sz w:val="24"/>
          <w:szCs w:val="24"/>
          <w:lang w:val="en-US" w:bidi="ru-RU"/>
        </w:rPr>
        <w:t>II</w:t>
      </w:r>
      <w:r w:rsidRPr="0015145E">
        <w:rPr>
          <w:rFonts w:ascii="PT Astra Serif" w:eastAsia="Arial" w:hAnsi="PT Astra Serif" w:cs="Times New Roman"/>
          <w:b/>
          <w:sz w:val="24"/>
          <w:szCs w:val="24"/>
          <w:lang w:bidi="ru-RU"/>
        </w:rPr>
        <w:t xml:space="preserve">. </w:t>
      </w:r>
      <w:r w:rsidR="005806A4" w:rsidRPr="0015145E">
        <w:rPr>
          <w:rFonts w:ascii="PT Astra Serif" w:hAnsi="PT Astra Serif" w:cs="Times New Roman"/>
          <w:b/>
          <w:sz w:val="24"/>
          <w:szCs w:val="24"/>
        </w:rPr>
        <w:t>Порядок подачи заявлений граждан</w:t>
      </w:r>
    </w:p>
    <w:p w:rsidR="005806A4" w:rsidRPr="0015145E" w:rsidRDefault="005806A4" w:rsidP="005806A4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5145E">
        <w:rPr>
          <w:rFonts w:ascii="PT Astra Serif" w:hAnsi="PT Astra Serif" w:cs="Times New Roman"/>
          <w:b/>
          <w:sz w:val="24"/>
          <w:szCs w:val="24"/>
        </w:rPr>
        <w:t xml:space="preserve">о присутствии на заседании Думы </w:t>
      </w:r>
      <w:r w:rsidR="0015145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5145E" w:rsidRPr="0015145E">
        <w:rPr>
          <w:rFonts w:ascii="PT Astra Serif" w:hAnsi="PT Astra Serif" w:cs="Times New Roman"/>
          <w:b/>
          <w:sz w:val="24"/>
          <w:szCs w:val="24"/>
        </w:rPr>
        <w:t>Шатровского</w:t>
      </w:r>
      <w:r w:rsidRPr="0015145E">
        <w:rPr>
          <w:rFonts w:ascii="PT Astra Serif" w:hAnsi="PT Astra Serif" w:cs="Times New Roman"/>
          <w:b/>
          <w:sz w:val="24"/>
          <w:szCs w:val="24"/>
        </w:rPr>
        <w:t xml:space="preserve"> муниципального</w:t>
      </w:r>
    </w:p>
    <w:p w:rsidR="005806A4" w:rsidRPr="0015145E" w:rsidRDefault="005806A4" w:rsidP="005806A4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5145E">
        <w:rPr>
          <w:rFonts w:ascii="PT Astra Serif" w:hAnsi="PT Astra Serif" w:cs="Times New Roman"/>
          <w:b/>
          <w:sz w:val="24"/>
          <w:szCs w:val="24"/>
        </w:rPr>
        <w:t xml:space="preserve"> округа Курганской области</w:t>
      </w:r>
    </w:p>
    <w:p w:rsidR="005806A4" w:rsidRPr="0015145E" w:rsidRDefault="005806A4" w:rsidP="005806A4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806A4" w:rsidRPr="0015145E" w:rsidRDefault="0015145E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3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. Гражданам, представителям организаций гарантируется возможность присутствия на заседаниях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в случае подачи ими заявления о присутствии на соответствующее заседание. Исключение составляют заседания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и отдельные вопросы, рассматриваемые на заседании, объявленные закрытыми.</w:t>
      </w:r>
    </w:p>
    <w:p w:rsidR="005806A4" w:rsidRPr="0015145E" w:rsidRDefault="0015145E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. Информация о заседании комиссий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Курганской области размещается на официальном сайте Администрации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5806A4" w:rsidRPr="0015145E">
        <w:rPr>
          <w:rFonts w:ascii="PT Astra Serif" w:hAnsi="PT Astra Serif" w:cs="Times New Roman"/>
          <w:sz w:val="24"/>
          <w:szCs w:val="24"/>
        </w:rPr>
        <w:t>муниципального округа Курганской области в сети Интернет (по согласованию) не позднее чем за 3 дня до его начала.</w:t>
      </w:r>
    </w:p>
    <w:p w:rsidR="00D47DF6" w:rsidRDefault="005806A4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Информация об очередном заседании Думы </w:t>
      </w:r>
      <w:r w:rsidR="0015145E">
        <w:rPr>
          <w:rFonts w:ascii="PT Astra Serif" w:hAnsi="PT Astra Serif" w:cs="Times New Roman"/>
          <w:sz w:val="24"/>
          <w:szCs w:val="24"/>
        </w:rPr>
        <w:t xml:space="preserve"> </w:t>
      </w:r>
      <w:r w:rsidR="0015145E"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размещается </w:t>
      </w:r>
      <w:r w:rsidR="00D47DF6" w:rsidRPr="00D47DF6">
        <w:rPr>
          <w:rFonts w:ascii="PT Astra Serif" w:hAnsi="PT Astra Serif" w:cs="Times New Roman"/>
          <w:sz w:val="24"/>
          <w:szCs w:val="24"/>
        </w:rPr>
        <w:t xml:space="preserve">на официальном сайте Администрации Шатровского муниципального округа </w:t>
      </w:r>
      <w:r w:rsidR="00D47DF6" w:rsidRPr="00D47DF6">
        <w:rPr>
          <w:rFonts w:ascii="PT Astra Serif" w:hAnsi="PT Astra Serif" w:cs="Times New Roman"/>
          <w:sz w:val="24"/>
          <w:szCs w:val="24"/>
        </w:rPr>
        <w:lastRenderedPageBreak/>
        <w:t xml:space="preserve">Курганской области в сети Интернет (по согласованию) </w:t>
      </w:r>
      <w:r w:rsidRPr="0015145E">
        <w:rPr>
          <w:rFonts w:ascii="PT Astra Serif" w:hAnsi="PT Astra Serif" w:cs="Times New Roman"/>
          <w:sz w:val="24"/>
          <w:szCs w:val="24"/>
        </w:rPr>
        <w:t>не позднее чем за пять дней</w:t>
      </w:r>
      <w:r w:rsidR="00D47DF6">
        <w:rPr>
          <w:rFonts w:ascii="PT Astra Serif" w:hAnsi="PT Astra Serif" w:cs="Times New Roman"/>
          <w:sz w:val="24"/>
          <w:szCs w:val="24"/>
        </w:rPr>
        <w:t xml:space="preserve"> до его начала</w:t>
      </w:r>
      <w:r w:rsidRPr="0015145E">
        <w:rPr>
          <w:rFonts w:ascii="PT Astra Serif" w:hAnsi="PT Astra Serif" w:cs="Times New Roman"/>
          <w:sz w:val="24"/>
          <w:szCs w:val="24"/>
        </w:rPr>
        <w:t xml:space="preserve">. </w:t>
      </w:r>
      <w:bookmarkStart w:id="1" w:name="P51"/>
      <w:bookmarkEnd w:id="1"/>
    </w:p>
    <w:p w:rsidR="005806A4" w:rsidRPr="0015145E" w:rsidRDefault="0015145E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. Граждане, представители организаций (юридических лиц), общественных объединений, желающие присутствовать на заседании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округа, должны направить не позднее одного дня до начала заседания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на имя председателя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Курганской области:</w:t>
      </w:r>
    </w:p>
    <w:p w:rsidR="005806A4" w:rsidRPr="0015145E" w:rsidRDefault="005806A4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- письменное </w:t>
      </w:r>
      <w:hyperlink w:anchor="P98" w:history="1">
        <w:r w:rsidRPr="0015145E">
          <w:rPr>
            <w:rFonts w:ascii="PT Astra Serif" w:hAnsi="PT Astra Serif" w:cs="Times New Roman"/>
            <w:sz w:val="24"/>
            <w:szCs w:val="24"/>
          </w:rPr>
          <w:t>заявление</w:t>
        </w:r>
      </w:hyperlink>
      <w:r w:rsidRPr="0015145E">
        <w:rPr>
          <w:rFonts w:ascii="PT Astra Serif" w:hAnsi="PT Astra Serif" w:cs="Times New Roman"/>
          <w:sz w:val="24"/>
          <w:szCs w:val="24"/>
        </w:rPr>
        <w:t>, в котором указываются: фамилия, имя, отчество (при наличии) гражданина, адрес места жительства, данные документа, удостоверяющего личность, контактный телефон, намерение осуществлять фото-, видео-, аудиозапись по форме согласно приложению  1 к настоящему Положению;</w:t>
      </w:r>
    </w:p>
    <w:p w:rsidR="005806A4" w:rsidRPr="0015145E" w:rsidRDefault="005806A4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/>
          <w:sz w:val="24"/>
          <w:szCs w:val="24"/>
        </w:rPr>
        <w:t xml:space="preserve">- </w:t>
      </w:r>
      <w:hyperlink w:anchor="P147" w:history="1">
        <w:r w:rsidRPr="0015145E">
          <w:rPr>
            <w:rFonts w:ascii="PT Astra Serif" w:hAnsi="PT Astra Serif" w:cs="Times New Roman"/>
            <w:sz w:val="24"/>
            <w:szCs w:val="24"/>
          </w:rPr>
          <w:t>заявление</w:t>
        </w:r>
      </w:hyperlink>
      <w:r w:rsidRPr="0015145E">
        <w:rPr>
          <w:rFonts w:ascii="PT Astra Serif" w:hAnsi="PT Astra Serif" w:cs="Times New Roman"/>
          <w:sz w:val="24"/>
          <w:szCs w:val="24"/>
        </w:rPr>
        <w:t xml:space="preserve"> о согласии на обработку персональных данных по форме согласно приложению  2 к настоящему Положению;</w:t>
      </w:r>
    </w:p>
    <w:p w:rsidR="005806A4" w:rsidRPr="0015145E" w:rsidRDefault="005806A4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- представители государственных органов и органов местного самоуправления представляют документ, подтверждающий их полномочия с указанием фамилии, имени, отчества (при наличии), занимаемой должности представителя.</w:t>
      </w:r>
    </w:p>
    <w:p w:rsidR="005806A4" w:rsidRPr="0015145E" w:rsidRDefault="0015145E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6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. Документы, указанные в </w:t>
      </w:r>
      <w:r w:rsidR="00D47DF6">
        <w:rPr>
          <w:rFonts w:ascii="PT Astra Serif" w:hAnsi="PT Astra Serif" w:cs="Times New Roman"/>
          <w:sz w:val="24"/>
          <w:szCs w:val="24"/>
        </w:rPr>
        <w:t>5</w:t>
      </w:r>
      <w:hyperlink w:anchor="P51" w:history="1"/>
      <w:r w:rsidR="005806A4" w:rsidRPr="0015145E">
        <w:rPr>
          <w:rFonts w:ascii="PT Astra Serif" w:hAnsi="PT Astra Serif" w:cs="Times New Roman"/>
          <w:sz w:val="24"/>
          <w:szCs w:val="24"/>
        </w:rPr>
        <w:t xml:space="preserve"> настоящего раздела, могут быть направлены в Думу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Курганской области посредством электронной почты по адресу </w:t>
      </w:r>
      <w:hyperlink r:id="rId7" w:history="1">
        <w:r w:rsidR="00D47DF6" w:rsidRPr="00D84D87">
          <w:rPr>
            <w:rStyle w:val="aa"/>
            <w:rFonts w:ascii="PT Astra Serif" w:hAnsi="PT Astra Serif" w:cs="Times New Roman"/>
            <w:sz w:val="24"/>
            <w:szCs w:val="24"/>
          </w:rPr>
          <w:t>dumashatrmo21@mail.ru</w:t>
        </w:r>
      </w:hyperlink>
      <w:r w:rsidR="00D47DF6">
        <w:rPr>
          <w:rFonts w:ascii="PT Astra Serif" w:hAnsi="PT Astra Serif" w:cs="Times New Roman"/>
          <w:sz w:val="24"/>
          <w:szCs w:val="24"/>
        </w:rPr>
        <w:t xml:space="preserve"> .</w:t>
      </w:r>
    </w:p>
    <w:p w:rsidR="005806A4" w:rsidRPr="0015145E" w:rsidRDefault="0015145E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7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. Заявления регистрируются в порядке их поступления в </w:t>
      </w:r>
      <w:hyperlink w:anchor="P190" w:history="1">
        <w:r w:rsidR="005806A4" w:rsidRPr="0015145E">
          <w:rPr>
            <w:rFonts w:ascii="PT Astra Serif" w:hAnsi="PT Astra Serif" w:cs="Times New Roman"/>
            <w:sz w:val="24"/>
            <w:szCs w:val="24"/>
          </w:rPr>
          <w:t>Журнале</w:t>
        </w:r>
      </w:hyperlink>
      <w:r w:rsidR="005806A4" w:rsidRPr="0015145E">
        <w:rPr>
          <w:rFonts w:ascii="PT Astra Serif" w:hAnsi="PT Astra Serif" w:cs="Times New Roman"/>
          <w:sz w:val="24"/>
          <w:szCs w:val="24"/>
        </w:rPr>
        <w:t xml:space="preserve"> учета заявлений граждан, представителей организаций о присутствии на заседании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Курганской области (далее - журнал) по форме согласно приложению 3 к настоящему Положению.</w:t>
      </w:r>
    </w:p>
    <w:p w:rsidR="00135016" w:rsidRPr="0015145E" w:rsidRDefault="00135016" w:rsidP="005806A4">
      <w:pPr>
        <w:tabs>
          <w:tab w:val="left" w:pos="851"/>
        </w:tabs>
        <w:suppressAutoHyphens/>
        <w:autoSpaceDE w:val="0"/>
        <w:ind w:right="-1"/>
        <w:jc w:val="center"/>
        <w:rPr>
          <w:rFonts w:eastAsia="Arial" w:cs="Times New Roman"/>
          <w:i/>
          <w:sz w:val="24"/>
          <w:szCs w:val="24"/>
          <w:lang w:eastAsia="ru-RU" w:bidi="ru-RU"/>
        </w:rPr>
      </w:pPr>
    </w:p>
    <w:p w:rsidR="005806A4" w:rsidRPr="0015145E" w:rsidRDefault="00135016" w:rsidP="005806A4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15145E">
        <w:rPr>
          <w:rFonts w:ascii="PT Astra Serif" w:eastAsia="Arial" w:hAnsi="PT Astra Serif" w:cs="Times New Roman"/>
          <w:b/>
          <w:sz w:val="24"/>
          <w:szCs w:val="24"/>
          <w:lang w:bidi="ru-RU"/>
        </w:rPr>
        <w:t xml:space="preserve">Раздел </w:t>
      </w:r>
      <w:r w:rsidRPr="0015145E">
        <w:rPr>
          <w:rFonts w:ascii="PT Astra Serif" w:eastAsia="Arial" w:hAnsi="PT Astra Serif" w:cs="Times New Roman"/>
          <w:b/>
          <w:sz w:val="24"/>
          <w:szCs w:val="24"/>
          <w:lang w:val="en-US" w:bidi="ru-RU"/>
        </w:rPr>
        <w:t>III</w:t>
      </w:r>
      <w:r w:rsidRPr="0015145E">
        <w:rPr>
          <w:rFonts w:ascii="PT Astra Serif" w:eastAsia="Arial" w:hAnsi="PT Astra Serif" w:cs="Times New Roman"/>
          <w:b/>
          <w:sz w:val="24"/>
          <w:szCs w:val="24"/>
          <w:lang w:bidi="ru-RU"/>
        </w:rPr>
        <w:t xml:space="preserve">. </w:t>
      </w:r>
      <w:r w:rsidR="005806A4" w:rsidRPr="0015145E">
        <w:rPr>
          <w:rFonts w:ascii="PT Astra Serif" w:hAnsi="PT Astra Serif" w:cs="Times New Roman"/>
          <w:b/>
          <w:sz w:val="24"/>
          <w:szCs w:val="24"/>
        </w:rPr>
        <w:t>Порядок присутствия на заседаниях</w:t>
      </w:r>
    </w:p>
    <w:p w:rsidR="005806A4" w:rsidRPr="0015145E" w:rsidRDefault="005806A4" w:rsidP="005806A4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5145E">
        <w:rPr>
          <w:rFonts w:ascii="PT Astra Serif" w:hAnsi="PT Astra Serif" w:cs="Times New Roman"/>
          <w:b/>
          <w:sz w:val="24"/>
          <w:szCs w:val="24"/>
        </w:rPr>
        <w:t xml:space="preserve">Думы </w:t>
      </w:r>
      <w:r w:rsidR="0015145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5145E" w:rsidRPr="0015145E">
        <w:rPr>
          <w:rFonts w:ascii="PT Astra Serif" w:hAnsi="PT Astra Serif" w:cs="Times New Roman"/>
          <w:b/>
          <w:sz w:val="24"/>
          <w:szCs w:val="24"/>
        </w:rPr>
        <w:t>Шатровского</w:t>
      </w:r>
      <w:r w:rsidRPr="0015145E">
        <w:rPr>
          <w:rFonts w:ascii="PT Astra Serif" w:hAnsi="PT Astra Serif" w:cs="Times New Roman"/>
          <w:b/>
          <w:sz w:val="24"/>
          <w:szCs w:val="24"/>
        </w:rPr>
        <w:t xml:space="preserve"> муниципального округа Курганской области</w:t>
      </w:r>
    </w:p>
    <w:p w:rsidR="005806A4" w:rsidRPr="0015145E" w:rsidRDefault="005806A4" w:rsidP="005806A4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806A4" w:rsidRPr="0015145E" w:rsidRDefault="0015145E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8</w:t>
      </w:r>
      <w:r w:rsidR="005806A4" w:rsidRPr="0015145E">
        <w:rPr>
          <w:rFonts w:ascii="PT Astra Serif" w:hAnsi="PT Astra Serif" w:cs="Times New Roman"/>
          <w:sz w:val="24"/>
          <w:szCs w:val="24"/>
        </w:rPr>
        <w:t>. Организация мест для граждан, представителей организации, а также допу</w:t>
      </w:r>
      <w:r w:rsidR="00D47DF6">
        <w:rPr>
          <w:rFonts w:ascii="PT Astra Serif" w:hAnsi="PT Astra Serif" w:cs="Times New Roman"/>
          <w:sz w:val="24"/>
          <w:szCs w:val="24"/>
        </w:rPr>
        <w:t>ска к ним производятся специалистом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Думы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округа.</w:t>
      </w:r>
    </w:p>
    <w:p w:rsidR="005806A4" w:rsidRPr="0015145E" w:rsidRDefault="0015145E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9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. На заседании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допускается присутствие не более одного представителя от каждой организации.</w:t>
      </w:r>
    </w:p>
    <w:p w:rsidR="005806A4" w:rsidRPr="0015145E" w:rsidRDefault="0015145E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10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. Граждане, представители организаций не допускаются к участию в заседании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в следующих случаях:</w:t>
      </w:r>
    </w:p>
    <w:p w:rsidR="005806A4" w:rsidRPr="0015145E" w:rsidRDefault="005806A4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1) непредставление заявки в срок, указанный в </w:t>
      </w:r>
      <w:r w:rsidR="00D47DF6">
        <w:rPr>
          <w:rFonts w:ascii="PT Astra Serif" w:hAnsi="PT Astra Serif" w:cs="Times New Roman"/>
          <w:sz w:val="24"/>
          <w:szCs w:val="24"/>
          <w:lang w:val="en-US"/>
        </w:rPr>
        <w:t>II</w:t>
      </w:r>
      <w:hyperlink w:anchor="P51" w:history="1"/>
      <w:r w:rsidRPr="0015145E">
        <w:rPr>
          <w:rFonts w:ascii="PT Astra Serif" w:hAnsi="PT Astra Serif" w:cs="Times New Roman"/>
          <w:sz w:val="24"/>
          <w:szCs w:val="24"/>
        </w:rPr>
        <w:t xml:space="preserve"> настоящего Порядка;</w:t>
      </w:r>
    </w:p>
    <w:p w:rsidR="005806A4" w:rsidRPr="0015145E" w:rsidRDefault="005806A4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2) отсутствие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полномочия.</w:t>
      </w:r>
    </w:p>
    <w:p w:rsidR="005806A4" w:rsidRPr="0015145E" w:rsidRDefault="0015145E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11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. Граждане, представители организаций допускаются в зал не ранее чем за 20 минут и не позднее чем за 10 минут до начала заседания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по предъявлении документа, удостоверяющего личность и внесения сведений из документа, удостоверяющего личность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5806A4" w:rsidRPr="0015145E" w:rsidRDefault="0015145E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12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округа. Листы регистрации приобщаются к протоколу заседания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округа.</w:t>
      </w:r>
    </w:p>
    <w:p w:rsidR="005806A4" w:rsidRPr="0015145E" w:rsidRDefault="0015145E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13</w:t>
      </w:r>
      <w:r w:rsidR="005806A4" w:rsidRPr="0015145E">
        <w:rPr>
          <w:rFonts w:ascii="PT Astra Serif" w:hAnsi="PT Astra Serif" w:cs="Times New Roman"/>
          <w:sz w:val="24"/>
          <w:szCs w:val="24"/>
        </w:rPr>
        <w:t>. Процедуру регистрации граждан и представителей орга</w:t>
      </w:r>
      <w:r w:rsidR="00D47DF6">
        <w:rPr>
          <w:rFonts w:ascii="PT Astra Serif" w:hAnsi="PT Astra Serif" w:cs="Times New Roman"/>
          <w:sz w:val="24"/>
          <w:szCs w:val="24"/>
        </w:rPr>
        <w:t>низаций осуществляет специалист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округа. Обработка персональных данных осуществляется в соответствии с Федеральным </w:t>
      </w:r>
      <w:hyperlink r:id="rId8" w:history="1">
        <w:r w:rsidR="005806A4" w:rsidRPr="0015145E">
          <w:rPr>
            <w:rFonts w:ascii="PT Astra Serif" w:hAnsi="PT Astra Serif" w:cs="Times New Roman"/>
            <w:sz w:val="24"/>
            <w:szCs w:val="24"/>
          </w:rPr>
          <w:t>законом</w:t>
        </w:r>
      </w:hyperlink>
      <w:r w:rsidR="005806A4" w:rsidRPr="0015145E">
        <w:rPr>
          <w:rFonts w:ascii="PT Astra Serif" w:hAnsi="PT Astra Serif" w:cs="Times New Roman"/>
          <w:sz w:val="24"/>
          <w:szCs w:val="24"/>
        </w:rPr>
        <w:t xml:space="preserve"> от 27 июля 2006 года № 152-ФЗ «О персональных данных».</w:t>
      </w:r>
    </w:p>
    <w:p w:rsidR="00135016" w:rsidRPr="0015145E" w:rsidRDefault="00135016" w:rsidP="005806A4">
      <w:pPr>
        <w:tabs>
          <w:tab w:val="left" w:pos="851"/>
        </w:tabs>
        <w:suppressAutoHyphens/>
        <w:autoSpaceDE w:val="0"/>
        <w:ind w:right="-1"/>
        <w:jc w:val="center"/>
        <w:rPr>
          <w:rFonts w:eastAsia="Lucida Sans Unicode" w:cs="Times New Roman"/>
          <w:sz w:val="24"/>
          <w:szCs w:val="24"/>
          <w:lang w:eastAsia="ru-RU" w:bidi="ru-RU"/>
        </w:rPr>
      </w:pPr>
    </w:p>
    <w:p w:rsidR="005806A4" w:rsidRPr="0015145E" w:rsidRDefault="00135016" w:rsidP="005806A4">
      <w:pPr>
        <w:pStyle w:val="ConsPlusNormal"/>
        <w:jc w:val="center"/>
        <w:outlineLvl w:val="1"/>
        <w:rPr>
          <w:rFonts w:ascii="PT Astra Serif" w:hAnsi="PT Astra Serif" w:cs="Times New Roman"/>
          <w:b/>
          <w:sz w:val="24"/>
          <w:szCs w:val="24"/>
        </w:rPr>
      </w:pPr>
      <w:r w:rsidRPr="0015145E">
        <w:rPr>
          <w:rFonts w:ascii="PT Astra Serif" w:eastAsia="Lucida Sans Unicode" w:hAnsi="PT Astra Serif" w:cs="Times New Roman"/>
          <w:b/>
          <w:sz w:val="24"/>
          <w:szCs w:val="24"/>
          <w:lang w:bidi="ru-RU"/>
        </w:rPr>
        <w:t xml:space="preserve">Раздел </w:t>
      </w:r>
      <w:r w:rsidRPr="0015145E">
        <w:rPr>
          <w:rFonts w:ascii="PT Astra Serif" w:eastAsia="Lucida Sans Unicode" w:hAnsi="PT Astra Serif" w:cs="Times New Roman"/>
          <w:b/>
          <w:sz w:val="24"/>
          <w:szCs w:val="24"/>
          <w:lang w:val="en-US" w:bidi="ru-RU"/>
        </w:rPr>
        <w:t>IV</w:t>
      </w:r>
      <w:r w:rsidRPr="0015145E">
        <w:rPr>
          <w:rFonts w:ascii="PT Astra Serif" w:eastAsia="Lucida Sans Unicode" w:hAnsi="PT Astra Serif" w:cs="Times New Roman"/>
          <w:b/>
          <w:sz w:val="24"/>
          <w:szCs w:val="24"/>
          <w:lang w:bidi="ru-RU"/>
        </w:rPr>
        <w:t xml:space="preserve">. </w:t>
      </w:r>
      <w:r w:rsidR="005806A4" w:rsidRPr="0015145E">
        <w:rPr>
          <w:rFonts w:ascii="PT Astra Serif" w:hAnsi="PT Astra Serif" w:cs="Times New Roman"/>
          <w:b/>
          <w:sz w:val="24"/>
          <w:szCs w:val="24"/>
        </w:rPr>
        <w:t>Права и обязанности граждан,</w:t>
      </w:r>
    </w:p>
    <w:p w:rsidR="005806A4" w:rsidRPr="0015145E" w:rsidRDefault="005806A4" w:rsidP="005806A4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5145E">
        <w:rPr>
          <w:rFonts w:ascii="PT Astra Serif" w:hAnsi="PT Astra Serif" w:cs="Times New Roman"/>
          <w:b/>
          <w:sz w:val="24"/>
          <w:szCs w:val="24"/>
        </w:rPr>
        <w:t>представителей организаций</w:t>
      </w:r>
    </w:p>
    <w:p w:rsidR="005806A4" w:rsidRPr="0015145E" w:rsidRDefault="005806A4" w:rsidP="005806A4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806A4" w:rsidRPr="0015145E" w:rsidRDefault="005806A4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bookmarkStart w:id="2" w:name="P73"/>
      <w:bookmarkEnd w:id="2"/>
      <w:r w:rsidRPr="0015145E">
        <w:rPr>
          <w:rFonts w:ascii="PT Astra Serif" w:hAnsi="PT Astra Serif" w:cs="Times New Roman"/>
          <w:sz w:val="24"/>
          <w:szCs w:val="24"/>
        </w:rPr>
        <w:t>1</w:t>
      </w:r>
      <w:r w:rsidR="0015145E">
        <w:rPr>
          <w:rFonts w:ascii="PT Astra Serif" w:hAnsi="PT Astra Serif" w:cs="Times New Roman"/>
          <w:sz w:val="24"/>
          <w:szCs w:val="24"/>
        </w:rPr>
        <w:t>4</w:t>
      </w:r>
      <w:r w:rsidRPr="0015145E">
        <w:rPr>
          <w:rFonts w:ascii="PT Astra Serif" w:hAnsi="PT Astra Serif" w:cs="Times New Roman"/>
          <w:sz w:val="24"/>
          <w:szCs w:val="24"/>
        </w:rPr>
        <w:t xml:space="preserve">. Запрещается входить в помещение для заседания Думы </w:t>
      </w:r>
      <w:r w:rsidR="0015145E">
        <w:rPr>
          <w:rFonts w:ascii="PT Astra Serif" w:hAnsi="PT Astra Serif" w:cs="Times New Roman"/>
          <w:sz w:val="24"/>
          <w:szCs w:val="24"/>
        </w:rPr>
        <w:t xml:space="preserve"> </w:t>
      </w:r>
      <w:r w:rsidR="0015145E"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Pr="0015145E">
        <w:rPr>
          <w:rFonts w:ascii="PT Astra Serif" w:hAnsi="PT Astra Serif" w:cs="Times New Roman"/>
          <w:sz w:val="24"/>
          <w:szCs w:val="24"/>
        </w:rPr>
        <w:t xml:space="preserve"> муниципального </w:t>
      </w:r>
      <w:r w:rsidRPr="0015145E">
        <w:rPr>
          <w:rFonts w:ascii="PT Astra Serif" w:hAnsi="PT Astra Serif" w:cs="Times New Roman"/>
          <w:sz w:val="24"/>
          <w:szCs w:val="24"/>
        </w:rPr>
        <w:lastRenderedPageBreak/>
        <w:t xml:space="preserve">округа с оружием, входить и выходить во время заседания Думы </w:t>
      </w:r>
      <w:r w:rsidR="0015145E">
        <w:rPr>
          <w:rFonts w:ascii="PT Astra Serif" w:hAnsi="PT Astra Serif" w:cs="Times New Roman"/>
          <w:sz w:val="24"/>
          <w:szCs w:val="24"/>
        </w:rPr>
        <w:t xml:space="preserve"> </w:t>
      </w:r>
      <w:r w:rsidR="0015145E"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без разрешения председательствующего, а также разговаривать во время заседания Думы </w:t>
      </w:r>
      <w:r w:rsidR="0015145E">
        <w:rPr>
          <w:rFonts w:ascii="PT Astra Serif" w:hAnsi="PT Astra Serif" w:cs="Times New Roman"/>
          <w:sz w:val="24"/>
          <w:szCs w:val="24"/>
        </w:rPr>
        <w:t xml:space="preserve"> </w:t>
      </w:r>
      <w:r w:rsidR="0015145E" w:rsidRPr="0015145E">
        <w:rPr>
          <w:rFonts w:ascii="PT Astra Serif" w:hAnsi="PT Astra Serif" w:cs="Times New Roman"/>
          <w:sz w:val="24"/>
          <w:szCs w:val="24"/>
        </w:rPr>
        <w:t>Шатровского</w:t>
      </w:r>
      <w:r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по телефону.</w:t>
      </w:r>
    </w:p>
    <w:p w:rsidR="005806A4" w:rsidRPr="0015145E" w:rsidRDefault="00752F76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15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. Лица, присутствующие на заседании Думы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752F76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округа, не вправе занимать места депутатов за столом заседаний без приглашения председательствующего.</w:t>
      </w:r>
    </w:p>
    <w:p w:rsidR="005806A4" w:rsidRPr="0015145E" w:rsidRDefault="00752F76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16</w:t>
      </w:r>
      <w:r w:rsidR="005806A4" w:rsidRPr="0015145E">
        <w:rPr>
          <w:rFonts w:ascii="PT Astra Serif" w:hAnsi="PT Astra Serif" w:cs="Times New Roman"/>
          <w:sz w:val="24"/>
          <w:szCs w:val="24"/>
        </w:rPr>
        <w:t>. Лица, присутствующие на заседании Думы</w:t>
      </w:r>
      <w:r w:rsidR="005806A4" w:rsidRPr="0015145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752F76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округа, вправе с предварительного уведомления председательствующего делать записи, производить фото-, аудио- и видеозапись в той мере, в которой данные действия не мешают проведению заседания.</w:t>
      </w:r>
    </w:p>
    <w:p w:rsidR="005806A4" w:rsidRPr="0015145E" w:rsidRDefault="00752F76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bookmarkStart w:id="3" w:name="P76"/>
      <w:bookmarkEnd w:id="3"/>
      <w:r>
        <w:rPr>
          <w:rFonts w:ascii="PT Astra Serif" w:hAnsi="PT Astra Serif" w:cs="Times New Roman"/>
          <w:sz w:val="24"/>
          <w:szCs w:val="24"/>
        </w:rPr>
        <w:t>17</w:t>
      </w:r>
      <w:r w:rsidR="005806A4" w:rsidRPr="0015145E">
        <w:rPr>
          <w:rFonts w:ascii="PT Astra Serif" w:hAnsi="PT Astra Serif" w:cs="Times New Roman"/>
          <w:sz w:val="24"/>
          <w:szCs w:val="24"/>
        </w:rPr>
        <w:t>. Граждане, представители организаций не имеют права вмешиваться в ход заседаний Думы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5806A4" w:rsidRPr="0015145E">
        <w:rPr>
          <w:rFonts w:ascii="PT Astra Serif" w:hAnsi="PT Astra Serif"/>
          <w:sz w:val="24"/>
          <w:szCs w:val="24"/>
        </w:rPr>
        <w:t xml:space="preserve"> </w:t>
      </w:r>
      <w:r w:rsidRPr="00752F76">
        <w:rPr>
          <w:rFonts w:ascii="PT Astra Serif" w:hAnsi="PT Astra Serif"/>
          <w:sz w:val="24"/>
          <w:szCs w:val="24"/>
        </w:rPr>
        <w:t>Шатровского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5806A4" w:rsidRPr="0015145E">
        <w:rPr>
          <w:rFonts w:ascii="PT Astra Serif" w:hAnsi="PT Astra Serif" w:cs="Times New Roman"/>
          <w:sz w:val="24"/>
          <w:szCs w:val="24"/>
        </w:rPr>
        <w:t>муниципального округа, обязаны соблюдать общественный порядок и подчиняться распоряжениям председательствующего на заседании Думы</w:t>
      </w:r>
      <w:r w:rsidR="005806A4" w:rsidRPr="0015145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752F76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округа. Председательствующий на заседании предоставляет гражданину,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решений, не препятствуют ходу заседания Думы</w:t>
      </w:r>
      <w:r w:rsidR="005806A4" w:rsidRPr="0015145E">
        <w:rPr>
          <w:rFonts w:ascii="PT Astra Serif" w:hAnsi="PT Astra Serif"/>
          <w:sz w:val="24"/>
          <w:szCs w:val="24"/>
        </w:rPr>
        <w:t xml:space="preserve"> </w:t>
      </w:r>
      <w:r w:rsidRPr="00752F76">
        <w:rPr>
          <w:rFonts w:ascii="PT Astra Serif" w:hAnsi="PT Astra Serif"/>
          <w:sz w:val="24"/>
          <w:szCs w:val="24"/>
        </w:rPr>
        <w:t>Шатровского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округа.</w:t>
      </w:r>
    </w:p>
    <w:p w:rsidR="005806A4" w:rsidRPr="0015145E" w:rsidRDefault="00752F76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18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. В случае нарушения </w:t>
      </w:r>
      <w:hyperlink w:anchor="P73" w:history="1">
        <w:r w:rsidR="005806A4" w:rsidRPr="0015145E">
          <w:rPr>
            <w:rFonts w:ascii="PT Astra Serif" w:hAnsi="PT Astra Serif" w:cs="Times New Roman"/>
            <w:sz w:val="24"/>
            <w:szCs w:val="24"/>
          </w:rPr>
          <w:t>пунктов 1</w:t>
        </w:r>
      </w:hyperlink>
      <w:r w:rsidR="00D47DF6">
        <w:rPr>
          <w:rFonts w:ascii="PT Astra Serif" w:hAnsi="PT Astra Serif" w:cs="Times New Roman"/>
          <w:sz w:val="24"/>
          <w:szCs w:val="24"/>
        </w:rPr>
        <w:t>4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- </w:t>
      </w:r>
      <w:r w:rsidR="00D47DF6">
        <w:rPr>
          <w:rFonts w:ascii="PT Astra Serif" w:hAnsi="PT Astra Serif"/>
          <w:sz w:val="24"/>
          <w:szCs w:val="24"/>
        </w:rPr>
        <w:t>17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настоящего раздела председательствующий делает замечание гражданину, представителю организаций, о чем делается соответствующая запись в протоколе заседания Думы</w:t>
      </w:r>
      <w:r w:rsidR="005806A4" w:rsidRPr="0015145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752F76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округа. При повторном нарушении граждане, представители организации по решению председательствующего удаляются из зала заседания Думы</w:t>
      </w:r>
      <w:r w:rsidR="005806A4" w:rsidRPr="0015145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752F76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округа, о чем делается соответствующая запись в протоколе.</w:t>
      </w:r>
    </w:p>
    <w:p w:rsidR="005806A4" w:rsidRPr="0015145E" w:rsidRDefault="00752F76" w:rsidP="005806A4">
      <w:pPr>
        <w:pStyle w:val="ConsPlusNormal"/>
        <w:spacing w:line="0" w:lineRule="atLeast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19</w:t>
      </w:r>
      <w:r w:rsidR="005806A4" w:rsidRPr="0015145E">
        <w:rPr>
          <w:rFonts w:ascii="PT Astra Serif" w:hAnsi="PT Astra Serif" w:cs="Times New Roman"/>
          <w:sz w:val="24"/>
          <w:szCs w:val="24"/>
        </w:rPr>
        <w:t>. Отказ гражданину, представителю организации в доступе на заседание Думы</w:t>
      </w:r>
      <w:r w:rsidR="005806A4" w:rsidRPr="0015145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752F76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или удаление его с заседания Думы</w:t>
      </w:r>
      <w:r w:rsidR="005806A4" w:rsidRPr="0015145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752F76">
        <w:rPr>
          <w:rFonts w:ascii="PT Astra Serif" w:hAnsi="PT Astra Serif" w:cs="Times New Roman"/>
          <w:sz w:val="24"/>
          <w:szCs w:val="24"/>
        </w:rPr>
        <w:t>Шатровского</w:t>
      </w:r>
      <w:r w:rsidR="005806A4"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могут быть обжалованы в судебном порядке.</w:t>
      </w:r>
    </w:p>
    <w:p w:rsidR="00135016" w:rsidRPr="0015145E" w:rsidRDefault="00135016" w:rsidP="005806A4">
      <w:pPr>
        <w:widowControl w:val="0"/>
        <w:tabs>
          <w:tab w:val="left" w:pos="851"/>
        </w:tabs>
        <w:suppressAutoHyphens/>
        <w:autoSpaceDE w:val="0"/>
        <w:ind w:right="-1"/>
        <w:jc w:val="center"/>
        <w:rPr>
          <w:rFonts w:eastAsia="Times New Roman" w:cs="Times New Roman"/>
          <w:sz w:val="24"/>
          <w:szCs w:val="24"/>
          <w:lang w:eastAsia="ru-RU" w:bidi="ru-RU"/>
        </w:rPr>
      </w:pPr>
    </w:p>
    <w:p w:rsidR="005D6F8C" w:rsidRPr="0015145E" w:rsidRDefault="005D6F8C" w:rsidP="005D6F8C">
      <w:pPr>
        <w:widowControl w:val="0"/>
        <w:tabs>
          <w:tab w:val="left" w:pos="851"/>
        </w:tabs>
        <w:suppressAutoHyphens/>
        <w:autoSpaceDE w:val="0"/>
        <w:ind w:right="-1"/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5D6F8C" w:rsidRPr="0015145E" w:rsidRDefault="005D6F8C" w:rsidP="005D6F8C">
      <w:pPr>
        <w:widowControl w:val="0"/>
        <w:tabs>
          <w:tab w:val="left" w:pos="851"/>
        </w:tabs>
        <w:suppressAutoHyphens/>
        <w:autoSpaceDE w:val="0"/>
        <w:ind w:right="-1"/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5D6F8C" w:rsidRPr="0015145E" w:rsidRDefault="005D6F8C" w:rsidP="005D6F8C">
      <w:pPr>
        <w:widowControl w:val="0"/>
        <w:tabs>
          <w:tab w:val="left" w:pos="851"/>
        </w:tabs>
        <w:suppressAutoHyphens/>
        <w:autoSpaceDE w:val="0"/>
        <w:ind w:right="-1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15145E">
        <w:rPr>
          <w:rFonts w:eastAsia="Times New Roman" w:cs="Times New Roman"/>
          <w:sz w:val="24"/>
          <w:szCs w:val="24"/>
          <w:lang w:eastAsia="ru-RU" w:bidi="ru-RU"/>
        </w:rPr>
        <w:t xml:space="preserve">Глава Шатровского </w:t>
      </w:r>
    </w:p>
    <w:p w:rsidR="005D6F8C" w:rsidRPr="0015145E" w:rsidRDefault="005D6F8C" w:rsidP="005D6F8C">
      <w:pPr>
        <w:widowControl w:val="0"/>
        <w:tabs>
          <w:tab w:val="left" w:pos="851"/>
        </w:tabs>
        <w:suppressAutoHyphens/>
        <w:autoSpaceDE w:val="0"/>
        <w:ind w:right="-1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15145E">
        <w:rPr>
          <w:rFonts w:eastAsia="Times New Roman" w:cs="Times New Roman"/>
          <w:sz w:val="24"/>
          <w:szCs w:val="24"/>
          <w:lang w:eastAsia="ru-RU" w:bidi="ru-RU"/>
        </w:rPr>
        <w:t>муниципального округа                                                                                               Л.А.Рассохин</w:t>
      </w:r>
    </w:p>
    <w:p w:rsidR="005D6F8C" w:rsidRPr="0015145E" w:rsidRDefault="005D6F8C" w:rsidP="005D6F8C">
      <w:pPr>
        <w:widowControl w:val="0"/>
        <w:tabs>
          <w:tab w:val="left" w:pos="851"/>
        </w:tabs>
        <w:suppressAutoHyphens/>
        <w:autoSpaceDE w:val="0"/>
        <w:ind w:right="-1"/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5806A4" w:rsidRPr="0015145E" w:rsidRDefault="005806A4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5806A4" w:rsidRPr="0015145E" w:rsidRDefault="005806A4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5806A4" w:rsidRPr="0015145E" w:rsidRDefault="005806A4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5806A4" w:rsidRPr="0015145E" w:rsidRDefault="005806A4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5806A4" w:rsidRPr="0015145E" w:rsidRDefault="005806A4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5806A4" w:rsidRPr="0015145E" w:rsidRDefault="005806A4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5806A4" w:rsidRPr="0015145E" w:rsidRDefault="005806A4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5806A4" w:rsidRDefault="005806A4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752F76" w:rsidRDefault="00752F76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752F76" w:rsidRDefault="00752F76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752F76" w:rsidRPr="0015145E" w:rsidRDefault="00752F76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5806A4" w:rsidRPr="0015145E" w:rsidTr="0015145E">
        <w:tc>
          <w:tcPr>
            <w:tcW w:w="2500" w:type="pct"/>
          </w:tcPr>
          <w:p w:rsidR="005806A4" w:rsidRPr="0015145E" w:rsidRDefault="005806A4" w:rsidP="003F1B4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Приложение  1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к Положению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о порядке присутствия граждан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(физических лиц), в том числе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представителей организаций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(юридических лиц), общественных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объединений, государственных органов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и органов местного самоуправления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на заседаниях Думы </w:t>
            </w:r>
            <w:r w:rsidR="00752F76" w:rsidRPr="00752F76">
              <w:rPr>
                <w:rFonts w:eastAsia="Times New Roman" w:cs="Times New Roman"/>
                <w:sz w:val="24"/>
                <w:szCs w:val="24"/>
                <w:lang w:eastAsia="ar-SA"/>
              </w:rPr>
              <w:t>Шатровского</w:t>
            </w:r>
          </w:p>
          <w:p w:rsidR="005806A4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муниципального округа Курганской области</w:t>
            </w:r>
          </w:p>
        </w:tc>
      </w:tr>
    </w:tbl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Default="0015145E" w:rsidP="0015145E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ЗАЯВЛЕНИЕ</w:t>
      </w:r>
    </w:p>
    <w:p w:rsidR="00752F76" w:rsidRPr="0015145E" w:rsidRDefault="00752F76" w:rsidP="0015145E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для участия в заседании Думы Шатровского муниципального округа Курганской области</w:t>
      </w:r>
    </w:p>
    <w:p w:rsidR="00752F76" w:rsidRDefault="00752F76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Я, _______________________________________________________________________,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                          (Ф.И.О (при наличии). заявителя)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паспорт серия _______ номер ___________________ выдан _____________________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_______________________________________________  "__" ________ ______ года,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               (кем  и  когда  выдан)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прошу  допустить  меня к участию в заседании ______________________________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__________________________________________________________________________,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которое состоится "__" ______________ года.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Контактные данные заявителя: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телефон __________________________________________,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адрес проживания ______________________________________________________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__________________________________________________________________________.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Уведомляю,  что  в  ходе  участия в заседании Думы</w:t>
      </w:r>
      <w:r w:rsidRPr="0015145E">
        <w:rPr>
          <w:rFonts w:ascii="PT Astra Serif" w:hAnsi="PT Astra Serif"/>
          <w:sz w:val="24"/>
          <w:szCs w:val="24"/>
        </w:rPr>
        <w:t xml:space="preserve"> </w:t>
      </w:r>
      <w:r w:rsidR="00752F76">
        <w:rPr>
          <w:rFonts w:ascii="PT Astra Serif" w:hAnsi="PT Astra Serif" w:cs="Times New Roman"/>
          <w:sz w:val="24"/>
          <w:szCs w:val="24"/>
        </w:rPr>
        <w:t xml:space="preserve"> </w:t>
      </w:r>
      <w:r w:rsidR="00752F76" w:rsidRPr="00752F76">
        <w:rPr>
          <w:rFonts w:ascii="PT Astra Serif" w:hAnsi="PT Astra Serif" w:cs="Times New Roman"/>
          <w:sz w:val="24"/>
          <w:szCs w:val="24"/>
        </w:rPr>
        <w:t>Шатровского</w:t>
      </w:r>
      <w:r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Курганской области намереваюсь (не намереваюсь) осуществлять видео, фото, аудиозапись.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Являюсь представителем </w:t>
      </w:r>
      <w:hyperlink w:anchor="P124" w:history="1">
        <w:r w:rsidRPr="0015145E">
          <w:rPr>
            <w:rFonts w:ascii="PT Astra Serif" w:hAnsi="PT Astra Serif" w:cs="Times New Roman"/>
            <w:color w:val="0000FF"/>
            <w:sz w:val="24"/>
            <w:szCs w:val="24"/>
          </w:rPr>
          <w:t>&lt;*&gt;</w:t>
        </w:r>
      </w:hyperlink>
      <w:r w:rsidRPr="0015145E">
        <w:rPr>
          <w:rFonts w:ascii="PT Astra Serif" w:hAnsi="PT Astra Serif" w:cs="Times New Roman"/>
          <w:sz w:val="24"/>
          <w:szCs w:val="24"/>
        </w:rPr>
        <w:t xml:space="preserve"> ____________________________________________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__________________________________________________________________________,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   (наименование организации (юридического лица), общественного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     объединения, представителем которого является гражданин)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где занимаю должность </w:t>
      </w:r>
      <w:hyperlink w:anchor="P124" w:history="1">
        <w:r w:rsidRPr="0015145E">
          <w:rPr>
            <w:rFonts w:ascii="PT Astra Serif" w:hAnsi="PT Astra Serif" w:cs="Times New Roman"/>
            <w:color w:val="0000FF"/>
            <w:sz w:val="24"/>
            <w:szCs w:val="24"/>
          </w:rPr>
          <w:t>&lt;*&gt;</w:t>
        </w:r>
      </w:hyperlink>
      <w:r w:rsidRPr="0015145E">
        <w:rPr>
          <w:rFonts w:ascii="PT Astra Serif" w:hAnsi="PT Astra Serif" w:cs="Times New Roman"/>
          <w:sz w:val="24"/>
          <w:szCs w:val="24"/>
        </w:rPr>
        <w:t xml:space="preserve"> ________________________________________________.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Дата __________                        Заявитель ____________________________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(подпись)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--------------------------------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4" w:name="P124"/>
      <w:bookmarkEnd w:id="4"/>
      <w:r w:rsidRPr="0015145E">
        <w:rPr>
          <w:rFonts w:ascii="PT Astra Serif" w:hAnsi="PT Astra Serif" w:cs="Times New Roman"/>
          <w:sz w:val="24"/>
          <w:szCs w:val="24"/>
        </w:rPr>
        <w:t xml:space="preserve">    &lt;*&gt;  -  заполняется, если гражданин является представителем организации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(юридического лица), общественного объединения.</w:t>
      </w:r>
    </w:p>
    <w:p w:rsidR="0015145E" w:rsidRPr="0015145E" w:rsidRDefault="0015145E" w:rsidP="0015145E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15145E" w:rsidRPr="0015145E" w:rsidRDefault="0015145E" w:rsidP="0015145E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15145E" w:rsidRPr="0015145E" w:rsidRDefault="0015145E" w:rsidP="0015145E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15145E" w:rsidRPr="0015145E" w:rsidTr="00035640">
        <w:tc>
          <w:tcPr>
            <w:tcW w:w="2500" w:type="pct"/>
          </w:tcPr>
          <w:p w:rsidR="0015145E" w:rsidRPr="0015145E" w:rsidRDefault="0015145E" w:rsidP="0003564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15145E" w:rsidRPr="0015145E" w:rsidRDefault="0015145E" w:rsidP="0003564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Приложение  2</w:t>
            </w:r>
          </w:p>
          <w:p w:rsidR="0015145E" w:rsidRPr="0015145E" w:rsidRDefault="0015145E" w:rsidP="0003564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к Положению</w:t>
            </w:r>
          </w:p>
          <w:p w:rsidR="0015145E" w:rsidRPr="0015145E" w:rsidRDefault="0015145E" w:rsidP="0003564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о порядке присутствия граждан</w:t>
            </w:r>
          </w:p>
          <w:p w:rsidR="0015145E" w:rsidRPr="0015145E" w:rsidRDefault="0015145E" w:rsidP="0003564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(физических лиц), в том числе</w:t>
            </w:r>
          </w:p>
          <w:p w:rsidR="0015145E" w:rsidRPr="0015145E" w:rsidRDefault="0015145E" w:rsidP="0003564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представителей организаций</w:t>
            </w:r>
          </w:p>
          <w:p w:rsidR="0015145E" w:rsidRPr="0015145E" w:rsidRDefault="0015145E" w:rsidP="0003564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(юридических лиц), общественных</w:t>
            </w:r>
          </w:p>
          <w:p w:rsidR="0015145E" w:rsidRPr="0015145E" w:rsidRDefault="0015145E" w:rsidP="0003564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объединений, государственных органов</w:t>
            </w:r>
          </w:p>
          <w:p w:rsidR="0015145E" w:rsidRPr="0015145E" w:rsidRDefault="0015145E" w:rsidP="0003564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и органов местного самоуправления</w:t>
            </w:r>
          </w:p>
          <w:p w:rsidR="0015145E" w:rsidRPr="0015145E" w:rsidRDefault="0015145E" w:rsidP="0003564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на заседаниях Думы </w:t>
            </w:r>
            <w:r w:rsidR="00752F7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52F76" w:rsidRPr="00752F76">
              <w:rPr>
                <w:rFonts w:eastAsia="Times New Roman" w:cs="Times New Roman"/>
                <w:sz w:val="24"/>
                <w:szCs w:val="24"/>
                <w:lang w:eastAsia="ar-SA"/>
              </w:rPr>
              <w:t>Шатровского</w:t>
            </w: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5145E" w:rsidRPr="0015145E" w:rsidRDefault="0015145E" w:rsidP="0003564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муниципального округа Курганской области</w:t>
            </w:r>
          </w:p>
        </w:tc>
      </w:tr>
    </w:tbl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752F76" w:rsidRDefault="00752F76" w:rsidP="0015145E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ЗАЯВЛЕНИЕ</w:t>
      </w:r>
    </w:p>
    <w:p w:rsidR="0015145E" w:rsidRPr="00752F76" w:rsidRDefault="0015145E" w:rsidP="0015145E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52F76">
        <w:rPr>
          <w:rFonts w:ascii="PT Astra Serif" w:hAnsi="PT Astra Serif" w:cs="Times New Roman"/>
          <w:b/>
          <w:sz w:val="24"/>
          <w:szCs w:val="24"/>
        </w:rPr>
        <w:t>о согласии на обработку персональных данных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Я, ___________________________________________________________________,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                                             (фамилия, имя, отчество (при наличии))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проживающий (ая) по адресу: ________________________________________________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__________________________________________________________________________,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даю согласие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             (наименование органа, осуществляющего обработку персональных данных)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Перечень  персональных  данных,  на  обработку  которых дается согласие субъекта  персональных  данных:  фамилия,  имя, отчество, адрес, паспортные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данные: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а) вид документа;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б) серия и номер документа;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в) орган, выдавший документ: наименование;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г)  дата  выдачи  документа;  адрес места жительства, номер контактного телефона, адрес электронной почты.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Я  согласен  (согласна),  чтобы  Дума </w:t>
      </w:r>
      <w:r w:rsidR="00752F76">
        <w:rPr>
          <w:rFonts w:ascii="PT Astra Serif" w:hAnsi="PT Astra Serif" w:cs="Times New Roman"/>
          <w:sz w:val="24"/>
          <w:szCs w:val="24"/>
        </w:rPr>
        <w:t xml:space="preserve"> </w:t>
      </w:r>
      <w:r w:rsidR="00752F76" w:rsidRPr="00752F76">
        <w:rPr>
          <w:rFonts w:ascii="PT Astra Serif" w:hAnsi="PT Astra Serif" w:cs="Times New Roman"/>
          <w:sz w:val="24"/>
          <w:szCs w:val="24"/>
        </w:rPr>
        <w:t>Шатровского</w:t>
      </w:r>
      <w:r w:rsidRPr="0015145E">
        <w:rPr>
          <w:rFonts w:ascii="PT Astra Serif" w:hAnsi="PT Astra Serif" w:cs="Times New Roman"/>
          <w:sz w:val="24"/>
          <w:szCs w:val="24"/>
        </w:rPr>
        <w:t xml:space="preserve"> муниципального округа Курганской области осуществляла сбор,   систематизацию,   накопление,   хранение,   уточнение,  обновление, изменение,  использование,  распространение  (в  том  числе  передачу) моих персональных данных.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Согласие на обработку моих персональных данных действует бессрочно.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>Дата _____________             Заявитель __________________________________</w:t>
      </w:r>
    </w:p>
    <w:p w:rsidR="0015145E" w:rsidRPr="0015145E" w:rsidRDefault="0015145E" w:rsidP="0015145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15145E">
        <w:rPr>
          <w:rFonts w:ascii="PT Astra Serif" w:hAnsi="PT Astra Serif" w:cs="Times New Roman"/>
          <w:sz w:val="24"/>
          <w:szCs w:val="24"/>
        </w:rPr>
        <w:t xml:space="preserve">                                               (подпись)</w:t>
      </w:r>
    </w:p>
    <w:p w:rsidR="0015145E" w:rsidRPr="0015145E" w:rsidRDefault="0015145E" w:rsidP="0015145E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15145E" w:rsidRPr="0015145E" w:rsidRDefault="0015145E" w:rsidP="0015145E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15145E" w:rsidRPr="0015145E" w:rsidRDefault="0015145E" w:rsidP="0015145E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15145E" w:rsidRPr="0015145E" w:rsidRDefault="0015145E" w:rsidP="0015145E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3F1B4E" w:rsidRPr="0015145E" w:rsidRDefault="003F1B4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5145E" w:rsidRPr="0015145E" w:rsidRDefault="0015145E" w:rsidP="0015145E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15145E" w:rsidRPr="0015145E" w:rsidTr="0015145E">
        <w:trPr>
          <w:trHeight w:val="2983"/>
        </w:trPr>
        <w:tc>
          <w:tcPr>
            <w:tcW w:w="2500" w:type="pct"/>
          </w:tcPr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Приложение  2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к Положению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о порядке присутствия граждан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(физических лиц), в том числе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представителей организаций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(юридических лиц), общественных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объединений, государственных органов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и органов местного самоуправления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на заседаниях Думы </w:t>
            </w:r>
            <w:r w:rsidR="00752F7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52F76" w:rsidRPr="00752F76">
              <w:rPr>
                <w:rFonts w:eastAsia="Times New Roman" w:cs="Times New Roman"/>
                <w:sz w:val="24"/>
                <w:szCs w:val="24"/>
                <w:lang w:eastAsia="ar-SA"/>
              </w:rPr>
              <w:t>Шатровского</w:t>
            </w: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ar-SA"/>
              </w:rPr>
              <w:t>муниципального округа Курганской области</w:t>
            </w: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15145E" w:rsidRPr="0015145E" w:rsidRDefault="0015145E" w:rsidP="0015145E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145E" w:rsidRDefault="0015145E" w:rsidP="0015145E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5145E">
        <w:rPr>
          <w:rFonts w:eastAsia="Times New Roman" w:cs="Times New Roman"/>
          <w:b/>
          <w:sz w:val="24"/>
          <w:szCs w:val="24"/>
          <w:lang w:eastAsia="ru-RU"/>
        </w:rPr>
        <w:t>ЖУРНАЛ</w:t>
      </w:r>
    </w:p>
    <w:p w:rsidR="00752F76" w:rsidRPr="00752F76" w:rsidRDefault="00752F76" w:rsidP="00752F7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Учета заявлений граждан, представителей организаций (юридических лиц), общественных объединений о присутствии на заседании Думы </w:t>
      </w:r>
      <w:r w:rsidRPr="00752F76">
        <w:rPr>
          <w:rFonts w:eastAsia="Times New Roman" w:cs="Times New Roman"/>
          <w:b/>
          <w:sz w:val="24"/>
          <w:szCs w:val="24"/>
          <w:lang w:eastAsia="ru-RU"/>
        </w:rPr>
        <w:t xml:space="preserve">Шатровского </w:t>
      </w:r>
    </w:p>
    <w:p w:rsidR="00752F76" w:rsidRPr="0015145E" w:rsidRDefault="00752F76" w:rsidP="00752F7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52F76">
        <w:rPr>
          <w:rFonts w:eastAsia="Times New Roman" w:cs="Times New Roman"/>
          <w:b/>
          <w:sz w:val="24"/>
          <w:szCs w:val="24"/>
          <w:lang w:eastAsia="ru-RU"/>
        </w:rPr>
        <w:t>муниципального округа Курганской области</w:t>
      </w:r>
    </w:p>
    <w:p w:rsidR="0015145E" w:rsidRPr="0015145E" w:rsidRDefault="0015145E" w:rsidP="0015145E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5145E" w:rsidRPr="0015145E" w:rsidRDefault="0015145E" w:rsidP="0015145E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474"/>
        <w:gridCol w:w="1503"/>
        <w:gridCol w:w="1276"/>
        <w:gridCol w:w="1134"/>
        <w:gridCol w:w="1276"/>
        <w:gridCol w:w="1134"/>
      </w:tblGrid>
      <w:tr w:rsidR="0015145E" w:rsidRPr="0015145E" w:rsidTr="00035640">
        <w:tc>
          <w:tcPr>
            <w:tcW w:w="426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5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1474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(при наличии) гражданина (физического лица), представителя организаций (юридических лиц), общественных объединений</w:t>
            </w:r>
          </w:p>
        </w:tc>
        <w:tc>
          <w:tcPr>
            <w:tcW w:w="1503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(для представителей организаций, общественных объединений - документ, подтверждающий полномочия)</w:t>
            </w:r>
          </w:p>
        </w:tc>
        <w:tc>
          <w:tcPr>
            <w:tcW w:w="1276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134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76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направлении заявления посредством электронной почты)</w:t>
            </w:r>
          </w:p>
        </w:tc>
        <w:tc>
          <w:tcPr>
            <w:tcW w:w="1134" w:type="dxa"/>
          </w:tcPr>
          <w:p w:rsidR="0015145E" w:rsidRPr="0015145E" w:rsidRDefault="0015145E" w:rsidP="00752F7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145E">
              <w:rPr>
                <w:rFonts w:eastAsia="Times New Roman" w:cs="Times New Roman"/>
                <w:sz w:val="24"/>
                <w:szCs w:val="24"/>
                <w:lang w:eastAsia="ru-RU"/>
              </w:rPr>
              <w:t>Дата заседания Думы</w:t>
            </w:r>
            <w:r w:rsidRPr="0015145E">
              <w:rPr>
                <w:rFonts w:eastAsia="Times New Roman" w:cs="Calibri"/>
                <w:sz w:val="24"/>
                <w:szCs w:val="24"/>
                <w:lang w:eastAsia="ru-RU"/>
              </w:rPr>
              <w:t xml:space="preserve"> </w:t>
            </w:r>
            <w:r w:rsidR="00752F76" w:rsidRPr="00752F76">
              <w:rPr>
                <w:rFonts w:eastAsia="Times New Roman" w:cs="Calibri"/>
                <w:sz w:val="24"/>
                <w:szCs w:val="24"/>
                <w:lang w:eastAsia="ru-RU"/>
              </w:rPr>
              <w:t xml:space="preserve">Шатровского </w:t>
            </w:r>
            <w:r w:rsidRPr="0015145E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округа Курганской области</w:t>
            </w:r>
          </w:p>
        </w:tc>
      </w:tr>
      <w:tr w:rsidR="0015145E" w:rsidRPr="0015145E" w:rsidTr="00035640">
        <w:tc>
          <w:tcPr>
            <w:tcW w:w="426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5145E" w:rsidRPr="0015145E" w:rsidTr="00035640">
        <w:tc>
          <w:tcPr>
            <w:tcW w:w="426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45E" w:rsidRPr="0015145E" w:rsidRDefault="0015145E" w:rsidP="001514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45E" w:rsidRPr="0015145E" w:rsidRDefault="0015145E" w:rsidP="003F1B4E">
      <w:pPr>
        <w:suppressAutoHyphens/>
        <w:rPr>
          <w:rFonts w:eastAsia="Times New Roman" w:cs="Times New Roman"/>
          <w:sz w:val="24"/>
          <w:szCs w:val="24"/>
          <w:lang w:eastAsia="ar-SA"/>
        </w:rPr>
        <w:sectPr w:rsidR="0015145E" w:rsidRPr="0015145E" w:rsidSect="007E7F34">
          <w:footnotePr>
            <w:pos w:val="beneathText"/>
          </w:footnotePr>
          <w:pgSz w:w="11905" w:h="16837"/>
          <w:pgMar w:top="851" w:right="567" w:bottom="567" w:left="1418" w:header="720" w:footer="720" w:gutter="0"/>
          <w:cols w:space="720"/>
        </w:sectPr>
      </w:pPr>
    </w:p>
    <w:p w:rsidR="00193DB0" w:rsidRPr="003F1B4E" w:rsidRDefault="00193DB0" w:rsidP="007B32E2">
      <w:pPr>
        <w:tabs>
          <w:tab w:val="left" w:pos="1195"/>
        </w:tabs>
        <w:rPr>
          <w:sz w:val="24"/>
          <w:szCs w:val="24"/>
        </w:rPr>
      </w:pPr>
    </w:p>
    <w:sectPr w:rsidR="00193DB0" w:rsidRPr="003F1B4E" w:rsidSect="00F061DC">
      <w:headerReference w:type="default" r:id="rId9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F2" w:rsidRDefault="00A973F2">
      <w:r>
        <w:separator/>
      </w:r>
    </w:p>
  </w:endnote>
  <w:endnote w:type="continuationSeparator" w:id="0">
    <w:p w:rsidR="00A973F2" w:rsidRDefault="00A9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F2" w:rsidRDefault="00A973F2">
      <w:r>
        <w:separator/>
      </w:r>
    </w:p>
  </w:footnote>
  <w:footnote w:type="continuationSeparator" w:id="0">
    <w:p w:rsidR="00A973F2" w:rsidRDefault="00A97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92" w:rsidRDefault="00A973F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6"/>
    <w:rsid w:val="00005939"/>
    <w:rsid w:val="000D7F76"/>
    <w:rsid w:val="00135016"/>
    <w:rsid w:val="0015145E"/>
    <w:rsid w:val="00193DB0"/>
    <w:rsid w:val="002E5826"/>
    <w:rsid w:val="003F1B4E"/>
    <w:rsid w:val="00444C49"/>
    <w:rsid w:val="0044536C"/>
    <w:rsid w:val="004513D8"/>
    <w:rsid w:val="004B4E7F"/>
    <w:rsid w:val="00501959"/>
    <w:rsid w:val="005242BD"/>
    <w:rsid w:val="00576CF9"/>
    <w:rsid w:val="005806A4"/>
    <w:rsid w:val="005A5017"/>
    <w:rsid w:val="005D6F8C"/>
    <w:rsid w:val="0064162C"/>
    <w:rsid w:val="006D6C2A"/>
    <w:rsid w:val="00752F76"/>
    <w:rsid w:val="007B32E2"/>
    <w:rsid w:val="007E6801"/>
    <w:rsid w:val="007E7F34"/>
    <w:rsid w:val="00867128"/>
    <w:rsid w:val="00A973F2"/>
    <w:rsid w:val="00AC0DA8"/>
    <w:rsid w:val="00AE3E84"/>
    <w:rsid w:val="00BD38FD"/>
    <w:rsid w:val="00C17553"/>
    <w:rsid w:val="00C203D2"/>
    <w:rsid w:val="00C85E71"/>
    <w:rsid w:val="00D42CBE"/>
    <w:rsid w:val="00D47DF6"/>
    <w:rsid w:val="00D717E0"/>
    <w:rsid w:val="00E31989"/>
    <w:rsid w:val="00E97E4A"/>
    <w:rsid w:val="00EC1889"/>
    <w:rsid w:val="00EC6B0B"/>
    <w:rsid w:val="00ED5B3E"/>
    <w:rsid w:val="00EE00D0"/>
    <w:rsid w:val="00F12413"/>
    <w:rsid w:val="00F20244"/>
    <w:rsid w:val="00FA4926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A310B-9333-4E70-9018-E0CBD0F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E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1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3D8"/>
  </w:style>
  <w:style w:type="paragraph" w:customStyle="1" w:styleId="ConsPlusNormal">
    <w:name w:val="ConsPlusNormal"/>
    <w:rsid w:val="005806A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unhideWhenUsed/>
    <w:rsid w:val="005806A4"/>
    <w:rPr>
      <w:color w:val="0000FF" w:themeColor="hyperlink"/>
      <w:u w:val="single"/>
    </w:rPr>
  </w:style>
  <w:style w:type="paragraph" w:customStyle="1" w:styleId="ConsPlusNonformat">
    <w:name w:val="ConsPlusNonformat"/>
    <w:rsid w:val="001514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45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81315731B97238E563722408018C20C7A09F845F2AC4CD64A720A1Fz66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mashatrmo2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Варлакова Наталья Викторовна</cp:lastModifiedBy>
  <cp:revision>26</cp:revision>
  <cp:lastPrinted>2022-04-12T06:37:00Z</cp:lastPrinted>
  <dcterms:created xsi:type="dcterms:W3CDTF">2022-02-16T14:33:00Z</dcterms:created>
  <dcterms:modified xsi:type="dcterms:W3CDTF">2022-04-26T09:55:00Z</dcterms:modified>
</cp:coreProperties>
</file>